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D9148" w14:textId="382ED452" w:rsidR="005474A0" w:rsidRPr="00C07557" w:rsidRDefault="00C07557" w:rsidP="00BA1AEF">
      <w:pPr>
        <w:rPr>
          <w:rFonts w:ascii="Calibri" w:eastAsiaTheme="minorHAnsi" w:hAnsi="Calibri" w:cs="Calibri"/>
          <w:b/>
          <w:bCs/>
          <w:color w:val="FFFFFF" w:themeColor="background1"/>
          <w:sz w:val="28"/>
          <w:szCs w:val="28"/>
          <w:lang w:eastAsia="en-GB"/>
        </w:rPr>
      </w:pPr>
      <w:r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4E7635A" wp14:editId="06B63AE8">
                <wp:simplePos x="0" y="0"/>
                <wp:positionH relativeFrom="margin">
                  <wp:posOffset>-53671</wp:posOffset>
                </wp:positionH>
                <wp:positionV relativeFrom="paragraph">
                  <wp:posOffset>661670</wp:posOffset>
                </wp:positionV>
                <wp:extent cx="6153785" cy="349250"/>
                <wp:effectExtent l="0" t="0" r="18415" b="12700"/>
                <wp:wrapThrough wrapText="bothSides">
                  <wp:wrapPolygon edited="0">
                    <wp:start x="0" y="0"/>
                    <wp:lineTo x="0" y="21207"/>
                    <wp:lineTo x="21598" y="21207"/>
                    <wp:lineTo x="21598" y="0"/>
                    <wp:lineTo x="0" y="0"/>
                  </wp:wrapPolygon>
                </wp:wrapThrough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3785" cy="34925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43B095" w14:textId="2688250D" w:rsidR="005474A0" w:rsidRPr="00442D6B" w:rsidRDefault="005474A0" w:rsidP="00442D6B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</w:pPr>
                            <w:r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R</w:t>
                            </w:r>
                            <w:r w:rsidR="00B735D8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OUTINE ADVICE &amp; GUIDANCE (A&amp;G) - </w:t>
                            </w:r>
                            <w:r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Epic/</w:t>
                            </w:r>
                            <w:proofErr w:type="spellStart"/>
                            <w:r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eRS</w:t>
                            </w:r>
                            <w:proofErr w:type="spellEnd"/>
                            <w:r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Update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24E7635A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4.25pt;margin-top:52.1pt;width:484.55pt;height:27.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" fillcolor="#4bacc6 [3208]" strokeweight=".5pt">
                <v:textbox>
                  <w:txbxContent>
                    <w:p w14:paraId="3F43B095" w14:textId="2688250D" w:rsidR="005474A0" w:rsidRPr="00442D6B" w:rsidRDefault="005474A0" w:rsidP="00442D6B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</w:pPr>
                      <w:r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R</w:t>
                      </w:r>
                      <w:r w:rsidR="00B735D8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OUTINE ADVICE &amp; GUIDANCE (A&amp;G) - </w:t>
                      </w:r>
                      <w:r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Epic/</w:t>
                      </w:r>
                      <w:proofErr w:type="spellStart"/>
                      <w:r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eRS</w:t>
                      </w:r>
                      <w:proofErr w:type="spellEnd"/>
                      <w:r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Update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5474A0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B350D7" wp14:editId="134285D4">
                <wp:simplePos x="0" y="0"/>
                <wp:positionH relativeFrom="margin">
                  <wp:align>right</wp:align>
                </wp:positionH>
                <wp:positionV relativeFrom="paragraph">
                  <wp:posOffset>3175</wp:posOffset>
                </wp:positionV>
                <wp:extent cx="6153785" cy="1828800"/>
                <wp:effectExtent l="0" t="0" r="18415" b="27305"/>
                <wp:wrapThrough wrapText="bothSides">
                  <wp:wrapPolygon edited="0">
                    <wp:start x="0" y="0"/>
                    <wp:lineTo x="0" y="22034"/>
                    <wp:lineTo x="21598" y="22034"/>
                    <wp:lineTo x="21598" y="0"/>
                    <wp:lineTo x="0" y="0"/>
                  </wp:wrapPolygon>
                </wp:wrapThrough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3785" cy="18288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5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7B4B00" w14:textId="48E7D9D6" w:rsidR="005474A0" w:rsidRPr="005474A0" w:rsidRDefault="005474A0" w:rsidP="005474A0">
                            <w:pPr>
                              <w:jc w:val="center"/>
                              <w:rPr>
                                <w:rFonts w:asciiTheme="minorHAnsi" w:eastAsia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  <w:lang w:eastAsia="en-GB"/>
                              </w:rPr>
                            </w:pPr>
                            <w:r w:rsidRPr="005474A0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FHFT Referral and Advice and Guidance (A&amp;G) Status Information in </w:t>
                            </w:r>
                            <w:proofErr w:type="spellStart"/>
                            <w:r w:rsidRPr="005474A0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eRS</w:t>
                            </w:r>
                            <w:proofErr w:type="spellEnd"/>
                            <w:r w:rsidRPr="005474A0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– Update May 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shape w14:anchorId="18B350D7" id="Text Box 5" o:spid="_x0000_s1027" type="#_x0000_t202" style="position:absolute;margin-left:433.35pt;margin-top:.25pt;width:484.55pt;height:2in;z-index:25165824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" fillcolor="#205867 [1608]" strokeweight=".5pt">
                <v:textbox style="mso-fit-shape-to-text:t">
                  <w:txbxContent>
                    <w:p w14:paraId="447B4B00" w14:textId="48E7D9D6" w:rsidR="005474A0" w:rsidRPr="005474A0" w:rsidRDefault="005474A0" w:rsidP="005474A0">
                      <w:pPr>
                        <w:jc w:val="center"/>
                        <w:rPr>
                          <w:rFonts w:asciiTheme="minorHAnsi" w:eastAsia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  <w:lang w:eastAsia="en-GB"/>
                        </w:rPr>
                      </w:pPr>
                      <w:r w:rsidRPr="005474A0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FHFT Referral and Advice and Guidance (A&amp;G) Status Information in </w:t>
                      </w:r>
                      <w:proofErr w:type="spellStart"/>
                      <w:r w:rsidRPr="005474A0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eRS</w:t>
                      </w:r>
                      <w:proofErr w:type="spellEnd"/>
                      <w:r w:rsidRPr="005474A0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– Update May 2024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0AB65A70" w14:textId="17169E0B" w:rsidR="00BA1AEF" w:rsidRDefault="00BA1AEF" w:rsidP="00BA1AEF">
      <w:pPr>
        <w:rPr>
          <w:rFonts w:asciiTheme="minorHAnsi" w:hAnsiTheme="minorHAnsi"/>
          <w:sz w:val="24"/>
        </w:rPr>
      </w:pPr>
      <w:r w:rsidRPr="03B2D285">
        <w:rPr>
          <w:rFonts w:asciiTheme="minorHAnsi" w:hAnsiTheme="minorHAnsi"/>
          <w:sz w:val="24"/>
        </w:rPr>
        <w:t>Following on from our last communication in Feb 2024</w:t>
      </w:r>
      <w:r w:rsidR="00FB71D3">
        <w:rPr>
          <w:rFonts w:asciiTheme="minorHAnsi" w:hAnsiTheme="minorHAnsi"/>
          <w:sz w:val="24"/>
        </w:rPr>
        <w:t>,</w:t>
      </w:r>
      <w:r w:rsidRPr="03B2D285">
        <w:rPr>
          <w:rFonts w:asciiTheme="minorHAnsi" w:hAnsiTheme="minorHAnsi"/>
          <w:sz w:val="24"/>
        </w:rPr>
        <w:t xml:space="preserve"> we are pleased to confirm that the technical issue with the A&amp;G interface from Epic to </w:t>
      </w:r>
      <w:proofErr w:type="spellStart"/>
      <w:r w:rsidRPr="03B2D285">
        <w:rPr>
          <w:rFonts w:asciiTheme="minorHAnsi" w:hAnsiTheme="minorHAnsi"/>
          <w:sz w:val="24"/>
        </w:rPr>
        <w:t>eRS</w:t>
      </w:r>
      <w:proofErr w:type="spellEnd"/>
      <w:r w:rsidRPr="03B2D285">
        <w:rPr>
          <w:rFonts w:asciiTheme="minorHAnsi" w:hAnsiTheme="minorHAnsi"/>
          <w:sz w:val="24"/>
        </w:rPr>
        <w:t xml:space="preserve"> </w:t>
      </w:r>
      <w:r w:rsidR="00C8542B">
        <w:rPr>
          <w:rFonts w:asciiTheme="minorHAnsi" w:hAnsiTheme="minorHAnsi"/>
          <w:sz w:val="24"/>
        </w:rPr>
        <w:t xml:space="preserve">are resolved </w:t>
      </w:r>
      <w:r w:rsidRPr="03B2D285">
        <w:rPr>
          <w:rFonts w:asciiTheme="minorHAnsi" w:hAnsiTheme="minorHAnsi"/>
          <w:sz w:val="24"/>
        </w:rPr>
        <w:t xml:space="preserve">and </w:t>
      </w:r>
      <w:r w:rsidR="008603A5" w:rsidRPr="03B2D285">
        <w:rPr>
          <w:rFonts w:asciiTheme="minorHAnsi" w:hAnsiTheme="minorHAnsi"/>
          <w:sz w:val="24"/>
        </w:rPr>
        <w:t xml:space="preserve">all </w:t>
      </w:r>
      <w:r w:rsidRPr="03B2D285">
        <w:rPr>
          <w:rFonts w:asciiTheme="minorHAnsi" w:hAnsiTheme="minorHAnsi"/>
          <w:sz w:val="24"/>
        </w:rPr>
        <w:t xml:space="preserve">A&amp;G uploads and responses </w:t>
      </w:r>
      <w:r w:rsidR="00A539B2" w:rsidRPr="03B2D285">
        <w:rPr>
          <w:rFonts w:asciiTheme="minorHAnsi" w:hAnsiTheme="minorHAnsi"/>
          <w:sz w:val="24"/>
        </w:rPr>
        <w:t xml:space="preserve">remain </w:t>
      </w:r>
      <w:r w:rsidR="00761F36" w:rsidRPr="03B2D285">
        <w:rPr>
          <w:rFonts w:asciiTheme="minorHAnsi" w:hAnsiTheme="minorHAnsi"/>
          <w:sz w:val="24"/>
        </w:rPr>
        <w:t>up to date</w:t>
      </w:r>
      <w:r w:rsidRPr="03B2D285">
        <w:rPr>
          <w:rFonts w:asciiTheme="minorHAnsi" w:hAnsiTheme="minorHAnsi"/>
          <w:sz w:val="24"/>
        </w:rPr>
        <w:t xml:space="preserve">. </w:t>
      </w:r>
      <w:r w:rsidR="00A539B2" w:rsidRPr="03B2D285">
        <w:rPr>
          <w:rFonts w:asciiTheme="minorHAnsi" w:hAnsiTheme="minorHAnsi"/>
          <w:sz w:val="24"/>
        </w:rPr>
        <w:t>Therefore, i</w:t>
      </w:r>
      <w:r w:rsidRPr="03B2D285">
        <w:rPr>
          <w:rFonts w:asciiTheme="minorHAnsi" w:hAnsiTheme="minorHAnsi"/>
          <w:sz w:val="24"/>
        </w:rPr>
        <w:t xml:space="preserve">f there </w:t>
      </w:r>
      <w:r w:rsidR="00A539B2" w:rsidRPr="03B2D285">
        <w:rPr>
          <w:rFonts w:asciiTheme="minorHAnsi" w:hAnsiTheme="minorHAnsi"/>
          <w:sz w:val="24"/>
        </w:rPr>
        <w:t xml:space="preserve">are </w:t>
      </w:r>
      <w:r w:rsidRPr="03B2D285">
        <w:rPr>
          <w:rFonts w:asciiTheme="minorHAnsi" w:hAnsiTheme="minorHAnsi"/>
          <w:sz w:val="24"/>
        </w:rPr>
        <w:t>any outstanding A&amp;G</w:t>
      </w:r>
      <w:r w:rsidR="008603A5" w:rsidRPr="03B2D285">
        <w:rPr>
          <w:rFonts w:asciiTheme="minorHAnsi" w:hAnsiTheme="minorHAnsi"/>
          <w:sz w:val="24"/>
        </w:rPr>
        <w:t xml:space="preserve"> responses</w:t>
      </w:r>
      <w:r w:rsidRPr="03B2D285">
        <w:rPr>
          <w:rFonts w:asciiTheme="minorHAnsi" w:hAnsiTheme="minorHAnsi"/>
          <w:sz w:val="24"/>
        </w:rPr>
        <w:t xml:space="preserve">, this </w:t>
      </w:r>
      <w:r w:rsidR="00A539B2" w:rsidRPr="03B2D285">
        <w:rPr>
          <w:rFonts w:asciiTheme="minorHAnsi" w:hAnsiTheme="minorHAnsi"/>
          <w:sz w:val="24"/>
        </w:rPr>
        <w:t xml:space="preserve">is likely to </w:t>
      </w:r>
      <w:r w:rsidRPr="03B2D285">
        <w:rPr>
          <w:rFonts w:asciiTheme="minorHAnsi" w:hAnsiTheme="minorHAnsi"/>
          <w:sz w:val="24"/>
        </w:rPr>
        <w:t xml:space="preserve">be caused by an operational delay (rather than a technical problem). </w:t>
      </w:r>
      <w:r w:rsidR="00761F36" w:rsidRPr="03B2D285">
        <w:rPr>
          <w:rFonts w:asciiTheme="minorHAnsi" w:hAnsiTheme="minorHAnsi"/>
          <w:sz w:val="24"/>
        </w:rPr>
        <w:t xml:space="preserve"> </w:t>
      </w:r>
      <w:r w:rsidR="00FB3690" w:rsidRPr="03B2D285">
        <w:rPr>
          <w:rFonts w:asciiTheme="minorHAnsi" w:hAnsiTheme="minorHAnsi"/>
          <w:sz w:val="24"/>
        </w:rPr>
        <w:t xml:space="preserve">Please be assured that </w:t>
      </w:r>
      <w:r w:rsidR="006F0ED6" w:rsidRPr="03B2D285">
        <w:rPr>
          <w:rFonts w:asciiTheme="minorHAnsi" w:hAnsiTheme="minorHAnsi"/>
          <w:sz w:val="24"/>
        </w:rPr>
        <w:t xml:space="preserve">this is </w:t>
      </w:r>
      <w:r w:rsidRPr="03B2D285">
        <w:rPr>
          <w:rFonts w:asciiTheme="minorHAnsi" w:hAnsiTheme="minorHAnsi"/>
          <w:sz w:val="24"/>
        </w:rPr>
        <w:t xml:space="preserve">monitored </w:t>
      </w:r>
      <w:r w:rsidR="006F0ED6" w:rsidRPr="03B2D285">
        <w:rPr>
          <w:rFonts w:asciiTheme="minorHAnsi" w:hAnsiTheme="minorHAnsi"/>
          <w:sz w:val="24"/>
        </w:rPr>
        <w:t xml:space="preserve">and managed through a </w:t>
      </w:r>
      <w:r w:rsidRPr="03B2D285">
        <w:rPr>
          <w:rFonts w:asciiTheme="minorHAnsi" w:hAnsiTheme="minorHAnsi"/>
          <w:sz w:val="24"/>
        </w:rPr>
        <w:t xml:space="preserve">weekly meeting with senior teams. </w:t>
      </w:r>
      <w:r w:rsidR="00FB3690" w:rsidRPr="03B2D285">
        <w:rPr>
          <w:rFonts w:asciiTheme="minorHAnsi" w:hAnsiTheme="minorHAnsi"/>
          <w:sz w:val="24"/>
        </w:rPr>
        <w:t>Please see contact support information below.</w:t>
      </w:r>
      <w:r w:rsidR="008603A5" w:rsidRPr="03B2D285">
        <w:rPr>
          <w:rFonts w:asciiTheme="minorHAnsi" w:hAnsiTheme="minorHAnsi"/>
          <w:sz w:val="24"/>
        </w:rPr>
        <w:t xml:space="preserve"> </w:t>
      </w:r>
    </w:p>
    <w:p w14:paraId="1DF4CC9A" w14:textId="75E26AB1" w:rsidR="00C07557" w:rsidRDefault="00C07557" w:rsidP="00BA1AEF">
      <w:pPr>
        <w:rPr>
          <w:rFonts w:asciiTheme="minorHAnsi" w:hAnsiTheme="minorHAnsi"/>
          <w:sz w:val="24"/>
          <w:lang w:eastAsia="en-GB"/>
        </w:rPr>
      </w:pPr>
      <w:r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19B6CF4" wp14:editId="0CBC7EE4">
                <wp:simplePos x="0" y="0"/>
                <wp:positionH relativeFrom="margin">
                  <wp:posOffset>15903</wp:posOffset>
                </wp:positionH>
                <wp:positionV relativeFrom="paragraph">
                  <wp:posOffset>643835</wp:posOffset>
                </wp:positionV>
                <wp:extent cx="6153785" cy="349250"/>
                <wp:effectExtent l="0" t="0" r="18415" b="12700"/>
                <wp:wrapThrough wrapText="bothSides">
                  <wp:wrapPolygon edited="0">
                    <wp:start x="0" y="0"/>
                    <wp:lineTo x="0" y="21207"/>
                    <wp:lineTo x="21598" y="21207"/>
                    <wp:lineTo x="21598" y="0"/>
                    <wp:lineTo x="0" y="0"/>
                  </wp:wrapPolygon>
                </wp:wrapThrough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3785" cy="349250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78E3D9D" w14:textId="50022E20" w:rsidR="00C07557" w:rsidRPr="00C07557" w:rsidRDefault="00442D6B" w:rsidP="00C0755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2. </w:t>
                            </w:r>
                            <w:r w:rsidR="00C07557" w:rsidRPr="00C0755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R</w:t>
                            </w:r>
                            <w:r w:rsidR="00B735D8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EFFERALS -</w:t>
                            </w:r>
                            <w:r w:rsidR="00C07557" w:rsidRPr="00C0755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Epic/</w:t>
                            </w:r>
                            <w:proofErr w:type="spellStart"/>
                            <w:r w:rsidR="00C07557" w:rsidRPr="00C0755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>eRS</w:t>
                            </w:r>
                            <w:proofErr w:type="spellEnd"/>
                            <w:r w:rsidR="00C07557" w:rsidRPr="00C0755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Update</w:t>
                            </w:r>
                          </w:p>
                          <w:p w14:paraId="7F9C6EC7" w14:textId="0A1A21C5" w:rsidR="00C07557" w:rsidRPr="005474A0" w:rsidRDefault="00C07557" w:rsidP="00C0755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419B6CF4" id="Text Box 7" o:spid="_x0000_s1028" type="#_x0000_t202" style="position:absolute;margin-left:1.25pt;margin-top:50.7pt;width:484.55pt;height:27.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" fillcolor="#4bacc6 [3208]" strokeweight=".5pt">
                <v:textbox>
                  <w:txbxContent>
                    <w:p w14:paraId="278E3D9D" w14:textId="50022E20" w:rsidR="00C07557" w:rsidRPr="00C07557" w:rsidRDefault="00442D6B" w:rsidP="00C07557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2. </w:t>
                      </w:r>
                      <w:r w:rsidR="00C07557" w:rsidRPr="00C0755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R</w:t>
                      </w:r>
                      <w:r w:rsidR="00B735D8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EFFERALS -</w:t>
                      </w:r>
                      <w:r w:rsidR="00C07557" w:rsidRPr="00C0755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Epic/</w:t>
                      </w:r>
                      <w:proofErr w:type="spellStart"/>
                      <w:r w:rsidR="00C07557" w:rsidRPr="00C0755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>eRS</w:t>
                      </w:r>
                      <w:proofErr w:type="spellEnd"/>
                      <w:r w:rsidR="00C07557" w:rsidRPr="00C0755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Update</w:t>
                      </w:r>
                    </w:p>
                    <w:p w14:paraId="7F9C6EC7" w14:textId="0A1A21C5" w:rsidR="00C07557" w:rsidRPr="005474A0" w:rsidRDefault="00C07557" w:rsidP="00C07557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EA4B8E" w:rsidRPr="7F96DFA2">
        <w:rPr>
          <w:rFonts w:asciiTheme="minorHAnsi" w:hAnsiTheme="minorHAnsi"/>
          <w:sz w:val="24"/>
        </w:rPr>
        <w:t xml:space="preserve">If urgent </w:t>
      </w:r>
      <w:r w:rsidR="00066DEA">
        <w:rPr>
          <w:rFonts w:asciiTheme="minorHAnsi" w:hAnsiTheme="minorHAnsi"/>
          <w:sz w:val="24"/>
        </w:rPr>
        <w:t xml:space="preserve">clinical </w:t>
      </w:r>
      <w:r w:rsidR="00EA4B8E" w:rsidRPr="7F96DFA2">
        <w:rPr>
          <w:rFonts w:asciiTheme="minorHAnsi" w:hAnsiTheme="minorHAnsi"/>
          <w:sz w:val="24"/>
        </w:rPr>
        <w:t xml:space="preserve">advice is required we offer the following support: </w:t>
      </w:r>
      <w:hyperlink r:id="rId11">
        <w:r w:rsidR="00EA4B8E" w:rsidRPr="7F96DFA2">
          <w:rPr>
            <w:rStyle w:val="Hyperlink"/>
            <w:rFonts w:asciiTheme="minorHAnsi" w:hAnsiTheme="minorHAnsi"/>
            <w:sz w:val="24"/>
          </w:rPr>
          <w:t>https://www.fhft.nhs.uk/gps/gp-centre/urgent-advice/</w:t>
        </w:r>
      </w:hyperlink>
      <w:r>
        <w:rPr>
          <w:rFonts w:asciiTheme="minorHAnsi" w:hAnsiTheme="minorHAnsi"/>
          <w:sz w:val="24"/>
          <w:lang w:eastAsia="en-GB"/>
        </w:rPr>
        <w:br/>
      </w:r>
    </w:p>
    <w:p w14:paraId="2946E628" w14:textId="217B5382" w:rsidR="000404E1" w:rsidRDefault="00C07557" w:rsidP="00BA1AEF">
      <w:p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br/>
      </w:r>
      <w:r w:rsidR="00BA1AEF" w:rsidRPr="03B2D285">
        <w:rPr>
          <w:rFonts w:asciiTheme="minorHAnsi" w:hAnsiTheme="minorHAnsi"/>
          <w:sz w:val="24"/>
        </w:rPr>
        <w:t>We a</w:t>
      </w:r>
      <w:r w:rsidR="00FB3690" w:rsidRPr="03B2D285">
        <w:rPr>
          <w:rFonts w:asciiTheme="minorHAnsi" w:hAnsiTheme="minorHAnsi"/>
          <w:sz w:val="24"/>
        </w:rPr>
        <w:t xml:space="preserve">re sorry that </w:t>
      </w:r>
      <w:r w:rsidR="00BA1AEF" w:rsidRPr="03B2D285">
        <w:rPr>
          <w:rFonts w:asciiTheme="minorHAnsi" w:hAnsiTheme="minorHAnsi"/>
          <w:sz w:val="24"/>
        </w:rPr>
        <w:t>there are some</w:t>
      </w:r>
      <w:r w:rsidR="00ED6D33" w:rsidRPr="03B2D285">
        <w:rPr>
          <w:rFonts w:asciiTheme="minorHAnsi" w:hAnsiTheme="minorHAnsi"/>
          <w:sz w:val="24"/>
        </w:rPr>
        <w:t xml:space="preserve"> ongoing technical </w:t>
      </w:r>
      <w:r w:rsidR="00BA1AEF" w:rsidRPr="03B2D285">
        <w:rPr>
          <w:rFonts w:asciiTheme="minorHAnsi" w:hAnsiTheme="minorHAnsi"/>
          <w:sz w:val="24"/>
        </w:rPr>
        <w:t xml:space="preserve">delays </w:t>
      </w:r>
      <w:r w:rsidR="00C91DC4" w:rsidRPr="03B2D285">
        <w:rPr>
          <w:rFonts w:asciiTheme="minorHAnsi" w:hAnsiTheme="minorHAnsi"/>
          <w:sz w:val="24"/>
        </w:rPr>
        <w:t xml:space="preserve">with </w:t>
      </w:r>
      <w:proofErr w:type="spellStart"/>
      <w:r w:rsidR="00C91DC4" w:rsidRPr="03B2D285">
        <w:rPr>
          <w:rFonts w:asciiTheme="minorHAnsi" w:hAnsiTheme="minorHAnsi"/>
          <w:sz w:val="24"/>
        </w:rPr>
        <w:t>eRS</w:t>
      </w:r>
      <w:proofErr w:type="spellEnd"/>
      <w:r w:rsidR="00C91DC4" w:rsidRPr="03B2D285">
        <w:rPr>
          <w:rFonts w:asciiTheme="minorHAnsi" w:hAnsiTheme="minorHAnsi"/>
          <w:sz w:val="24"/>
        </w:rPr>
        <w:t xml:space="preserve"> </w:t>
      </w:r>
      <w:r w:rsidR="002418DB" w:rsidRPr="03B2D285">
        <w:rPr>
          <w:rFonts w:asciiTheme="minorHAnsi" w:hAnsiTheme="minorHAnsi"/>
          <w:sz w:val="24"/>
        </w:rPr>
        <w:t xml:space="preserve">referral status </w:t>
      </w:r>
      <w:r w:rsidR="00BA1AEF" w:rsidRPr="03B2D285">
        <w:rPr>
          <w:rFonts w:asciiTheme="minorHAnsi" w:hAnsiTheme="minorHAnsi"/>
          <w:sz w:val="24"/>
        </w:rPr>
        <w:t xml:space="preserve">information coming from Epic into </w:t>
      </w:r>
      <w:proofErr w:type="spellStart"/>
      <w:r w:rsidR="00BA1AEF" w:rsidRPr="03B2D285">
        <w:rPr>
          <w:rFonts w:asciiTheme="minorHAnsi" w:hAnsiTheme="minorHAnsi"/>
          <w:sz w:val="24"/>
        </w:rPr>
        <w:t>eRS</w:t>
      </w:r>
      <w:proofErr w:type="spellEnd"/>
      <w:r w:rsidR="00C91DC4" w:rsidRPr="03B2D285">
        <w:rPr>
          <w:rFonts w:asciiTheme="minorHAnsi" w:hAnsiTheme="minorHAnsi"/>
          <w:sz w:val="24"/>
        </w:rPr>
        <w:t xml:space="preserve">. This </w:t>
      </w:r>
      <w:r w:rsidR="00E37A49" w:rsidRPr="03B2D285">
        <w:rPr>
          <w:rFonts w:asciiTheme="minorHAnsi" w:hAnsiTheme="minorHAnsi"/>
          <w:sz w:val="24"/>
        </w:rPr>
        <w:t xml:space="preserve">process is </w:t>
      </w:r>
      <w:r w:rsidR="00E37A49" w:rsidRPr="00C8542B">
        <w:rPr>
          <w:rFonts w:asciiTheme="minorHAnsi" w:hAnsiTheme="minorHAnsi"/>
          <w:sz w:val="24"/>
        </w:rPr>
        <w:t xml:space="preserve">reliant on </w:t>
      </w:r>
      <w:r w:rsidR="00BA1AEF" w:rsidRPr="00C8542B">
        <w:rPr>
          <w:rFonts w:asciiTheme="minorHAnsi" w:hAnsiTheme="minorHAnsi"/>
          <w:sz w:val="24"/>
        </w:rPr>
        <w:t>an additional digital interface system to pull the information over</w:t>
      </w:r>
      <w:r w:rsidR="00C91DC4" w:rsidRPr="00C8542B">
        <w:rPr>
          <w:rFonts w:asciiTheme="minorHAnsi" w:hAnsiTheme="minorHAnsi"/>
          <w:sz w:val="24"/>
        </w:rPr>
        <w:t xml:space="preserve"> and there </w:t>
      </w:r>
      <w:r w:rsidR="00C8542B" w:rsidRPr="00C8542B">
        <w:rPr>
          <w:rFonts w:asciiTheme="minorHAnsi" w:hAnsiTheme="minorHAnsi"/>
          <w:sz w:val="24"/>
        </w:rPr>
        <w:t xml:space="preserve">have been ongoing limitations </w:t>
      </w:r>
      <w:r w:rsidR="00C91DC4" w:rsidRPr="00C8542B">
        <w:rPr>
          <w:rFonts w:asciiTheme="minorHAnsi" w:hAnsiTheme="minorHAnsi"/>
          <w:sz w:val="24"/>
        </w:rPr>
        <w:t>with this system</w:t>
      </w:r>
      <w:r w:rsidR="00BA1AEF" w:rsidRPr="00C8542B">
        <w:rPr>
          <w:rFonts w:asciiTheme="minorHAnsi" w:hAnsiTheme="minorHAnsi"/>
          <w:sz w:val="24"/>
        </w:rPr>
        <w:t xml:space="preserve">. </w:t>
      </w:r>
      <w:r w:rsidR="007B2CCF" w:rsidRPr="00C8542B">
        <w:rPr>
          <w:rFonts w:asciiTheme="minorHAnsi" w:hAnsiTheme="minorHAnsi"/>
          <w:sz w:val="24"/>
        </w:rPr>
        <w:t>T</w:t>
      </w:r>
      <w:r w:rsidR="00BA1AEF" w:rsidRPr="00C8542B">
        <w:rPr>
          <w:rFonts w:asciiTheme="minorHAnsi" w:hAnsiTheme="minorHAnsi"/>
          <w:sz w:val="24"/>
        </w:rPr>
        <w:t xml:space="preserve">he delays </w:t>
      </w:r>
      <w:r w:rsidR="007B2CCF" w:rsidRPr="00C8542B">
        <w:rPr>
          <w:rFonts w:asciiTheme="minorHAnsi" w:hAnsiTheme="minorHAnsi"/>
          <w:sz w:val="24"/>
        </w:rPr>
        <w:t xml:space="preserve">are monitored carefully and </w:t>
      </w:r>
      <w:r w:rsidR="00D95D61" w:rsidRPr="00C8542B">
        <w:rPr>
          <w:rFonts w:asciiTheme="minorHAnsi" w:hAnsiTheme="minorHAnsi"/>
          <w:sz w:val="24"/>
        </w:rPr>
        <w:t xml:space="preserve">are usually related to </w:t>
      </w:r>
      <w:r w:rsidR="004B5DE7" w:rsidRPr="00C8542B">
        <w:rPr>
          <w:rFonts w:asciiTheme="minorHAnsi" w:hAnsiTheme="minorHAnsi"/>
          <w:sz w:val="24"/>
        </w:rPr>
        <w:t xml:space="preserve">delays with </w:t>
      </w:r>
      <w:r w:rsidR="00BA1AEF" w:rsidRPr="00C8542B">
        <w:rPr>
          <w:rFonts w:asciiTheme="minorHAnsi" w:hAnsiTheme="minorHAnsi"/>
          <w:sz w:val="24"/>
        </w:rPr>
        <w:t xml:space="preserve">the </w:t>
      </w:r>
      <w:r w:rsidR="00FF07DF" w:rsidRPr="00C8542B">
        <w:rPr>
          <w:rFonts w:asciiTheme="minorHAnsi" w:hAnsiTheme="minorHAnsi"/>
          <w:sz w:val="24"/>
        </w:rPr>
        <w:t>‘</w:t>
      </w:r>
      <w:r w:rsidR="00BA1AEF" w:rsidRPr="03B2D285">
        <w:rPr>
          <w:rFonts w:asciiTheme="minorHAnsi" w:hAnsiTheme="minorHAnsi"/>
          <w:sz w:val="24"/>
        </w:rPr>
        <w:t>accepted</w:t>
      </w:r>
      <w:r w:rsidR="00FF07DF" w:rsidRPr="03B2D285">
        <w:rPr>
          <w:rFonts w:asciiTheme="minorHAnsi" w:hAnsiTheme="minorHAnsi"/>
          <w:sz w:val="24"/>
        </w:rPr>
        <w:t>’</w:t>
      </w:r>
      <w:r w:rsidR="00BA1AEF" w:rsidRPr="03B2D285">
        <w:rPr>
          <w:rFonts w:asciiTheme="minorHAnsi" w:hAnsiTheme="minorHAnsi"/>
          <w:sz w:val="24"/>
        </w:rPr>
        <w:t xml:space="preserve"> referral status</w:t>
      </w:r>
      <w:r w:rsidR="004B5DE7" w:rsidRPr="03B2D285">
        <w:rPr>
          <w:rFonts w:asciiTheme="minorHAnsi" w:hAnsiTheme="minorHAnsi"/>
          <w:sz w:val="24"/>
        </w:rPr>
        <w:t xml:space="preserve"> messages return</w:t>
      </w:r>
      <w:r w:rsidR="00774C06">
        <w:rPr>
          <w:rFonts w:asciiTheme="minorHAnsi" w:hAnsiTheme="minorHAnsi"/>
          <w:sz w:val="24"/>
        </w:rPr>
        <w:t>ing</w:t>
      </w:r>
      <w:r w:rsidR="004B5DE7" w:rsidRPr="03B2D285">
        <w:rPr>
          <w:rFonts w:asciiTheme="minorHAnsi" w:hAnsiTheme="minorHAnsi"/>
          <w:sz w:val="24"/>
        </w:rPr>
        <w:t xml:space="preserve"> to Primary Care </w:t>
      </w:r>
      <w:proofErr w:type="spellStart"/>
      <w:r w:rsidR="004B5DE7" w:rsidRPr="03B2D285">
        <w:rPr>
          <w:rFonts w:asciiTheme="minorHAnsi" w:hAnsiTheme="minorHAnsi"/>
          <w:sz w:val="24"/>
        </w:rPr>
        <w:t>eRS</w:t>
      </w:r>
      <w:proofErr w:type="spellEnd"/>
      <w:r w:rsidR="004B5DE7" w:rsidRPr="03B2D285">
        <w:rPr>
          <w:rFonts w:asciiTheme="minorHAnsi" w:hAnsiTheme="minorHAnsi"/>
          <w:sz w:val="24"/>
        </w:rPr>
        <w:t xml:space="preserve"> worklists</w:t>
      </w:r>
      <w:r w:rsidR="000F098A" w:rsidRPr="03B2D285">
        <w:rPr>
          <w:rFonts w:asciiTheme="minorHAnsi" w:hAnsiTheme="minorHAnsi"/>
          <w:sz w:val="24"/>
        </w:rPr>
        <w:t xml:space="preserve">, </w:t>
      </w:r>
      <w:r w:rsidR="00774C06">
        <w:rPr>
          <w:rFonts w:asciiTheme="minorHAnsi" w:hAnsiTheme="minorHAnsi"/>
          <w:sz w:val="24"/>
        </w:rPr>
        <w:t xml:space="preserve">this is </w:t>
      </w:r>
      <w:r w:rsidR="000F098A" w:rsidRPr="03B2D285">
        <w:rPr>
          <w:rFonts w:asciiTheme="minorHAnsi" w:hAnsiTheme="minorHAnsi"/>
          <w:sz w:val="24"/>
        </w:rPr>
        <w:t>because</w:t>
      </w:r>
      <w:r w:rsidR="0099785C" w:rsidRPr="03B2D285">
        <w:rPr>
          <w:rFonts w:asciiTheme="minorHAnsi" w:hAnsiTheme="minorHAnsi"/>
          <w:sz w:val="24"/>
        </w:rPr>
        <w:t xml:space="preserve"> </w:t>
      </w:r>
      <w:r w:rsidR="00CA22F1" w:rsidRPr="03B2D285">
        <w:rPr>
          <w:rFonts w:asciiTheme="minorHAnsi" w:hAnsiTheme="minorHAnsi"/>
          <w:sz w:val="24"/>
        </w:rPr>
        <w:t>‘</w:t>
      </w:r>
      <w:r w:rsidR="00C91DC4" w:rsidRPr="03B2D285">
        <w:rPr>
          <w:rFonts w:asciiTheme="minorHAnsi" w:hAnsiTheme="minorHAnsi"/>
          <w:sz w:val="24"/>
        </w:rPr>
        <w:t>R</w:t>
      </w:r>
      <w:r w:rsidR="00BA1AEF" w:rsidRPr="03B2D285">
        <w:rPr>
          <w:rFonts w:asciiTheme="minorHAnsi" w:hAnsiTheme="minorHAnsi"/>
          <w:sz w:val="24"/>
        </w:rPr>
        <w:t>eturned referral</w:t>
      </w:r>
      <w:r w:rsidR="00CA22F1" w:rsidRPr="03B2D285">
        <w:rPr>
          <w:rFonts w:asciiTheme="minorHAnsi" w:hAnsiTheme="minorHAnsi"/>
          <w:sz w:val="24"/>
        </w:rPr>
        <w:t>’</w:t>
      </w:r>
      <w:r w:rsidR="00BA1AEF" w:rsidRPr="03B2D285">
        <w:rPr>
          <w:rFonts w:asciiTheme="minorHAnsi" w:hAnsiTheme="minorHAnsi"/>
          <w:sz w:val="24"/>
        </w:rPr>
        <w:t xml:space="preserve"> information is prioritised across the Epic to </w:t>
      </w:r>
      <w:proofErr w:type="spellStart"/>
      <w:r w:rsidR="00BA1AEF" w:rsidRPr="03B2D285">
        <w:rPr>
          <w:rFonts w:asciiTheme="minorHAnsi" w:hAnsiTheme="minorHAnsi"/>
          <w:sz w:val="24"/>
        </w:rPr>
        <w:t>eRS</w:t>
      </w:r>
      <w:proofErr w:type="spellEnd"/>
      <w:r w:rsidR="00BA1AEF" w:rsidRPr="03B2D285">
        <w:rPr>
          <w:rFonts w:asciiTheme="minorHAnsi" w:hAnsiTheme="minorHAnsi"/>
          <w:sz w:val="24"/>
        </w:rPr>
        <w:t xml:space="preserve"> </w:t>
      </w:r>
      <w:r w:rsidR="000404E1" w:rsidRPr="03B2D285">
        <w:rPr>
          <w:rFonts w:asciiTheme="minorHAnsi" w:hAnsiTheme="minorHAnsi"/>
          <w:sz w:val="24"/>
        </w:rPr>
        <w:t xml:space="preserve">digital </w:t>
      </w:r>
      <w:r w:rsidR="00BA1AEF" w:rsidRPr="03B2D285">
        <w:rPr>
          <w:rFonts w:asciiTheme="minorHAnsi" w:hAnsiTheme="minorHAnsi"/>
          <w:sz w:val="24"/>
        </w:rPr>
        <w:t xml:space="preserve">interface. </w:t>
      </w:r>
    </w:p>
    <w:p w14:paraId="5DAFEF2D" w14:textId="0259F9F4" w:rsidR="00BA1AEF" w:rsidRPr="00A614A7" w:rsidRDefault="00492C81" w:rsidP="00BA1AEF">
      <w:pPr>
        <w:rPr>
          <w:rFonts w:asciiTheme="minorHAnsi" w:hAnsiTheme="minorHAnsi"/>
          <w:sz w:val="24"/>
        </w:rPr>
      </w:pPr>
      <w:r w:rsidRPr="03B2D285">
        <w:rPr>
          <w:rFonts w:asciiTheme="minorHAnsi" w:hAnsiTheme="minorHAnsi"/>
          <w:sz w:val="24"/>
        </w:rPr>
        <w:t xml:space="preserve">We are soon to get an Epic Upgrade and an API between </w:t>
      </w:r>
      <w:r w:rsidR="00C71112" w:rsidRPr="03B2D285">
        <w:rPr>
          <w:rFonts w:asciiTheme="minorHAnsi" w:hAnsiTheme="minorHAnsi"/>
          <w:sz w:val="24"/>
        </w:rPr>
        <w:t xml:space="preserve">Epic and </w:t>
      </w:r>
      <w:proofErr w:type="spellStart"/>
      <w:r w:rsidR="00C71112" w:rsidRPr="03B2D285">
        <w:rPr>
          <w:rFonts w:asciiTheme="minorHAnsi" w:hAnsiTheme="minorHAnsi"/>
          <w:sz w:val="24"/>
        </w:rPr>
        <w:t>eRS</w:t>
      </w:r>
      <w:proofErr w:type="spellEnd"/>
      <w:r w:rsidR="00C71112" w:rsidRPr="03B2D285">
        <w:rPr>
          <w:rFonts w:asciiTheme="minorHAnsi" w:hAnsiTheme="minorHAnsi"/>
          <w:sz w:val="24"/>
        </w:rPr>
        <w:t xml:space="preserve"> which will remove any of the above delays across the digital interface</w:t>
      </w:r>
      <w:r w:rsidR="00C71112" w:rsidRPr="005F699D">
        <w:rPr>
          <w:rFonts w:asciiTheme="minorHAnsi" w:hAnsiTheme="minorHAnsi"/>
          <w:b/>
          <w:bCs/>
          <w:sz w:val="24"/>
        </w:rPr>
        <w:t>.</w:t>
      </w:r>
      <w:r w:rsidR="00BE16F3" w:rsidRPr="005F699D">
        <w:rPr>
          <w:rFonts w:asciiTheme="minorHAnsi" w:hAnsiTheme="minorHAnsi"/>
          <w:b/>
          <w:bCs/>
          <w:sz w:val="24"/>
        </w:rPr>
        <w:t xml:space="preserve"> </w:t>
      </w:r>
      <w:r w:rsidR="00403AB9" w:rsidRPr="005F699D">
        <w:rPr>
          <w:rFonts w:asciiTheme="minorHAnsi" w:hAnsiTheme="minorHAnsi"/>
          <w:b/>
          <w:bCs/>
          <w:sz w:val="24"/>
        </w:rPr>
        <w:t xml:space="preserve">During June and July </w:t>
      </w:r>
      <w:r w:rsidR="006C683E" w:rsidRPr="005F699D">
        <w:rPr>
          <w:rFonts w:asciiTheme="minorHAnsi" w:hAnsiTheme="minorHAnsi"/>
          <w:b/>
          <w:bCs/>
          <w:sz w:val="24"/>
        </w:rPr>
        <w:t xml:space="preserve">’24 </w:t>
      </w:r>
      <w:r w:rsidR="00403AB9" w:rsidRPr="005F699D">
        <w:rPr>
          <w:rFonts w:asciiTheme="minorHAnsi" w:hAnsiTheme="minorHAnsi"/>
          <w:b/>
          <w:bCs/>
          <w:sz w:val="24"/>
        </w:rPr>
        <w:t>you might</w:t>
      </w:r>
      <w:r w:rsidR="00403AB9" w:rsidRPr="005F699D">
        <w:rPr>
          <w:rFonts w:asciiTheme="minorHAnsi" w:hAnsiTheme="minorHAnsi"/>
          <w:b/>
          <w:bCs/>
          <w:color w:val="FF0000"/>
          <w:sz w:val="24"/>
        </w:rPr>
        <w:t xml:space="preserve"> </w:t>
      </w:r>
      <w:r w:rsidR="00BE16F3" w:rsidRPr="005F699D">
        <w:rPr>
          <w:rFonts w:asciiTheme="minorHAnsi" w:hAnsiTheme="minorHAnsi"/>
          <w:b/>
          <w:bCs/>
          <w:sz w:val="24"/>
        </w:rPr>
        <w:t xml:space="preserve">start </w:t>
      </w:r>
      <w:r w:rsidR="00403AB9" w:rsidRPr="005F699D">
        <w:rPr>
          <w:rFonts w:asciiTheme="minorHAnsi" w:hAnsiTheme="minorHAnsi"/>
          <w:b/>
          <w:bCs/>
          <w:sz w:val="24"/>
        </w:rPr>
        <w:t xml:space="preserve">to </w:t>
      </w:r>
      <w:r w:rsidR="00DD6026" w:rsidRPr="005F699D">
        <w:rPr>
          <w:rFonts w:asciiTheme="minorHAnsi" w:hAnsiTheme="minorHAnsi"/>
          <w:b/>
          <w:bCs/>
          <w:sz w:val="24"/>
        </w:rPr>
        <w:t>notice</w:t>
      </w:r>
      <w:r w:rsidR="00403AB9" w:rsidRPr="005F699D">
        <w:rPr>
          <w:rFonts w:asciiTheme="minorHAnsi" w:hAnsiTheme="minorHAnsi"/>
          <w:b/>
          <w:bCs/>
          <w:sz w:val="24"/>
        </w:rPr>
        <w:t xml:space="preserve"> </w:t>
      </w:r>
      <w:r w:rsidR="00346996" w:rsidRPr="005F699D">
        <w:rPr>
          <w:rFonts w:asciiTheme="minorHAnsi" w:hAnsiTheme="minorHAnsi"/>
          <w:b/>
          <w:bCs/>
          <w:sz w:val="24"/>
        </w:rPr>
        <w:t xml:space="preserve">an increase </w:t>
      </w:r>
      <w:r w:rsidR="00A07855" w:rsidRPr="005F699D">
        <w:rPr>
          <w:rFonts w:asciiTheme="minorHAnsi" w:hAnsiTheme="minorHAnsi"/>
          <w:b/>
          <w:bCs/>
          <w:sz w:val="24"/>
        </w:rPr>
        <w:t>i</w:t>
      </w:r>
      <w:r w:rsidR="00B926FC" w:rsidRPr="005F699D">
        <w:rPr>
          <w:rFonts w:asciiTheme="minorHAnsi" w:hAnsiTheme="minorHAnsi"/>
          <w:b/>
          <w:bCs/>
          <w:sz w:val="24"/>
        </w:rPr>
        <w:t xml:space="preserve">n </w:t>
      </w:r>
      <w:proofErr w:type="spellStart"/>
      <w:r w:rsidR="00DD6026" w:rsidRPr="005F699D">
        <w:rPr>
          <w:rFonts w:asciiTheme="minorHAnsi" w:hAnsiTheme="minorHAnsi"/>
          <w:b/>
          <w:bCs/>
          <w:sz w:val="24"/>
        </w:rPr>
        <w:t>eRS</w:t>
      </w:r>
      <w:proofErr w:type="spellEnd"/>
      <w:r w:rsidR="00DD6026" w:rsidRPr="005F699D">
        <w:rPr>
          <w:rFonts w:asciiTheme="minorHAnsi" w:hAnsiTheme="minorHAnsi"/>
          <w:b/>
          <w:bCs/>
          <w:sz w:val="24"/>
        </w:rPr>
        <w:t xml:space="preserve"> </w:t>
      </w:r>
      <w:r w:rsidR="00BA1AEF" w:rsidRPr="005F699D">
        <w:rPr>
          <w:rFonts w:asciiTheme="minorHAnsi" w:hAnsiTheme="minorHAnsi"/>
          <w:b/>
          <w:bCs/>
          <w:sz w:val="24"/>
        </w:rPr>
        <w:t xml:space="preserve">status updates </w:t>
      </w:r>
      <w:r w:rsidR="008E0789" w:rsidRPr="005F699D">
        <w:rPr>
          <w:rFonts w:asciiTheme="minorHAnsi" w:hAnsiTheme="minorHAnsi"/>
          <w:b/>
          <w:bCs/>
          <w:sz w:val="24"/>
        </w:rPr>
        <w:t xml:space="preserve">on your </w:t>
      </w:r>
      <w:proofErr w:type="spellStart"/>
      <w:r w:rsidR="008E0789" w:rsidRPr="005F699D">
        <w:rPr>
          <w:rFonts w:asciiTheme="minorHAnsi" w:hAnsiTheme="minorHAnsi"/>
          <w:b/>
          <w:bCs/>
          <w:sz w:val="24"/>
        </w:rPr>
        <w:t>eRS</w:t>
      </w:r>
      <w:proofErr w:type="spellEnd"/>
      <w:r w:rsidR="008E0789" w:rsidRPr="005F699D">
        <w:rPr>
          <w:rFonts w:asciiTheme="minorHAnsi" w:hAnsiTheme="minorHAnsi"/>
          <w:b/>
          <w:bCs/>
          <w:sz w:val="24"/>
        </w:rPr>
        <w:t xml:space="preserve"> worklist </w:t>
      </w:r>
      <w:r w:rsidR="002C3620" w:rsidRPr="005F699D">
        <w:rPr>
          <w:rFonts w:asciiTheme="minorHAnsi" w:hAnsiTheme="minorHAnsi"/>
          <w:b/>
          <w:bCs/>
          <w:sz w:val="24"/>
        </w:rPr>
        <w:t>for ‘accepted referrals</w:t>
      </w:r>
      <w:r w:rsidR="008E0789" w:rsidRPr="00A614A7">
        <w:rPr>
          <w:rFonts w:asciiTheme="minorHAnsi" w:hAnsiTheme="minorHAnsi"/>
          <w:sz w:val="24"/>
        </w:rPr>
        <w:t>.</w:t>
      </w:r>
      <w:r w:rsidR="002C3620" w:rsidRPr="00A614A7">
        <w:rPr>
          <w:rFonts w:asciiTheme="minorHAnsi" w:hAnsiTheme="minorHAnsi"/>
          <w:sz w:val="24"/>
        </w:rPr>
        <w:t xml:space="preserve">’ </w:t>
      </w:r>
      <w:r w:rsidR="008E0789" w:rsidRPr="00A614A7">
        <w:rPr>
          <w:rFonts w:asciiTheme="minorHAnsi" w:hAnsiTheme="minorHAnsi"/>
          <w:sz w:val="24"/>
        </w:rPr>
        <w:t xml:space="preserve">Some of </w:t>
      </w:r>
      <w:r w:rsidR="00B926FC" w:rsidRPr="00A614A7">
        <w:rPr>
          <w:rFonts w:asciiTheme="minorHAnsi" w:hAnsiTheme="minorHAnsi"/>
          <w:sz w:val="24"/>
        </w:rPr>
        <w:t xml:space="preserve">these </w:t>
      </w:r>
      <w:r w:rsidR="00EA7A23" w:rsidRPr="00A614A7">
        <w:rPr>
          <w:rFonts w:asciiTheme="minorHAnsi" w:hAnsiTheme="minorHAnsi"/>
          <w:sz w:val="24"/>
        </w:rPr>
        <w:t xml:space="preserve">status updates </w:t>
      </w:r>
      <w:r w:rsidR="008E0789" w:rsidRPr="00A614A7">
        <w:rPr>
          <w:rFonts w:asciiTheme="minorHAnsi" w:hAnsiTheme="minorHAnsi"/>
          <w:sz w:val="24"/>
        </w:rPr>
        <w:t xml:space="preserve">will be for </w:t>
      </w:r>
      <w:r w:rsidR="00BA1AEF" w:rsidRPr="00A614A7">
        <w:rPr>
          <w:rFonts w:asciiTheme="minorHAnsi" w:hAnsiTheme="minorHAnsi"/>
          <w:sz w:val="24"/>
        </w:rPr>
        <w:t>older referrals</w:t>
      </w:r>
      <w:r w:rsidR="006C683E" w:rsidRPr="00A614A7">
        <w:rPr>
          <w:rFonts w:asciiTheme="minorHAnsi" w:hAnsiTheme="minorHAnsi"/>
          <w:sz w:val="24"/>
        </w:rPr>
        <w:t xml:space="preserve"> - p</w:t>
      </w:r>
      <w:r w:rsidR="00BA1AEF" w:rsidRPr="00A614A7">
        <w:rPr>
          <w:rFonts w:asciiTheme="minorHAnsi" w:hAnsiTheme="minorHAnsi"/>
          <w:sz w:val="24"/>
        </w:rPr>
        <w:t xml:space="preserve">lease be assured that </w:t>
      </w:r>
      <w:proofErr w:type="gramStart"/>
      <w:r w:rsidR="00BA1AEF" w:rsidRPr="00A614A7">
        <w:rPr>
          <w:rFonts w:asciiTheme="minorHAnsi" w:hAnsiTheme="minorHAnsi"/>
          <w:sz w:val="24"/>
        </w:rPr>
        <w:t>the majority of</w:t>
      </w:r>
      <w:proofErr w:type="gramEnd"/>
      <w:r w:rsidR="00BA1AEF" w:rsidRPr="00A614A7">
        <w:rPr>
          <w:rFonts w:asciiTheme="minorHAnsi" w:hAnsiTheme="minorHAnsi"/>
          <w:sz w:val="24"/>
        </w:rPr>
        <w:t xml:space="preserve"> the referral triage status updates and bookings were carried out and actioned in Epic some time ago, but you are only just seeing these status updates in </w:t>
      </w:r>
      <w:proofErr w:type="spellStart"/>
      <w:r w:rsidR="00BA1AEF" w:rsidRPr="00A614A7">
        <w:rPr>
          <w:rFonts w:asciiTheme="minorHAnsi" w:hAnsiTheme="minorHAnsi"/>
          <w:sz w:val="24"/>
        </w:rPr>
        <w:t>eRS</w:t>
      </w:r>
      <w:proofErr w:type="spellEnd"/>
      <w:r w:rsidR="00BA1AEF" w:rsidRPr="00A614A7">
        <w:rPr>
          <w:rFonts w:asciiTheme="minorHAnsi" w:hAnsiTheme="minorHAnsi"/>
          <w:sz w:val="24"/>
        </w:rPr>
        <w:t xml:space="preserve"> now</w:t>
      </w:r>
      <w:r w:rsidR="00BE16F3" w:rsidRPr="00A614A7">
        <w:rPr>
          <w:rFonts w:asciiTheme="minorHAnsi" w:hAnsiTheme="minorHAnsi"/>
          <w:sz w:val="24"/>
        </w:rPr>
        <w:t xml:space="preserve">, </w:t>
      </w:r>
      <w:r w:rsidR="00B926FC" w:rsidRPr="00A614A7">
        <w:rPr>
          <w:rFonts w:asciiTheme="minorHAnsi" w:hAnsiTheme="minorHAnsi"/>
          <w:sz w:val="24"/>
        </w:rPr>
        <w:t>due to the improved performance of the digital interface</w:t>
      </w:r>
      <w:r w:rsidR="005F699D">
        <w:rPr>
          <w:rFonts w:asciiTheme="minorHAnsi" w:hAnsiTheme="minorHAnsi"/>
          <w:sz w:val="24"/>
        </w:rPr>
        <w:t>.</w:t>
      </w:r>
    </w:p>
    <w:p w14:paraId="614DF071" w14:textId="6C1AF5DF" w:rsidR="00847195" w:rsidRPr="006B679D" w:rsidRDefault="00BE1975" w:rsidP="006B679D">
      <w:pPr>
        <w:pStyle w:val="xxxmsonormal"/>
        <w:spacing w:line="252" w:lineRule="auto"/>
        <w:rPr>
          <w:b/>
          <w:color w:val="0000FF"/>
          <w:sz w:val="24"/>
          <w:u w:val="single"/>
        </w:rPr>
      </w:pPr>
      <w:r>
        <w:rPr>
          <w:rFonts w:asciiTheme="minorHAnsi" w:hAnsiTheme="minorHAnsi" w:cstheme="minorHAnsi"/>
          <w:b/>
          <w:sz w:val="24"/>
        </w:rPr>
        <w:t xml:space="preserve">For real-time Epic information (including referral and outpatient details) please </w:t>
      </w:r>
      <w:r w:rsidR="00BE16F3" w:rsidRPr="00BE16F3">
        <w:rPr>
          <w:rFonts w:asciiTheme="minorHAnsi" w:hAnsiTheme="minorHAnsi" w:cstheme="minorHAnsi"/>
          <w:b/>
          <w:bCs/>
          <w:sz w:val="24"/>
          <w:szCs w:val="24"/>
        </w:rPr>
        <w:t xml:space="preserve">continue to </w:t>
      </w:r>
      <w:r w:rsidR="00D6598D">
        <w:rPr>
          <w:rFonts w:asciiTheme="minorHAnsi" w:hAnsiTheme="minorHAnsi" w:cstheme="minorHAnsi"/>
          <w:b/>
          <w:sz w:val="24"/>
        </w:rPr>
        <w:t>use</w:t>
      </w:r>
      <w:r w:rsidR="00991BC0">
        <w:rPr>
          <w:rFonts w:asciiTheme="minorHAnsi" w:hAnsiTheme="minorHAnsi" w:cstheme="minorHAnsi"/>
          <w:b/>
          <w:sz w:val="24"/>
        </w:rPr>
        <w:t xml:space="preserve"> EpicCare Link</w:t>
      </w:r>
      <w:r w:rsidR="0018378D">
        <w:rPr>
          <w:rFonts w:asciiTheme="minorHAnsi" w:hAnsiTheme="minorHAnsi" w:cstheme="minorHAnsi"/>
          <w:b/>
          <w:sz w:val="24"/>
        </w:rPr>
        <w:t xml:space="preserve">. </w:t>
      </w:r>
      <w:r w:rsidR="00991BC0">
        <w:rPr>
          <w:rFonts w:asciiTheme="minorHAnsi" w:hAnsiTheme="minorHAnsi" w:cstheme="minorHAnsi"/>
          <w:b/>
          <w:sz w:val="24"/>
        </w:rPr>
        <w:t xml:space="preserve"> </w:t>
      </w:r>
      <w:r w:rsidR="00B02FEB" w:rsidRPr="00BE16F3">
        <w:rPr>
          <w:rFonts w:asciiTheme="minorHAnsi" w:hAnsiTheme="minorHAnsi" w:cstheme="minorHAnsi"/>
          <w:b/>
          <w:bCs/>
          <w:sz w:val="24"/>
          <w:szCs w:val="24"/>
        </w:rPr>
        <w:t xml:space="preserve">Please click here for full details on how to sign up: </w:t>
      </w:r>
      <w:hyperlink r:id="rId12" w:tgtFrame="_blank" w:tooltip="https://www.fhft.nhs.uk/gps/gp-centre/epic-epr-at-frimley-health/" w:history="1">
        <w:r w:rsidR="00B02FEB" w:rsidRPr="00BE16F3">
          <w:rPr>
            <w:rStyle w:val="Hyperlink"/>
            <w:sz w:val="24"/>
            <w:szCs w:val="24"/>
          </w:rPr>
          <w:t>Epic EPR at Frimley Health | NHS Frimley Health Foundation Trust (fhft.nhs.uk)</w:t>
        </w:r>
      </w:hyperlink>
      <w:r w:rsidR="00BE16F3">
        <w:rPr>
          <w:rStyle w:val="Hyperlink"/>
          <w:sz w:val="24"/>
          <w:szCs w:val="24"/>
        </w:rPr>
        <w:t>.</w:t>
      </w:r>
    </w:p>
    <w:p w14:paraId="397E009C" w14:textId="77777777" w:rsidR="00BC7FFA" w:rsidRDefault="00BA1AEF" w:rsidP="00BA1AEF">
      <w:pPr>
        <w:rPr>
          <w:rFonts w:asciiTheme="minorHAnsi" w:hAnsiTheme="minorHAnsi" w:cstheme="minorHAnsi"/>
          <w:sz w:val="24"/>
          <w:lang w:eastAsia="en-US"/>
        </w:rPr>
      </w:pPr>
      <w:r w:rsidRPr="00BA1AEF">
        <w:rPr>
          <w:rFonts w:asciiTheme="minorHAnsi" w:hAnsiTheme="minorHAnsi" w:cstheme="minorHAnsi"/>
          <w:sz w:val="24"/>
        </w:rPr>
        <w:t xml:space="preserve">For practices who identify concerns, we ask that they flag these to the service directly in the first instance using the email addresses on the GP Centre </w:t>
      </w:r>
      <w:hyperlink r:id="rId13" w:history="1">
        <w:r w:rsidRPr="00BA1AEF">
          <w:rPr>
            <w:rStyle w:val="Hyperlink"/>
            <w:rFonts w:asciiTheme="minorHAnsi" w:hAnsiTheme="minorHAnsi" w:cstheme="minorHAnsi"/>
            <w:sz w:val="24"/>
          </w:rPr>
          <w:t>Referrals &amp; key contacts | NHS Frimley Health Foundation Trust (fhft.nhs.uk)</w:t>
        </w:r>
      </w:hyperlink>
      <w:r w:rsidR="00BC7FFA">
        <w:rPr>
          <w:rFonts w:asciiTheme="minorHAnsi" w:hAnsiTheme="minorHAnsi" w:cstheme="minorHAnsi"/>
          <w:sz w:val="24"/>
          <w:lang w:eastAsia="en-US"/>
        </w:rPr>
        <w:t xml:space="preserve">. </w:t>
      </w:r>
    </w:p>
    <w:p w14:paraId="1DED5B63" w14:textId="15DB56E6" w:rsidR="00BA1AEF" w:rsidRDefault="00BA1AEF" w:rsidP="00BA1AEF">
      <w:pPr>
        <w:rPr>
          <w:rFonts w:asciiTheme="minorHAnsi" w:hAnsiTheme="minorHAnsi" w:cstheme="minorHAnsi"/>
          <w:color w:val="4472C4"/>
          <w:sz w:val="24"/>
          <w:u w:val="single"/>
          <w:lang w:eastAsia="en-US"/>
        </w:rPr>
      </w:pPr>
      <w:r w:rsidRPr="00BA1AEF">
        <w:rPr>
          <w:rFonts w:asciiTheme="minorHAnsi" w:hAnsiTheme="minorHAnsi" w:cstheme="minorHAnsi"/>
          <w:sz w:val="24"/>
          <w:lang w:eastAsia="en-US"/>
        </w:rPr>
        <w:t xml:space="preserve">If any issues remain unresolved, please escalate (with UBRN/NHS Numbers) to Sara Gant (NHS </w:t>
      </w:r>
      <w:proofErr w:type="spellStart"/>
      <w:r w:rsidRPr="00BA1AEF">
        <w:rPr>
          <w:rFonts w:asciiTheme="minorHAnsi" w:hAnsiTheme="minorHAnsi" w:cstheme="minorHAnsi"/>
          <w:sz w:val="24"/>
          <w:lang w:eastAsia="en-US"/>
        </w:rPr>
        <w:t>eRS</w:t>
      </w:r>
      <w:proofErr w:type="spellEnd"/>
      <w:r w:rsidRPr="00BA1AEF">
        <w:rPr>
          <w:rFonts w:asciiTheme="minorHAnsi" w:hAnsiTheme="minorHAnsi" w:cstheme="minorHAnsi"/>
          <w:sz w:val="24"/>
          <w:lang w:eastAsia="en-US"/>
        </w:rPr>
        <w:t xml:space="preserve"> Manager for FHFT), </w:t>
      </w:r>
      <w:hyperlink r:id="rId14" w:history="1">
        <w:r w:rsidRPr="005F699D">
          <w:rPr>
            <w:rStyle w:val="Hyperlink"/>
            <w:rFonts w:asciiTheme="minorHAnsi" w:hAnsiTheme="minorHAnsi" w:cstheme="minorHAnsi"/>
            <w:sz w:val="24"/>
          </w:rPr>
          <w:t>sara.gant@nhs.net</w:t>
        </w:r>
      </w:hyperlink>
      <w:r w:rsidR="00847195" w:rsidRPr="005F699D">
        <w:rPr>
          <w:rStyle w:val="Hyperlink"/>
          <w:rFonts w:asciiTheme="minorHAnsi" w:hAnsiTheme="minorHAnsi" w:cstheme="minorHAnsi"/>
          <w:sz w:val="24"/>
        </w:rPr>
        <w:t>.</w:t>
      </w:r>
    </w:p>
    <w:p w14:paraId="331D9454" w14:textId="5DC06D8A" w:rsidR="00EA4B8E" w:rsidRPr="00BA1AEF" w:rsidRDefault="00EA4B8E" w:rsidP="00EA4B8E">
      <w:pPr>
        <w:rPr>
          <w:rFonts w:asciiTheme="minorHAnsi" w:hAnsiTheme="minorHAnsi" w:cstheme="minorHAnsi"/>
          <w:sz w:val="24"/>
          <w:u w:val="single"/>
          <w:lang w:eastAsia="en-GB"/>
        </w:rPr>
      </w:pPr>
      <w:r w:rsidRPr="00BA1AEF">
        <w:rPr>
          <w:rFonts w:asciiTheme="minorHAnsi" w:hAnsiTheme="minorHAnsi" w:cstheme="minorHAnsi"/>
          <w:sz w:val="24"/>
        </w:rPr>
        <w:t xml:space="preserve">Any thematic problems please continue to contact </w:t>
      </w:r>
      <w:r w:rsidR="002B1FC5">
        <w:rPr>
          <w:rFonts w:asciiTheme="minorHAnsi" w:hAnsiTheme="minorHAnsi" w:cstheme="minorHAnsi"/>
          <w:sz w:val="24"/>
        </w:rPr>
        <w:t xml:space="preserve">the FHFT </w:t>
      </w:r>
      <w:r w:rsidRPr="00BA1AEF">
        <w:rPr>
          <w:rFonts w:asciiTheme="minorHAnsi" w:hAnsiTheme="minorHAnsi" w:cstheme="minorHAnsi"/>
          <w:sz w:val="24"/>
        </w:rPr>
        <w:t xml:space="preserve">Primary Care Interface </w:t>
      </w:r>
      <w:r w:rsidR="002B1FC5">
        <w:rPr>
          <w:rFonts w:asciiTheme="minorHAnsi" w:hAnsiTheme="minorHAnsi" w:cstheme="minorHAnsi"/>
          <w:sz w:val="24"/>
        </w:rPr>
        <w:t xml:space="preserve">Support </w:t>
      </w:r>
      <w:r w:rsidRPr="00BA1AEF">
        <w:rPr>
          <w:rFonts w:asciiTheme="minorHAnsi" w:hAnsiTheme="minorHAnsi" w:cstheme="minorHAnsi"/>
          <w:sz w:val="24"/>
        </w:rPr>
        <w:t xml:space="preserve">team: </w:t>
      </w:r>
      <w:hyperlink r:id="rId15" w:history="1">
        <w:r w:rsidRPr="00BA1AEF">
          <w:rPr>
            <w:rStyle w:val="Hyperlink"/>
            <w:rFonts w:asciiTheme="minorHAnsi" w:hAnsiTheme="minorHAnsi" w:cstheme="minorHAnsi"/>
            <w:sz w:val="24"/>
          </w:rPr>
          <w:t>fhft.gpcommunications@nhs.net</w:t>
        </w:r>
      </w:hyperlink>
      <w:r w:rsidR="006B3866">
        <w:rPr>
          <w:rStyle w:val="Hyperlink"/>
          <w:rFonts w:asciiTheme="minorHAnsi" w:hAnsiTheme="minorHAnsi" w:cstheme="minorHAnsi"/>
          <w:sz w:val="24"/>
        </w:rPr>
        <w:t>.</w:t>
      </w:r>
    </w:p>
    <w:p w14:paraId="3FB40EC0" w14:textId="44ACE8B0" w:rsidR="00BA1AEF" w:rsidRPr="00BA1AEF" w:rsidRDefault="004B2F17" w:rsidP="00DD644A">
      <w:pPr>
        <w:rPr>
          <w:rFonts w:asciiTheme="minorHAnsi" w:hAnsiTheme="minorHAnsi" w:cstheme="minorHAnsi"/>
          <w:sz w:val="24"/>
        </w:rPr>
      </w:pPr>
      <w:r>
        <w:rPr>
          <w:noProof/>
          <w:color w:val="2B579A"/>
          <w:shd w:val="clear" w:color="auto" w:fill="E6E6E6"/>
        </w:rPr>
        <w:lastRenderedPageBreak/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21752A22" wp14:editId="16523C82">
                <wp:simplePos x="0" y="0"/>
                <wp:positionH relativeFrom="margin">
                  <wp:align>center</wp:align>
                </wp:positionH>
                <wp:positionV relativeFrom="paragraph">
                  <wp:posOffset>129</wp:posOffset>
                </wp:positionV>
                <wp:extent cx="6153785" cy="508635"/>
                <wp:effectExtent l="0" t="0" r="18415" b="24765"/>
                <wp:wrapThrough wrapText="bothSides">
                  <wp:wrapPolygon edited="0">
                    <wp:start x="0" y="0"/>
                    <wp:lineTo x="0" y="21843"/>
                    <wp:lineTo x="21598" y="21843"/>
                    <wp:lineTo x="21598" y="0"/>
                    <wp:lineTo x="0" y="0"/>
                  </wp:wrapPolygon>
                </wp:wrapThrough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3785" cy="508635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8946B7" w14:textId="451F72FB" w:rsidR="004B2F17" w:rsidRPr="004B2F17" w:rsidRDefault="00442D6B" w:rsidP="004B2F17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</w:pPr>
                            <w:r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  <w:u w:val="single"/>
                              </w:rPr>
                              <w:t xml:space="preserve">3. </w:t>
                            </w:r>
                            <w:r w:rsidR="004B2F17"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  <w:u w:val="single"/>
                              </w:rPr>
                              <w:t>R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  <w:u w:val="single"/>
                              </w:rPr>
                              <w:t>EMINDER ONLY</w:t>
                            </w:r>
                            <w:r w:rsidR="004B2F17" w:rsidRPr="00442D6B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  <w:u w:val="single"/>
                              </w:rPr>
                              <w:t>:</w:t>
                            </w:r>
                            <w:r w:rsidR="004B2F17" w:rsidRPr="004B2F1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Modifications</w:t>
                            </w:r>
                            <w:r w:rsidR="004B2F17" w:rsidRPr="004B2F17">
                              <w:rPr>
                                <w:rStyle w:val="CommentReference"/>
                                <w:color w:val="FFFFFF" w:themeColor="background1"/>
                              </w:rPr>
                              <w:t/>
                            </w:r>
                            <w:r w:rsidR="004B2F17" w:rsidRPr="004B2F1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of Referrals</w:t>
                            </w:r>
                            <w:r w:rsidR="004B2F17" w:rsidRPr="004B2F17">
                              <w:rPr>
                                <w:rStyle w:val="CommentReference"/>
                                <w:color w:val="FFFFFF" w:themeColor="background1"/>
                              </w:rPr>
                              <w:t/>
                            </w:r>
                            <w:r w:rsidR="004B2F17" w:rsidRPr="004B2F17">
                              <w:rPr>
                                <w:rStyle w:val="CommentReference"/>
                                <w:color w:val="FFFFFF" w:themeColor="background1"/>
                              </w:rPr>
                              <w:t/>
                            </w:r>
                            <w:r w:rsidR="004B2F17" w:rsidRPr="004B2F17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  <w:t xml:space="preserve"> after submission and after returned referral from secondary care to primary care</w:t>
                            </w:r>
                          </w:p>
                          <w:p w14:paraId="539BEE18" w14:textId="77777777" w:rsidR="004B2F17" w:rsidRPr="005474A0" w:rsidRDefault="004B2F17" w:rsidP="004B2F1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21752A22" id="Text Box 8" o:spid="_x0000_s1029" type="#_x0000_t202" style="position:absolute;margin-left:0;margin-top:0;width:484.55pt;height:40.0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" fillcolor="#4bacc6 [3208]" strokeweight=".5pt">
                <v:textbox>
                  <w:txbxContent>
                    <w:p w14:paraId="6F8946B7" w14:textId="451F72FB" w:rsidR="004B2F17" w:rsidRPr="004B2F17" w:rsidRDefault="00442D6B" w:rsidP="004B2F17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</w:pPr>
                      <w:r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  <w:u w:val="single"/>
                        </w:rPr>
                        <w:t xml:space="preserve">3. </w:t>
                      </w:r>
                      <w:r w:rsidR="004B2F17"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  <w:u w:val="single"/>
                        </w:rPr>
                        <w:t>R</w:t>
                      </w:r>
                      <w: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  <w:u w:val="single"/>
                        </w:rPr>
                        <w:t>EMINDER ONLY</w:t>
                      </w:r>
                      <w:r w:rsidR="004B2F17" w:rsidRPr="00442D6B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  <w:u w:val="single"/>
                        </w:rPr>
                        <w:t>:</w:t>
                      </w:r>
                      <w:r w:rsidR="004B2F17" w:rsidRPr="004B2F1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Modifications</w:t>
                      </w:r>
                      <w:r w:rsidR="004B2F17" w:rsidRPr="004B2F17">
                        <w:rPr>
                          <w:rStyle w:val="CommentReference"/>
                          <w:color w:val="FFFFFF" w:themeColor="background1"/>
                        </w:rPr>
                        <w:annotationRef/>
                      </w:r>
                      <w:r w:rsidR="004B2F17" w:rsidRPr="004B2F1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of Referrals</w:t>
                      </w:r>
                      <w:r w:rsidR="004B2F17" w:rsidRPr="004B2F17">
                        <w:rPr>
                          <w:rStyle w:val="CommentReference"/>
                          <w:color w:val="FFFFFF" w:themeColor="background1"/>
                        </w:rPr>
                        <w:annotationRef/>
                      </w:r>
                      <w:r w:rsidR="004B2F17" w:rsidRPr="004B2F17">
                        <w:rPr>
                          <w:rStyle w:val="CommentReference"/>
                          <w:color w:val="FFFFFF" w:themeColor="background1"/>
                        </w:rPr>
                        <w:annotationRef/>
                      </w:r>
                      <w:r w:rsidR="004B2F17" w:rsidRPr="004B2F17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  <w:t xml:space="preserve"> after submission and after returned referral from secondary care to primary care</w:t>
                      </w:r>
                    </w:p>
                    <w:p w14:paraId="539BEE18" w14:textId="77777777" w:rsidR="004B2F17" w:rsidRPr="005474A0" w:rsidRDefault="004B2F17" w:rsidP="004B2F17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4"/>
                        </w:rPr>
                      </w:pP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6B3866">
        <w:rPr>
          <w:rFonts w:asciiTheme="minorHAnsi" w:hAnsiTheme="minorHAnsi" w:cstheme="minorHAnsi"/>
          <w:sz w:val="24"/>
        </w:rPr>
        <w:br/>
        <w:t xml:space="preserve">As a reminder only, </w:t>
      </w:r>
      <w:r w:rsidR="006B3866" w:rsidRPr="00DD644A">
        <w:rPr>
          <w:rFonts w:asciiTheme="minorHAnsi" w:hAnsiTheme="minorHAnsi" w:cstheme="minorHAnsi"/>
          <w:sz w:val="24"/>
        </w:rPr>
        <w:t>o</w:t>
      </w:r>
      <w:r w:rsidR="00BA1AEF" w:rsidRPr="00DD644A">
        <w:rPr>
          <w:rFonts w:asciiTheme="minorHAnsi" w:hAnsiTheme="minorHAnsi" w:cstheme="minorHAnsi"/>
          <w:sz w:val="24"/>
        </w:rPr>
        <w:t xml:space="preserve">nce a referral has been submitted to FHFT for clinical triage, this information is automatically transferred from </w:t>
      </w:r>
      <w:proofErr w:type="spellStart"/>
      <w:r w:rsidR="00BA1AEF" w:rsidRPr="00DD644A">
        <w:rPr>
          <w:rFonts w:asciiTheme="minorHAnsi" w:hAnsiTheme="minorHAnsi" w:cstheme="minorHAnsi"/>
          <w:sz w:val="24"/>
        </w:rPr>
        <w:t>eRS</w:t>
      </w:r>
      <w:proofErr w:type="spellEnd"/>
      <w:r w:rsidR="00BA1AEF" w:rsidRPr="00DD644A">
        <w:rPr>
          <w:rFonts w:asciiTheme="minorHAnsi" w:hAnsiTheme="minorHAnsi" w:cstheme="minorHAnsi"/>
          <w:sz w:val="24"/>
        </w:rPr>
        <w:t xml:space="preserve"> to Epic within 24 hrs.  </w:t>
      </w:r>
      <w:r w:rsidR="00BA1AEF" w:rsidRPr="00BA1AEF">
        <w:rPr>
          <w:rFonts w:asciiTheme="minorHAnsi" w:hAnsiTheme="minorHAnsi" w:cstheme="minorHAnsi"/>
          <w:b/>
          <w:bCs/>
          <w:sz w:val="24"/>
        </w:rPr>
        <w:t xml:space="preserve">Please be aware that changes made to a referral under the same UBRN will not trigger an update to the Trust as the referral has already been received and logged for triaging.  </w:t>
      </w:r>
    </w:p>
    <w:p w14:paraId="79A6BE21" w14:textId="0E6643EE" w:rsidR="00BA1AEF" w:rsidRPr="00BA1AEF" w:rsidRDefault="00BA1AEF" w:rsidP="00BA1AEF">
      <w:pPr>
        <w:jc w:val="both"/>
        <w:rPr>
          <w:rFonts w:asciiTheme="minorHAnsi" w:hAnsiTheme="minorHAnsi" w:cstheme="minorHAnsi"/>
          <w:sz w:val="24"/>
        </w:rPr>
      </w:pPr>
      <w:r w:rsidRPr="00BA1AEF">
        <w:rPr>
          <w:rFonts w:asciiTheme="minorHAnsi" w:hAnsiTheme="minorHAnsi" w:cstheme="minorHAnsi"/>
          <w:b/>
          <w:bCs/>
          <w:sz w:val="24"/>
        </w:rPr>
        <w:t xml:space="preserve">Therefore, where a referral has been modified or a referral has been returned to primary care for further information or action (including </w:t>
      </w:r>
      <w:r w:rsidR="006B3866">
        <w:rPr>
          <w:rFonts w:asciiTheme="minorHAnsi" w:hAnsiTheme="minorHAnsi" w:cstheme="minorHAnsi"/>
          <w:b/>
          <w:bCs/>
          <w:sz w:val="24"/>
        </w:rPr>
        <w:t xml:space="preserve">a </w:t>
      </w:r>
      <w:r w:rsidRPr="00BA1AEF">
        <w:rPr>
          <w:rFonts w:asciiTheme="minorHAnsi" w:hAnsiTheme="minorHAnsi" w:cstheme="minorHAnsi"/>
          <w:b/>
          <w:bCs/>
          <w:sz w:val="24"/>
        </w:rPr>
        <w:t xml:space="preserve">change in priority) please ensure this is under a </w:t>
      </w:r>
      <w:r w:rsidRPr="00BA1AEF">
        <w:rPr>
          <w:rFonts w:asciiTheme="minorHAnsi" w:hAnsiTheme="minorHAnsi" w:cstheme="minorHAnsi"/>
          <w:b/>
          <w:bCs/>
          <w:sz w:val="24"/>
          <w:u w:val="single"/>
        </w:rPr>
        <w:t xml:space="preserve">new </w:t>
      </w:r>
      <w:r w:rsidRPr="00BA1AEF">
        <w:rPr>
          <w:rFonts w:asciiTheme="minorHAnsi" w:hAnsiTheme="minorHAnsi" w:cstheme="minorHAnsi"/>
          <w:b/>
          <w:bCs/>
          <w:sz w:val="24"/>
        </w:rPr>
        <w:t xml:space="preserve">referral by creating a </w:t>
      </w:r>
      <w:r w:rsidRPr="00BA1AEF">
        <w:rPr>
          <w:rFonts w:asciiTheme="minorHAnsi" w:hAnsiTheme="minorHAnsi" w:cstheme="minorHAnsi"/>
          <w:b/>
          <w:bCs/>
          <w:sz w:val="24"/>
          <w:u w:val="single"/>
        </w:rPr>
        <w:t>new UBRN.</w:t>
      </w:r>
      <w:r w:rsidRPr="00BA1AEF">
        <w:rPr>
          <w:rFonts w:asciiTheme="minorHAnsi" w:hAnsiTheme="minorHAnsi" w:cstheme="minorHAnsi"/>
          <w:sz w:val="24"/>
        </w:rPr>
        <w:t xml:space="preserve"> </w:t>
      </w:r>
    </w:p>
    <w:p w14:paraId="0CD8E4CA" w14:textId="77777777" w:rsidR="00BA1AEF" w:rsidRPr="00BA1AEF" w:rsidRDefault="00BA1AEF" w:rsidP="00BA1AEF">
      <w:pPr>
        <w:jc w:val="both"/>
        <w:rPr>
          <w:rFonts w:asciiTheme="minorHAnsi" w:hAnsiTheme="minorHAnsi" w:cstheme="minorHAnsi"/>
          <w:sz w:val="24"/>
        </w:rPr>
      </w:pPr>
      <w:r w:rsidRPr="00BA1AEF">
        <w:rPr>
          <w:rFonts w:asciiTheme="minorHAnsi" w:hAnsiTheme="minorHAnsi" w:cstheme="minorHAnsi"/>
          <w:sz w:val="24"/>
        </w:rPr>
        <w:t xml:space="preserve">This is in line with the previously agreed ICS 2ww redirection policy, which have been updated and are available on the GP Centre Website: </w:t>
      </w:r>
      <w:hyperlink r:id="rId16" w:history="1">
        <w:r w:rsidRPr="00BA1AEF">
          <w:rPr>
            <w:rStyle w:val="Hyperlink"/>
            <w:rFonts w:asciiTheme="minorHAnsi" w:hAnsiTheme="minorHAnsi" w:cstheme="minorHAnsi"/>
            <w:sz w:val="24"/>
          </w:rPr>
          <w:t>Referrals &amp; key contacts | NHS Frimley Health Foundation Trust (fhft.nhs.uk)</w:t>
        </w:r>
      </w:hyperlink>
      <w:r w:rsidRPr="00BA1AEF">
        <w:rPr>
          <w:rFonts w:asciiTheme="minorHAnsi" w:hAnsiTheme="minorHAnsi" w:cstheme="minorHAnsi"/>
          <w:sz w:val="24"/>
        </w:rPr>
        <w:t xml:space="preserve"> (</w:t>
      </w:r>
      <w:r w:rsidRPr="00BA1AEF">
        <w:rPr>
          <w:rFonts w:asciiTheme="minorHAnsi" w:hAnsiTheme="minorHAnsi" w:cstheme="minorHAnsi"/>
          <w:b/>
          <w:bCs/>
          <w:i/>
          <w:iCs/>
          <w:sz w:val="24"/>
        </w:rPr>
        <w:t>see concertina: ‘Suspected Cancer Referral forms, Patient Leaflet and Guidelines’).</w:t>
      </w:r>
    </w:p>
    <w:p w14:paraId="6D998403" w14:textId="77777777" w:rsidR="00775345" w:rsidRPr="00B55ADC" w:rsidRDefault="00775345" w:rsidP="00B55ADC"/>
    <w:sectPr w:rsidR="00775345" w:rsidRPr="00B55ADC" w:rsidSect="00CC7160">
      <w:headerReference w:type="default" r:id="rId17"/>
      <w:footerReference w:type="default" r:id="rId18"/>
      <w:pgSz w:w="11906" w:h="16838"/>
      <w:pgMar w:top="2098" w:right="1134" w:bottom="1134" w:left="1134" w:header="1134" w:footer="907" w:gutter="0"/>
      <w:cols w:space="708"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4C1D3" w14:textId="77777777" w:rsidR="007221FE" w:rsidRDefault="007221FE" w:rsidP="00775345">
      <w:pPr>
        <w:spacing w:after="0"/>
      </w:pPr>
      <w:r>
        <w:separator/>
      </w:r>
    </w:p>
  </w:endnote>
  <w:endnote w:type="continuationSeparator" w:id="0">
    <w:p w14:paraId="0FDAE3DB" w14:textId="77777777" w:rsidR="007221FE" w:rsidRDefault="007221FE" w:rsidP="00775345">
      <w:pPr>
        <w:spacing w:after="0"/>
      </w:pPr>
      <w:r>
        <w:continuationSeparator/>
      </w:r>
    </w:p>
  </w:endnote>
  <w:endnote w:type="continuationNotice" w:id="1">
    <w:p w14:paraId="25783A90" w14:textId="77777777" w:rsidR="007221FE" w:rsidRDefault="007221FE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lk Univers 75">
    <w:altName w:val="Times New Roman"/>
    <w:charset w:val="00"/>
    <w:family w:val="auto"/>
    <w:pitch w:val="variable"/>
    <w:sig w:usb0="03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98416" w14:textId="06488EFE" w:rsidR="00775345" w:rsidRDefault="007265A9">
    <w:pPr>
      <w:pStyle w:val="Foot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D99841D" wp14:editId="792233BF">
              <wp:simplePos x="0" y="0"/>
              <wp:positionH relativeFrom="column">
                <wp:posOffset>-400050</wp:posOffset>
              </wp:positionH>
              <wp:positionV relativeFrom="paragraph">
                <wp:posOffset>264160</wp:posOffset>
              </wp:positionV>
              <wp:extent cx="6797040" cy="538480"/>
              <wp:effectExtent l="0" t="0" r="3810" b="0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97040" cy="5384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998424" w14:textId="77777777" w:rsidR="00EB6797" w:rsidRPr="00EB6797" w:rsidRDefault="00EB6797">
                          <w:pPr>
                            <w:rPr>
                              <w:rFonts w:ascii="Arial" w:hAnsi="Arial" w:cs="Arial"/>
                              <w:color w:val="7F7F7F" w:themeColor="text1" w:themeTint="8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6D99841D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1" type="#_x0000_t202" style="position:absolute;margin-left:-31.5pt;margin-top:20.8pt;width:535.2pt;height:42.4pt;z-index:25165824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" fillcolor="white [3201]" stroked="f" strokeweight=".5pt">
              <v:textbox>
                <w:txbxContent>
                  <w:p w14:paraId="6D998424" w14:textId="77777777" w:rsidR="00EB6797" w:rsidRPr="00EB6797" w:rsidRDefault="00EB6797">
                    <w:pPr>
                      <w:rPr>
                        <w:rFonts w:ascii="Arial" w:hAnsi="Arial" w:cs="Arial"/>
                        <w:color w:val="7F7F7F" w:themeColor="text1" w:themeTint="80"/>
                        <w:sz w:val="22"/>
                        <w:szCs w:val="22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8D3C8" w14:textId="77777777" w:rsidR="007221FE" w:rsidRDefault="007221FE" w:rsidP="00775345">
      <w:pPr>
        <w:spacing w:after="0"/>
      </w:pPr>
      <w:r>
        <w:separator/>
      </w:r>
    </w:p>
  </w:footnote>
  <w:footnote w:type="continuationSeparator" w:id="0">
    <w:p w14:paraId="35A95FF0" w14:textId="77777777" w:rsidR="007221FE" w:rsidRDefault="007221FE" w:rsidP="00775345">
      <w:pPr>
        <w:spacing w:after="0"/>
      </w:pPr>
      <w:r>
        <w:continuationSeparator/>
      </w:r>
    </w:p>
  </w:footnote>
  <w:footnote w:type="continuationNotice" w:id="1">
    <w:p w14:paraId="46D4DA66" w14:textId="77777777" w:rsidR="007221FE" w:rsidRDefault="007221FE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98414" w14:textId="0209E7C6" w:rsidR="00775345" w:rsidRDefault="00337B0E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1" behindDoc="0" locked="0" layoutInCell="1" allowOverlap="1" wp14:anchorId="6D998417" wp14:editId="405C5226">
          <wp:simplePos x="0" y="0"/>
          <wp:positionH relativeFrom="column">
            <wp:posOffset>4200856</wp:posOffset>
          </wp:positionH>
          <wp:positionV relativeFrom="paragraph">
            <wp:posOffset>-594360</wp:posOffset>
          </wp:positionV>
          <wp:extent cx="2238375" cy="1109980"/>
          <wp:effectExtent l="0" t="0" r="9525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NHS Foundation Trust RGB 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1" b="19137"/>
                  <a:stretch/>
                </pic:blipFill>
                <pic:spPr bwMode="auto">
                  <a:xfrm>
                    <a:off x="0" y="0"/>
                    <a:ext cx="2238375" cy="11099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5345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D998419" wp14:editId="4472086D">
              <wp:simplePos x="0" y="0"/>
              <wp:positionH relativeFrom="column">
                <wp:posOffset>-457200</wp:posOffset>
              </wp:positionH>
              <wp:positionV relativeFrom="paragraph">
                <wp:posOffset>-317500</wp:posOffset>
              </wp:positionV>
              <wp:extent cx="3942080" cy="447040"/>
              <wp:effectExtent l="0" t="0" r="127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2080" cy="4470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998421" w14:textId="027CA04F" w:rsidR="00775345" w:rsidRDefault="009827DF">
                          <w:r>
                            <w:rPr>
                              <w:noProof/>
                              <w:lang w:eastAsia="en-GB"/>
                            </w:rPr>
                            <w:drawing>
                              <wp:inline distT="0" distB="0" distL="0" distR="0" wp14:anchorId="6D998426" wp14:editId="021EB618">
                                <wp:extent cx="3621602" cy="399415"/>
                                <wp:effectExtent l="0" t="0" r="0" b="0"/>
                                <wp:docPr id="3" name="Pictur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Trust Values Strapline 2020 (Full Transparent Background).png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3626693" cy="399976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6D99841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style="position:absolute;margin-left:-36pt;margin-top:-25pt;width:310.4pt;height:35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" fillcolor="white [3201]" stroked="f" strokeweight=".5pt">
              <v:textbox>
                <w:txbxContent>
                  <w:p w14:paraId="6D998421" w14:textId="027CA04F" w:rsidR="00775345" w:rsidRDefault="009827DF">
                    <w:r>
                      <w:rPr>
                        <w:noProof/>
                        <w:lang w:eastAsia="en-GB"/>
                      </w:rPr>
                      <w:drawing>
                        <wp:inline distT="0" distB="0" distL="0" distR="0" wp14:anchorId="6D998426" wp14:editId="021EB618">
                          <wp:extent cx="3621602" cy="399415"/>
                          <wp:effectExtent l="0" t="0" r="0" b="0"/>
                          <wp:docPr id="3" name="Pictur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Trust Values Strapline 2020 (Full Transparent Background).pn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3626693" cy="399976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D998415" w14:textId="77777777" w:rsidR="00775345" w:rsidRDefault="007753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069ED"/>
    <w:multiLevelType w:val="hybridMultilevel"/>
    <w:tmpl w:val="B6F68BDA"/>
    <w:lvl w:ilvl="0" w:tplc="5596EFD0">
      <w:start w:val="1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F37B3C"/>
    <w:multiLevelType w:val="hybridMultilevel"/>
    <w:tmpl w:val="8D2C7674"/>
    <w:lvl w:ilvl="0" w:tplc="0809000B">
      <w:start w:val="1"/>
      <w:numFmt w:val="bullet"/>
      <w:lvlText w:val=""/>
      <w:lvlJc w:val="left"/>
      <w:pPr>
        <w:ind w:left="-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" w15:restartNumberingAfterBreak="0">
    <w:nsid w:val="0A2427FD"/>
    <w:multiLevelType w:val="hybridMultilevel"/>
    <w:tmpl w:val="173C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E42DE"/>
    <w:multiLevelType w:val="hybridMultilevel"/>
    <w:tmpl w:val="45E4A8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15BFA"/>
    <w:multiLevelType w:val="multilevel"/>
    <w:tmpl w:val="99587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01066F6"/>
    <w:multiLevelType w:val="hybridMultilevel"/>
    <w:tmpl w:val="E5188B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3A3478"/>
    <w:multiLevelType w:val="hybridMultilevel"/>
    <w:tmpl w:val="3752B8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CD7003"/>
    <w:multiLevelType w:val="hybridMultilevel"/>
    <w:tmpl w:val="2B141082"/>
    <w:lvl w:ilvl="0" w:tplc="39B2DC76">
      <w:start w:val="6"/>
      <w:numFmt w:val="bullet"/>
      <w:lvlText w:val="-"/>
      <w:lvlJc w:val="left"/>
      <w:pPr>
        <w:ind w:left="720" w:hanging="360"/>
      </w:pPr>
      <w:rPr>
        <w:rFonts w:ascii="Blk Univers 75" w:eastAsiaTheme="minorEastAsia" w:hAnsi="Blk Univers 75" w:cs="Blk Univers 75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264884"/>
    <w:multiLevelType w:val="hybridMultilevel"/>
    <w:tmpl w:val="2CD670AE"/>
    <w:lvl w:ilvl="0" w:tplc="902EDAE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E6245A6"/>
    <w:multiLevelType w:val="hybridMultilevel"/>
    <w:tmpl w:val="5E9CF1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DC3052"/>
    <w:multiLevelType w:val="hybridMultilevel"/>
    <w:tmpl w:val="090C806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A874DA"/>
    <w:multiLevelType w:val="hybridMultilevel"/>
    <w:tmpl w:val="6004098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160723A"/>
    <w:multiLevelType w:val="hybridMultilevel"/>
    <w:tmpl w:val="E15C12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C20D24"/>
    <w:multiLevelType w:val="hybridMultilevel"/>
    <w:tmpl w:val="9C363F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320F5"/>
    <w:multiLevelType w:val="hybridMultilevel"/>
    <w:tmpl w:val="EDEE7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691B42"/>
    <w:multiLevelType w:val="hybridMultilevel"/>
    <w:tmpl w:val="EBB2BD6C"/>
    <w:lvl w:ilvl="0" w:tplc="60868126">
      <w:start w:val="1"/>
      <w:numFmt w:val="upp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3E712E"/>
    <w:multiLevelType w:val="hybridMultilevel"/>
    <w:tmpl w:val="A0AC6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180680"/>
    <w:multiLevelType w:val="hybridMultilevel"/>
    <w:tmpl w:val="C93477AE"/>
    <w:lvl w:ilvl="0" w:tplc="E51AAC90">
      <w:start w:val="1"/>
      <w:numFmt w:val="decimal"/>
      <w:lvlText w:val="%1."/>
      <w:lvlJc w:val="left"/>
      <w:pPr>
        <w:ind w:left="360" w:hanging="360"/>
      </w:pPr>
      <w:rPr>
        <w:rFonts w:ascii="Calibri" w:eastAsiaTheme="minorHAnsi" w:hAnsi="Calibri" w:cs="Calibri"/>
        <w:b/>
        <w:bCs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EB1844"/>
    <w:multiLevelType w:val="hybridMultilevel"/>
    <w:tmpl w:val="3D7E53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8750207">
    <w:abstractNumId w:val="14"/>
  </w:num>
  <w:num w:numId="2" w16cid:durableId="582300240">
    <w:abstractNumId w:val="1"/>
  </w:num>
  <w:num w:numId="3" w16cid:durableId="1832676140">
    <w:abstractNumId w:val="10"/>
  </w:num>
  <w:num w:numId="4" w16cid:durableId="1939831950">
    <w:abstractNumId w:val="12"/>
  </w:num>
  <w:num w:numId="5" w16cid:durableId="1844929947">
    <w:abstractNumId w:val="16"/>
  </w:num>
  <w:num w:numId="6" w16cid:durableId="495346157">
    <w:abstractNumId w:val="13"/>
  </w:num>
  <w:num w:numId="7" w16cid:durableId="1815564316">
    <w:abstractNumId w:val="0"/>
  </w:num>
  <w:num w:numId="8" w16cid:durableId="9993326">
    <w:abstractNumId w:val="17"/>
  </w:num>
  <w:num w:numId="9" w16cid:durableId="889222490">
    <w:abstractNumId w:val="15"/>
  </w:num>
  <w:num w:numId="10" w16cid:durableId="1503349339">
    <w:abstractNumId w:val="7"/>
  </w:num>
  <w:num w:numId="11" w16cid:durableId="1460338757">
    <w:abstractNumId w:val="2"/>
  </w:num>
  <w:num w:numId="12" w16cid:durableId="219099166">
    <w:abstractNumId w:val="6"/>
  </w:num>
  <w:num w:numId="13" w16cid:durableId="978149706">
    <w:abstractNumId w:val="18"/>
  </w:num>
  <w:num w:numId="14" w16cid:durableId="1546912687">
    <w:abstractNumId w:val="4"/>
  </w:num>
  <w:num w:numId="15" w16cid:durableId="185214994">
    <w:abstractNumId w:val="9"/>
  </w:num>
  <w:num w:numId="16" w16cid:durableId="10385085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46236142">
    <w:abstractNumId w:val="11"/>
  </w:num>
  <w:num w:numId="18" w16cid:durableId="1314211317">
    <w:abstractNumId w:val="4"/>
  </w:num>
  <w:num w:numId="19" w16cid:durableId="21833675">
    <w:abstractNumId w:val="8"/>
  </w:num>
  <w:num w:numId="20" w16cid:durableId="5937101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345"/>
    <w:rsid w:val="00003421"/>
    <w:rsid w:val="00015AD6"/>
    <w:rsid w:val="00030480"/>
    <w:rsid w:val="000404E1"/>
    <w:rsid w:val="00042C2D"/>
    <w:rsid w:val="000567E8"/>
    <w:rsid w:val="00066DEA"/>
    <w:rsid w:val="000717A0"/>
    <w:rsid w:val="000A0E10"/>
    <w:rsid w:val="000A30F8"/>
    <w:rsid w:val="000A735B"/>
    <w:rsid w:val="000B7110"/>
    <w:rsid w:val="000C173D"/>
    <w:rsid w:val="000D157E"/>
    <w:rsid w:val="000D2760"/>
    <w:rsid w:val="000F098A"/>
    <w:rsid w:val="00101174"/>
    <w:rsid w:val="00107A58"/>
    <w:rsid w:val="00111E2D"/>
    <w:rsid w:val="0012215D"/>
    <w:rsid w:val="00126311"/>
    <w:rsid w:val="001320D9"/>
    <w:rsid w:val="0013266E"/>
    <w:rsid w:val="00150E93"/>
    <w:rsid w:val="001523A6"/>
    <w:rsid w:val="00152BDC"/>
    <w:rsid w:val="001541EB"/>
    <w:rsid w:val="00171318"/>
    <w:rsid w:val="00180672"/>
    <w:rsid w:val="001818E6"/>
    <w:rsid w:val="00182F5D"/>
    <w:rsid w:val="0018378D"/>
    <w:rsid w:val="00187554"/>
    <w:rsid w:val="001B3392"/>
    <w:rsid w:val="001B6293"/>
    <w:rsid w:val="001B7201"/>
    <w:rsid w:val="001D6ED2"/>
    <w:rsid w:val="00205A0F"/>
    <w:rsid w:val="00211F3C"/>
    <w:rsid w:val="002418DB"/>
    <w:rsid w:val="00257901"/>
    <w:rsid w:val="00263418"/>
    <w:rsid w:val="0027091F"/>
    <w:rsid w:val="00273F91"/>
    <w:rsid w:val="002822ED"/>
    <w:rsid w:val="002B12E3"/>
    <w:rsid w:val="002B1FC5"/>
    <w:rsid w:val="002C3620"/>
    <w:rsid w:val="002D5D47"/>
    <w:rsid w:val="002F1F45"/>
    <w:rsid w:val="002F3334"/>
    <w:rsid w:val="003034E7"/>
    <w:rsid w:val="0030699C"/>
    <w:rsid w:val="00310E11"/>
    <w:rsid w:val="003269B2"/>
    <w:rsid w:val="00337915"/>
    <w:rsid w:val="00337B0E"/>
    <w:rsid w:val="00345F7F"/>
    <w:rsid w:val="00346996"/>
    <w:rsid w:val="00346FD2"/>
    <w:rsid w:val="00377FEF"/>
    <w:rsid w:val="003837E2"/>
    <w:rsid w:val="003A2132"/>
    <w:rsid w:val="003A244F"/>
    <w:rsid w:val="003A35CD"/>
    <w:rsid w:val="003D237C"/>
    <w:rsid w:val="003E35B5"/>
    <w:rsid w:val="003F2790"/>
    <w:rsid w:val="003F703D"/>
    <w:rsid w:val="00403AB9"/>
    <w:rsid w:val="00407730"/>
    <w:rsid w:val="004219CB"/>
    <w:rsid w:val="00423117"/>
    <w:rsid w:val="00423DDB"/>
    <w:rsid w:val="00427AFD"/>
    <w:rsid w:val="00442D6B"/>
    <w:rsid w:val="004461AC"/>
    <w:rsid w:val="00447AF2"/>
    <w:rsid w:val="00453D38"/>
    <w:rsid w:val="00454DC9"/>
    <w:rsid w:val="00455A5D"/>
    <w:rsid w:val="00471B2B"/>
    <w:rsid w:val="00480806"/>
    <w:rsid w:val="0048579F"/>
    <w:rsid w:val="00490F17"/>
    <w:rsid w:val="00492C81"/>
    <w:rsid w:val="004A5E51"/>
    <w:rsid w:val="004B2F17"/>
    <w:rsid w:val="004B5DE7"/>
    <w:rsid w:val="004C2062"/>
    <w:rsid w:val="004C2AD8"/>
    <w:rsid w:val="004C3839"/>
    <w:rsid w:val="004C471D"/>
    <w:rsid w:val="004C5D06"/>
    <w:rsid w:val="004D24B9"/>
    <w:rsid w:val="004D7ED1"/>
    <w:rsid w:val="004F3701"/>
    <w:rsid w:val="0051127A"/>
    <w:rsid w:val="005418D3"/>
    <w:rsid w:val="005474A0"/>
    <w:rsid w:val="00554601"/>
    <w:rsid w:val="00557653"/>
    <w:rsid w:val="005636EE"/>
    <w:rsid w:val="0058648D"/>
    <w:rsid w:val="005A1AE2"/>
    <w:rsid w:val="005A2F93"/>
    <w:rsid w:val="005B2639"/>
    <w:rsid w:val="005D08FA"/>
    <w:rsid w:val="005D42AB"/>
    <w:rsid w:val="005E08C3"/>
    <w:rsid w:val="005E2A4D"/>
    <w:rsid w:val="005E2C4E"/>
    <w:rsid w:val="005F20C3"/>
    <w:rsid w:val="005F699D"/>
    <w:rsid w:val="00611498"/>
    <w:rsid w:val="006215B8"/>
    <w:rsid w:val="006278E6"/>
    <w:rsid w:val="00641185"/>
    <w:rsid w:val="006431E6"/>
    <w:rsid w:val="00661316"/>
    <w:rsid w:val="00664BAF"/>
    <w:rsid w:val="00670A7C"/>
    <w:rsid w:val="00680E41"/>
    <w:rsid w:val="00684F26"/>
    <w:rsid w:val="0068682C"/>
    <w:rsid w:val="0069239A"/>
    <w:rsid w:val="00693538"/>
    <w:rsid w:val="00694B06"/>
    <w:rsid w:val="00696F5E"/>
    <w:rsid w:val="006A22C2"/>
    <w:rsid w:val="006B1AE4"/>
    <w:rsid w:val="006B2C62"/>
    <w:rsid w:val="006B36F9"/>
    <w:rsid w:val="006B3866"/>
    <w:rsid w:val="006B679D"/>
    <w:rsid w:val="006C683E"/>
    <w:rsid w:val="006D50D0"/>
    <w:rsid w:val="006E1AF4"/>
    <w:rsid w:val="006E5D9C"/>
    <w:rsid w:val="006E79B4"/>
    <w:rsid w:val="006F0ED6"/>
    <w:rsid w:val="006F190D"/>
    <w:rsid w:val="006F5916"/>
    <w:rsid w:val="007221FE"/>
    <w:rsid w:val="007265A9"/>
    <w:rsid w:val="0074185B"/>
    <w:rsid w:val="007446C7"/>
    <w:rsid w:val="00761F36"/>
    <w:rsid w:val="00767B6A"/>
    <w:rsid w:val="007703BF"/>
    <w:rsid w:val="00771322"/>
    <w:rsid w:val="00774C06"/>
    <w:rsid w:val="00775345"/>
    <w:rsid w:val="00782D9A"/>
    <w:rsid w:val="007B2CCF"/>
    <w:rsid w:val="007B3AE9"/>
    <w:rsid w:val="007B768B"/>
    <w:rsid w:val="007C2BE9"/>
    <w:rsid w:val="007D70D4"/>
    <w:rsid w:val="007E557B"/>
    <w:rsid w:val="00814003"/>
    <w:rsid w:val="00820419"/>
    <w:rsid w:val="00822732"/>
    <w:rsid w:val="00823E3E"/>
    <w:rsid w:val="00842804"/>
    <w:rsid w:val="00847195"/>
    <w:rsid w:val="008603A5"/>
    <w:rsid w:val="008664AA"/>
    <w:rsid w:val="00875C3E"/>
    <w:rsid w:val="0089298C"/>
    <w:rsid w:val="0089409F"/>
    <w:rsid w:val="00897086"/>
    <w:rsid w:val="008B7FE5"/>
    <w:rsid w:val="008D673C"/>
    <w:rsid w:val="008E0789"/>
    <w:rsid w:val="008E484B"/>
    <w:rsid w:val="008F5AE9"/>
    <w:rsid w:val="00900092"/>
    <w:rsid w:val="00906595"/>
    <w:rsid w:val="00913015"/>
    <w:rsid w:val="00913F1B"/>
    <w:rsid w:val="00932B42"/>
    <w:rsid w:val="009622F6"/>
    <w:rsid w:val="009827DF"/>
    <w:rsid w:val="00991BC0"/>
    <w:rsid w:val="00996839"/>
    <w:rsid w:val="009975E6"/>
    <w:rsid w:val="0099785C"/>
    <w:rsid w:val="009B4BAE"/>
    <w:rsid w:val="009B5BF0"/>
    <w:rsid w:val="009C456C"/>
    <w:rsid w:val="009D204A"/>
    <w:rsid w:val="009F7825"/>
    <w:rsid w:val="00A04885"/>
    <w:rsid w:val="00A0632B"/>
    <w:rsid w:val="00A07855"/>
    <w:rsid w:val="00A13949"/>
    <w:rsid w:val="00A140BB"/>
    <w:rsid w:val="00A15595"/>
    <w:rsid w:val="00A24BC5"/>
    <w:rsid w:val="00A364E3"/>
    <w:rsid w:val="00A410B8"/>
    <w:rsid w:val="00A422F2"/>
    <w:rsid w:val="00A46815"/>
    <w:rsid w:val="00A50E1B"/>
    <w:rsid w:val="00A53574"/>
    <w:rsid w:val="00A539B2"/>
    <w:rsid w:val="00A54BE0"/>
    <w:rsid w:val="00A614A7"/>
    <w:rsid w:val="00A61A49"/>
    <w:rsid w:val="00A6440A"/>
    <w:rsid w:val="00A67CE5"/>
    <w:rsid w:val="00A71214"/>
    <w:rsid w:val="00AB0FA5"/>
    <w:rsid w:val="00AB7367"/>
    <w:rsid w:val="00AC084F"/>
    <w:rsid w:val="00AE0048"/>
    <w:rsid w:val="00AF19E9"/>
    <w:rsid w:val="00AF20D8"/>
    <w:rsid w:val="00B02FEB"/>
    <w:rsid w:val="00B045F4"/>
    <w:rsid w:val="00B213F2"/>
    <w:rsid w:val="00B30883"/>
    <w:rsid w:val="00B55ADC"/>
    <w:rsid w:val="00B620A4"/>
    <w:rsid w:val="00B6490E"/>
    <w:rsid w:val="00B6742D"/>
    <w:rsid w:val="00B735D8"/>
    <w:rsid w:val="00B749E8"/>
    <w:rsid w:val="00B81E47"/>
    <w:rsid w:val="00B83530"/>
    <w:rsid w:val="00B86C9B"/>
    <w:rsid w:val="00B926FC"/>
    <w:rsid w:val="00B92E62"/>
    <w:rsid w:val="00B944CD"/>
    <w:rsid w:val="00BA1AEF"/>
    <w:rsid w:val="00BA6E0A"/>
    <w:rsid w:val="00BC78C2"/>
    <w:rsid w:val="00BC7D36"/>
    <w:rsid w:val="00BC7FFA"/>
    <w:rsid w:val="00BD4147"/>
    <w:rsid w:val="00BD5372"/>
    <w:rsid w:val="00BE023A"/>
    <w:rsid w:val="00BE16F3"/>
    <w:rsid w:val="00BE1975"/>
    <w:rsid w:val="00BF055D"/>
    <w:rsid w:val="00C016DE"/>
    <w:rsid w:val="00C0601F"/>
    <w:rsid w:val="00C07557"/>
    <w:rsid w:val="00C10265"/>
    <w:rsid w:val="00C22F37"/>
    <w:rsid w:val="00C47B4F"/>
    <w:rsid w:val="00C54681"/>
    <w:rsid w:val="00C71112"/>
    <w:rsid w:val="00C72502"/>
    <w:rsid w:val="00C75159"/>
    <w:rsid w:val="00C82A21"/>
    <w:rsid w:val="00C8542B"/>
    <w:rsid w:val="00C86B39"/>
    <w:rsid w:val="00C91DC4"/>
    <w:rsid w:val="00C93EDE"/>
    <w:rsid w:val="00CA22F1"/>
    <w:rsid w:val="00CC01AB"/>
    <w:rsid w:val="00CC68FD"/>
    <w:rsid w:val="00CC7160"/>
    <w:rsid w:val="00CD055C"/>
    <w:rsid w:val="00CD062D"/>
    <w:rsid w:val="00CD3DE4"/>
    <w:rsid w:val="00CD555A"/>
    <w:rsid w:val="00CE6C11"/>
    <w:rsid w:val="00CF3C6D"/>
    <w:rsid w:val="00D10543"/>
    <w:rsid w:val="00D15069"/>
    <w:rsid w:val="00D4480F"/>
    <w:rsid w:val="00D6598D"/>
    <w:rsid w:val="00D73ED3"/>
    <w:rsid w:val="00D90C65"/>
    <w:rsid w:val="00D95D61"/>
    <w:rsid w:val="00DA28C5"/>
    <w:rsid w:val="00DB6177"/>
    <w:rsid w:val="00DC1AF3"/>
    <w:rsid w:val="00DC3B45"/>
    <w:rsid w:val="00DD6026"/>
    <w:rsid w:val="00DD644A"/>
    <w:rsid w:val="00DD715B"/>
    <w:rsid w:val="00DE1AA8"/>
    <w:rsid w:val="00DE6691"/>
    <w:rsid w:val="00DF0F95"/>
    <w:rsid w:val="00E03042"/>
    <w:rsid w:val="00E266E3"/>
    <w:rsid w:val="00E328D1"/>
    <w:rsid w:val="00E37A49"/>
    <w:rsid w:val="00E55FBA"/>
    <w:rsid w:val="00E642FE"/>
    <w:rsid w:val="00E76D01"/>
    <w:rsid w:val="00E87D90"/>
    <w:rsid w:val="00EA4B8E"/>
    <w:rsid w:val="00EA7A23"/>
    <w:rsid w:val="00EB6797"/>
    <w:rsid w:val="00EC50D5"/>
    <w:rsid w:val="00ED1124"/>
    <w:rsid w:val="00ED6D33"/>
    <w:rsid w:val="00F066C9"/>
    <w:rsid w:val="00F20405"/>
    <w:rsid w:val="00F25B82"/>
    <w:rsid w:val="00F37FEA"/>
    <w:rsid w:val="00F42CC6"/>
    <w:rsid w:val="00F703B6"/>
    <w:rsid w:val="00F847F0"/>
    <w:rsid w:val="00FA2A14"/>
    <w:rsid w:val="00FA3A66"/>
    <w:rsid w:val="00FB3690"/>
    <w:rsid w:val="00FB3F30"/>
    <w:rsid w:val="00FB63C0"/>
    <w:rsid w:val="00FB71D3"/>
    <w:rsid w:val="00FBF3ED"/>
    <w:rsid w:val="00FC1D20"/>
    <w:rsid w:val="00FF07DF"/>
    <w:rsid w:val="00FF38B9"/>
    <w:rsid w:val="03B2D285"/>
    <w:rsid w:val="3401721C"/>
    <w:rsid w:val="553161F6"/>
    <w:rsid w:val="7D92963C"/>
    <w:rsid w:val="7F96D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98403"/>
  <w15:docId w15:val="{0F903473-A109-4A3D-B307-7D025E58A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345"/>
    <w:pPr>
      <w:spacing w:line="240" w:lineRule="auto"/>
    </w:pPr>
    <w:rPr>
      <w:rFonts w:ascii="Blk Univers 75" w:eastAsiaTheme="minorEastAsia" w:hAnsi="Blk Univers 75"/>
      <w:sz w:val="36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75345"/>
    <w:pPr>
      <w:tabs>
        <w:tab w:val="center" w:pos="4513"/>
        <w:tab w:val="right" w:pos="9026"/>
      </w:tabs>
      <w:spacing w:after="0"/>
    </w:pPr>
    <w:rPr>
      <w:rFonts w:asciiTheme="minorHAnsi" w:eastAsiaTheme="minorHAnsi" w:hAnsiTheme="minorHAns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775345"/>
  </w:style>
  <w:style w:type="paragraph" w:styleId="Footer">
    <w:name w:val="footer"/>
    <w:basedOn w:val="Normal"/>
    <w:link w:val="FooterChar"/>
    <w:uiPriority w:val="99"/>
    <w:unhideWhenUsed/>
    <w:rsid w:val="00775345"/>
    <w:pPr>
      <w:tabs>
        <w:tab w:val="center" w:pos="4513"/>
        <w:tab w:val="right" w:pos="9026"/>
      </w:tabs>
      <w:spacing w:after="0"/>
    </w:pPr>
    <w:rPr>
      <w:rFonts w:asciiTheme="minorHAnsi" w:eastAsiaTheme="minorHAnsi" w:hAnsiTheme="minorHAns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775345"/>
  </w:style>
  <w:style w:type="paragraph" w:styleId="BalloonText">
    <w:name w:val="Balloon Text"/>
    <w:basedOn w:val="Normal"/>
    <w:link w:val="BalloonTextChar"/>
    <w:uiPriority w:val="99"/>
    <w:semiHidden/>
    <w:unhideWhenUsed/>
    <w:rsid w:val="00775345"/>
    <w:pPr>
      <w:spacing w:after="0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5345"/>
    <w:rPr>
      <w:rFonts w:ascii="Tahoma" w:hAnsi="Tahoma" w:cs="Tahoma"/>
      <w:sz w:val="16"/>
      <w:szCs w:val="16"/>
    </w:rPr>
  </w:style>
  <w:style w:type="paragraph" w:customStyle="1" w:styleId="xxxxmsonormal">
    <w:name w:val="x_x_xxmsonormal"/>
    <w:basedOn w:val="Normal"/>
    <w:rsid w:val="00ED1124"/>
    <w:pPr>
      <w:spacing w:after="0"/>
    </w:pPr>
    <w:rPr>
      <w:rFonts w:ascii="Calibri" w:eastAsiaTheme="minorHAnsi" w:hAnsi="Calibri" w:cs="Calibri"/>
      <w:sz w:val="22"/>
      <w:szCs w:val="22"/>
      <w:lang w:eastAsia="en-GB"/>
    </w:rPr>
  </w:style>
  <w:style w:type="character" w:styleId="Hyperlink">
    <w:name w:val="Hyperlink"/>
    <w:basedOn w:val="DefaultParagraphFont"/>
    <w:uiPriority w:val="99"/>
    <w:unhideWhenUsed/>
    <w:rsid w:val="0066131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A24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244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244F"/>
    <w:rPr>
      <w:rFonts w:ascii="Blk Univers 75" w:eastAsiaTheme="minorEastAsia" w:hAnsi="Blk Univers 75"/>
      <w:sz w:val="20"/>
      <w:szCs w:val="20"/>
      <w:lang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24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244F"/>
    <w:rPr>
      <w:rFonts w:ascii="Blk Univers 75" w:eastAsiaTheme="minorEastAsia" w:hAnsi="Blk Univers 75"/>
      <w:b/>
      <w:bCs/>
      <w:sz w:val="20"/>
      <w:szCs w:val="20"/>
      <w:lang w:eastAsia="ja-JP"/>
    </w:rPr>
  </w:style>
  <w:style w:type="paragraph" w:customStyle="1" w:styleId="xmsonormal">
    <w:name w:val="x_msonormal"/>
    <w:basedOn w:val="Normal"/>
    <w:rsid w:val="00782D9A"/>
    <w:pPr>
      <w:spacing w:after="0"/>
    </w:pPr>
    <w:rPr>
      <w:rFonts w:ascii="Calibri" w:eastAsiaTheme="minorHAnsi" w:hAnsi="Calibri" w:cs="Calibri"/>
      <w:sz w:val="22"/>
      <w:szCs w:val="22"/>
      <w:lang w:eastAsia="en-GB"/>
    </w:rPr>
  </w:style>
  <w:style w:type="paragraph" w:styleId="Revision">
    <w:name w:val="Revision"/>
    <w:hidden/>
    <w:uiPriority w:val="99"/>
    <w:semiHidden/>
    <w:rsid w:val="001523A6"/>
    <w:pPr>
      <w:spacing w:after="0" w:line="240" w:lineRule="auto"/>
    </w:pPr>
    <w:rPr>
      <w:rFonts w:ascii="Blk Univers 75" w:eastAsiaTheme="minorEastAsia" w:hAnsi="Blk Univers 75"/>
      <w:sz w:val="36"/>
      <w:szCs w:val="24"/>
      <w:lang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5E2A4D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6B1A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A30F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664AA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en-GB"/>
    </w:rPr>
  </w:style>
  <w:style w:type="character" w:styleId="Strong">
    <w:name w:val="Strong"/>
    <w:basedOn w:val="DefaultParagraphFont"/>
    <w:uiPriority w:val="22"/>
    <w:qFormat/>
    <w:rsid w:val="008664AA"/>
    <w:rPr>
      <w:b/>
      <w:bCs/>
    </w:rPr>
  </w:style>
  <w:style w:type="paragraph" w:customStyle="1" w:styleId="xmsolistparagraph">
    <w:name w:val="x_msolistparagraph"/>
    <w:basedOn w:val="Normal"/>
    <w:rsid w:val="002F3334"/>
    <w:pPr>
      <w:spacing w:after="0"/>
      <w:ind w:left="720"/>
    </w:pPr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xxxmsonormal">
    <w:name w:val="x_xxmsonormal"/>
    <w:basedOn w:val="Normal"/>
    <w:rsid w:val="00BA1AEF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en-GB"/>
    </w:rPr>
  </w:style>
  <w:style w:type="character" w:customStyle="1" w:styleId="xui-provider">
    <w:name w:val="x_ui-provider"/>
    <w:basedOn w:val="DefaultParagraphFont"/>
    <w:rsid w:val="00BA1AEF"/>
  </w:style>
  <w:style w:type="character" w:styleId="Mention">
    <w:name w:val="Mention"/>
    <w:basedOn w:val="DefaultParagraphFont"/>
    <w:uiPriority w:val="99"/>
    <w:unhideWhenUsed/>
    <w:rsid w:val="00C8542B"/>
    <w:rPr>
      <w:color w:val="2B579A"/>
      <w:shd w:val="clear" w:color="auto" w:fill="E1DFDD"/>
    </w:rPr>
  </w:style>
  <w:style w:type="paragraph" w:customStyle="1" w:styleId="xxmsonormal">
    <w:name w:val="x_xmsonormal"/>
    <w:basedOn w:val="Normal"/>
    <w:rsid w:val="005474A0"/>
    <w:pPr>
      <w:spacing w:after="0"/>
    </w:pPr>
    <w:rPr>
      <w:rFonts w:ascii="Calibri" w:eastAsiaTheme="minorHAnsi" w:hAnsi="Calibri" w:cs="Calibri"/>
      <w:sz w:val="22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8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7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gbr01.safelinks.protection.outlook.com/?url=https%3A%2F%2Fwww.fhft.nhs.uk%2Fgps%2Fgp-centre%2Freferrals-key-contacts%2F&amp;data=05%7C02%7Cfhft.gpcommunications%40nhs.net%7Ce17ae6bf2f304e6ef7a008dc733c9e04%7C37c354b285b047f5b22207b48d774ee3%7C0%7C0%7C638511951400442362%7CUnknown%7CTWFpbGZsb3d8eyJWIjoiMC4wLjAwMDAiLCJQIjoiV2luMzIiLCJBTiI6Ik1haWwiLCJXVCI6Mn0%3D%7C0%7C%7C%7C&amp;sdata=rmHzd7kSC1oH1F5LzYmCPI9PF%2Fz4nosPurAN%2B3BMQy8%3D&amp;reserved=0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gbr01.safelinks.protection.outlook.com/?url=https%3A%2F%2Fwww.fhft.nhs.uk%2Fgps%2Fgp-centre%2Fepic-epr-at-frimley-health%2F&amp;data=05%7C02%7Cfhft.gpcommunications%40nhs.net%7C2d02ff7e3f254d44282708dc4290e400%7C37c354b285b047f5b22207b48d774ee3%7C0%7C0%7C638458437265090608%7CUnknown%7CTWFpbGZsb3d8eyJWIjoiMC4wLjAwMDAiLCJQIjoiV2luMzIiLCJBTiI6Ik1haWwiLCJXVCI6Mn0%3D%7C0%7C%7C%7C&amp;sdata=TpgKGFsMYDDX3fNGVdni6IHvN5lqRVbvc5YTf4E5df8%3D&amp;reserved=0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gbr01.safelinks.protection.outlook.com/?url=https%3A%2F%2Fwww.fhft.nhs.uk%2Fgps%2Fgp-centre%2Freferrals-key-contacts%2F&amp;data=05%7C02%7Cfhft.gpcommunications%40nhs.net%7C9cabb9fdbb454a07e5a908dc733e4368%7C37c354b285b047f5b22207b48d774ee3%7C0%7C0%7C638511958460784083%7CUnknown%7CTWFpbGZsb3d8eyJWIjoiMC4wLjAwMDAiLCJQIjoiV2luMzIiLCJBTiI6Ik1haWwiLCJXVCI6Mn0%3D%7C0%7C%7C%7C&amp;sdata=NIxfSBNFddaALtiIKcmlg3oTcX%2FOgWzqfAGnSUkdK9w%3D&amp;reserved=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br01.safelinks.protection.outlook.com/?url=https%3A%2F%2Fwww.fhft.nhs.uk%2Fgps%2Fgp-centre%2Furgent-advice%2F&amp;data=05%7C02%7Cfhft.gpcommunications%40nhs.net%7C9cabb9fdbb454a07e5a908dc733e4368%7C37c354b285b047f5b22207b48d774ee3%7C0%7C0%7C638511958460763936%7CUnknown%7CTWFpbGZsb3d8eyJWIjoiMC4wLjAwMDAiLCJQIjoiV2luMzIiLCJBTiI6Ik1haWwiLCJXVCI6Mn0%3D%7C0%7C%7C%7C&amp;sdata=%2F9WRA4RgZMclP5x8mB4azjjBoRiF6pBVIdHkB7TemnU%3D&amp;reserved=0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fhft.gpcommunications@nhs.net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ara.gant@nhs.ne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0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18" ma:contentTypeDescription="Create a new document." ma:contentTypeScope="" ma:versionID="fc6e2f4f0d38ae9c1b438b7ea13e95b5">
  <xsd:schema xmlns:xsd="http://www.w3.org/2001/XMLSchema" xmlns:xs="http://www.w3.org/2001/XMLSchema" xmlns:p="http://schemas.microsoft.com/office/2006/metadata/properties" xmlns:ns1="http://schemas.microsoft.com/sharepoint/v3" xmlns:ns2="cb9ba6f8-7c8d-4921-a02e-ff14185f98e6" xmlns:ns3="a7cd7300-94fa-4d1e-b6b7-b5dc81e78a83" targetNamespace="http://schemas.microsoft.com/office/2006/metadata/properties" ma:root="true" ma:fieldsID="495116d325dd488bce4e7857d4060ca6" ns1:_="" ns2:_="" ns3:_="">
    <xsd:import namespace="http://schemas.microsoft.com/sharepoint/v3"/>
    <xsd:import namespace="cb9ba6f8-7c8d-4921-a02e-ff14185f98e6"/>
    <xsd:import namespace="a7cd7300-94fa-4d1e-b6b7-b5dc81e78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d7300-94fa-4d1e-b6b7-b5dc81e78a8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b2779d1-2c2d-4a89-a016-f5a2cb1e612d}" ma:internalName="TaxCatchAll" ma:showField="CatchAllData" ma:web="a7cd7300-94fa-4d1e-b6b7-b5dc81e78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7cd7300-94fa-4d1e-b6b7-b5dc81e78a83" xsi:nil="true"/>
    <_ip_UnifiedCompliancePolicyProperties xmlns="http://schemas.microsoft.com/sharepoint/v3" xsi:nil="true"/>
    <lcf76f155ced4ddcb4097134ff3c332f xmlns="cb9ba6f8-7c8d-4921-a02e-ff14185f98e6">
      <Terms xmlns="http://schemas.microsoft.com/office/infopath/2007/PartnerControls"/>
    </lcf76f155ced4ddcb4097134ff3c332f>
    <SharedWithUsers xmlns="a7cd7300-94fa-4d1e-b6b7-b5dc81e78a83">
      <UserInfo>
        <DisplayName>GASSON, Susie (FRIMLEY HEALTH NHS FOUNDATION TRUST)</DisplayName>
        <AccountId>32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465675-005A-4F5D-AB7F-02B8CD29C7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E8A40F-AAD1-4B32-A046-FD224FE042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ba6f8-7c8d-4921-a02e-ff14185f98e6"/>
    <ds:schemaRef ds:uri="a7cd7300-94fa-4d1e-b6b7-b5dc81e78a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70C84C-92D7-4CC0-B28F-9E785CFD079F}">
  <ds:schemaRefs>
    <ds:schemaRef ds:uri="http://schemas.openxmlformats.org/package/2006/metadata/core-properties"/>
    <ds:schemaRef ds:uri="http://purl.org/dc/terms/"/>
    <ds:schemaRef ds:uri="http://schemas.microsoft.com/sharepoint/v3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a7cd7300-94fa-4d1e-b6b7-b5dc81e78a83"/>
    <ds:schemaRef ds:uri="cb9ba6f8-7c8d-4921-a02e-ff14185f98e6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E23DA81-41E8-4312-83C7-1FFA5A3B5BBB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802</Words>
  <Characters>4573</Characters>
  <Application>Microsoft Office Word</Application>
  <DocSecurity>0</DocSecurity>
  <Lines>38</Lines>
  <Paragraphs>10</Paragraphs>
  <ScaleCrop>false</ScaleCrop>
  <Company>Frimley Park Hospital NHS Foundation Trust</Company>
  <LinksUpToDate>false</LinksUpToDate>
  <CharactersWithSpaces>5365</CharactersWithSpaces>
  <SharedDoc>false</SharedDoc>
  <HLinks>
    <vt:vector size="42" baseType="variant">
      <vt:variant>
        <vt:i4>6684789</vt:i4>
      </vt:variant>
      <vt:variant>
        <vt:i4>15</vt:i4>
      </vt:variant>
      <vt:variant>
        <vt:i4>0</vt:i4>
      </vt:variant>
      <vt:variant>
        <vt:i4>5</vt:i4>
      </vt:variant>
      <vt:variant>
        <vt:lpwstr>https://gbr01.safelinks.protection.outlook.com/?url=https%3A%2F%2Fwww.fhft.nhs.uk%2Fgps%2Fgp-centre%2Freferrals-key-contacts%2F&amp;data=05%7C02%7Cfhft.gpcommunications%40nhs.net%7C9cabb9fdbb454a07e5a908dc733e4368%7C37c354b285b047f5b22207b48d774ee3%7C0%7C0%7C638511958460784083%7CUnknown%7CTWFpbGZsb3d8eyJWIjoiMC4wLjAwMDAiLCJQIjoiV2luMzIiLCJBTiI6Ik1haWwiLCJXVCI6Mn0%3D%7C0%7C%7C%7C&amp;sdata=NIxfSBNFddaALtiIKcmlg3oTcX%2FOgWzqfAGnSUkdK9w%3D&amp;reserved=0</vt:lpwstr>
      </vt:variant>
      <vt:variant>
        <vt:lpwstr/>
      </vt:variant>
      <vt:variant>
        <vt:i4>6029350</vt:i4>
      </vt:variant>
      <vt:variant>
        <vt:i4>12</vt:i4>
      </vt:variant>
      <vt:variant>
        <vt:i4>0</vt:i4>
      </vt:variant>
      <vt:variant>
        <vt:i4>5</vt:i4>
      </vt:variant>
      <vt:variant>
        <vt:lpwstr>mailto:fhft.gpcommunications@nhs.net</vt:lpwstr>
      </vt:variant>
      <vt:variant>
        <vt:lpwstr/>
      </vt:variant>
      <vt:variant>
        <vt:i4>6225952</vt:i4>
      </vt:variant>
      <vt:variant>
        <vt:i4>9</vt:i4>
      </vt:variant>
      <vt:variant>
        <vt:i4>0</vt:i4>
      </vt:variant>
      <vt:variant>
        <vt:i4>5</vt:i4>
      </vt:variant>
      <vt:variant>
        <vt:lpwstr>mailto:sara.gant@nhs.net</vt:lpwstr>
      </vt:variant>
      <vt:variant>
        <vt:lpwstr/>
      </vt:variant>
      <vt:variant>
        <vt:i4>3538985</vt:i4>
      </vt:variant>
      <vt:variant>
        <vt:i4>6</vt:i4>
      </vt:variant>
      <vt:variant>
        <vt:i4>0</vt:i4>
      </vt:variant>
      <vt:variant>
        <vt:i4>5</vt:i4>
      </vt:variant>
      <vt:variant>
        <vt:lpwstr>https://gbr01.safelinks.protection.outlook.com/?url=https%3A%2F%2Fwww.fhft.nhs.uk%2Fgps%2Fgp-centre%2Freferrals-key-contacts%2F&amp;data=05%7C02%7Cfhft.gpcommunications%40nhs.net%7Ce17ae6bf2f304e6ef7a008dc733c9e04%7C37c354b285b047f5b22207b48d774ee3%7C0%7C0%7C638511951400442362%7CUnknown%7CTWFpbGZsb3d8eyJWIjoiMC4wLjAwMDAiLCJQIjoiV2luMzIiLCJBTiI6Ik1haWwiLCJXVCI6Mn0%3D%7C0%7C%7C%7C&amp;sdata=rmHzd7kSC1oH1F5LzYmCPI9PF%2Fz4nosPurAN%2B3BMQy8%3D&amp;reserved=0</vt:lpwstr>
      </vt:variant>
      <vt:variant>
        <vt:lpwstr/>
      </vt:variant>
      <vt:variant>
        <vt:i4>6881393</vt:i4>
      </vt:variant>
      <vt:variant>
        <vt:i4>3</vt:i4>
      </vt:variant>
      <vt:variant>
        <vt:i4>0</vt:i4>
      </vt:variant>
      <vt:variant>
        <vt:i4>5</vt:i4>
      </vt:variant>
      <vt:variant>
        <vt:lpwstr>https://gbr01.safelinks.protection.outlook.com/?url=https%3A%2F%2Fwww.fhft.nhs.uk%2Fgps%2Fgp-centre%2Fepic-epr-at-frimley-health%2F&amp;data=05%7C02%7Cfhft.gpcommunications%40nhs.net%7C2d02ff7e3f254d44282708dc4290e400%7C37c354b285b047f5b22207b48d774ee3%7C0%7C0%7C638458437265090608%7CUnknown%7CTWFpbGZsb3d8eyJWIjoiMC4wLjAwMDAiLCJQIjoiV2luMzIiLCJBTiI6Ik1haWwiLCJXVCI6Mn0%3D%7C0%7C%7C%7C&amp;sdata=TpgKGFsMYDDX3fNGVdni6IHvN5lqRVbvc5YTf4E5df8%3D&amp;reserved=0</vt:lpwstr>
      </vt:variant>
      <vt:variant>
        <vt:lpwstr/>
      </vt:variant>
      <vt:variant>
        <vt:i4>6488119</vt:i4>
      </vt:variant>
      <vt:variant>
        <vt:i4>0</vt:i4>
      </vt:variant>
      <vt:variant>
        <vt:i4>0</vt:i4>
      </vt:variant>
      <vt:variant>
        <vt:i4>5</vt:i4>
      </vt:variant>
      <vt:variant>
        <vt:lpwstr>https://gbr01.safelinks.protection.outlook.com/?url=https%3A%2F%2Fwww.fhft.nhs.uk%2Fgps%2Fgp-centre%2Furgent-advice%2F&amp;data=05%7C02%7Cfhft.gpcommunications%40nhs.net%7C9cabb9fdbb454a07e5a908dc733e4368%7C37c354b285b047f5b22207b48d774ee3%7C0%7C0%7C638511958460763936%7CUnknown%7CTWFpbGZsb3d8eyJWIjoiMC4wLjAwMDAiLCJQIjoiV2luMzIiLCJBTiI6Ik1haWwiLCJXVCI6Mn0%3D%7C0%7C%7C%7C&amp;sdata=%2F9WRA4RgZMclP5x8mB4azjjBoRiF6pBVIdHkB7TemnU%3D&amp;reserved=0</vt:lpwstr>
      </vt:variant>
      <vt:variant>
        <vt:lpwstr/>
      </vt:variant>
      <vt:variant>
        <vt:i4>5308512</vt:i4>
      </vt:variant>
      <vt:variant>
        <vt:i4>0</vt:i4>
      </vt:variant>
      <vt:variant>
        <vt:i4>0</vt:i4>
      </vt:variant>
      <vt:variant>
        <vt:i4>5</vt:i4>
      </vt:variant>
      <vt:variant>
        <vt:lpwstr>mailto:jason.foster3@nhs.net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Milne</dc:creator>
  <cp:keywords/>
  <cp:lastModifiedBy>GASSON, Susie (FRIMLEY HEALTH NHS FOUNDATION TRUST)</cp:lastModifiedBy>
  <cp:revision>2</cp:revision>
  <cp:lastPrinted>2014-10-03T02:56:00Z</cp:lastPrinted>
  <dcterms:created xsi:type="dcterms:W3CDTF">2024-05-23T13:09:00Z</dcterms:created>
  <dcterms:modified xsi:type="dcterms:W3CDTF">2024-05-23T13:09:00Z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  <property fmtid="{D5CDD505-2E9C-101B-9397-08002B2CF9AE}" pid="3" name="MediaServiceImageTags">
    <vt:lpwstr/>
  </property>
</Properties>
</file>