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564CEE" w14:textId="77777777" w:rsidR="00BB18C1" w:rsidRDefault="00BB18C1" w:rsidP="00BB18C1">
      <w:pPr>
        <w:rPr>
          <w:rFonts w:ascii="Arial" w:hAnsi="Arial" w:cs="Arial"/>
          <w:b/>
          <w:bCs/>
        </w:rPr>
      </w:pPr>
      <w:r>
        <w:rPr>
          <w:rFonts w:ascii="Arial" w:hAnsi="Arial" w:cs="Arial"/>
          <w:b/>
          <w:bCs/>
        </w:rPr>
        <w:t>Please see below update to the ADHD medicines supply disruption cascade sent earlier today.</w:t>
      </w:r>
    </w:p>
    <w:p w14:paraId="68D22611" w14:textId="77777777" w:rsidR="00BB18C1" w:rsidRDefault="00BB18C1" w:rsidP="00BB18C1">
      <w:pPr>
        <w:rPr>
          <w:rFonts w:ascii="Arial" w:hAnsi="Arial" w:cs="Arial"/>
        </w:rPr>
      </w:pPr>
    </w:p>
    <w:p w14:paraId="610B51AF" w14:textId="77777777" w:rsidR="00BB18C1" w:rsidRDefault="00BB18C1" w:rsidP="00BB18C1">
      <w:pPr>
        <w:rPr>
          <w:rFonts w:ascii="Arial" w:hAnsi="Arial" w:cs="Arial"/>
        </w:rPr>
      </w:pPr>
      <w:r>
        <w:rPr>
          <w:rFonts w:ascii="Arial" w:hAnsi="Arial" w:cs="Arial"/>
        </w:rPr>
        <w:t xml:space="preserve">Following our previous email, we also wanted to flag that we have received a few escalations over families/carers being asked to keep children home from school if they are on an enforced medication break due to the shortages of ADHD medication. </w:t>
      </w:r>
    </w:p>
    <w:p w14:paraId="0A499BEA" w14:textId="77777777" w:rsidR="00BB18C1" w:rsidRDefault="00BB18C1" w:rsidP="00BB18C1">
      <w:pPr>
        <w:rPr>
          <w:rFonts w:ascii="Arial" w:hAnsi="Arial" w:cs="Arial"/>
        </w:rPr>
      </w:pPr>
    </w:p>
    <w:p w14:paraId="44EF24B8" w14:textId="77777777" w:rsidR="00BB18C1" w:rsidRDefault="00BB18C1" w:rsidP="00BB18C1">
      <w:pPr>
        <w:rPr>
          <w:rFonts w:ascii="Arial" w:hAnsi="Arial" w:cs="Arial"/>
          <w:b/>
          <w:bCs/>
        </w:rPr>
      </w:pPr>
      <w:r>
        <w:rPr>
          <w:rFonts w:ascii="Arial" w:hAnsi="Arial" w:cs="Arial"/>
        </w:rPr>
        <w:t>Our regional DfE colleagues have shared the following lines with respect to school attendance, which we hope will be helpful in supporting local discussions and resolution of such issues whilst medication supply is resolved.</w:t>
      </w:r>
    </w:p>
    <w:p w14:paraId="25606FFA" w14:textId="77777777" w:rsidR="00BB18C1" w:rsidRDefault="00BB18C1" w:rsidP="00BB18C1">
      <w:pPr>
        <w:rPr>
          <w:rFonts w:ascii="Arial" w:hAnsi="Arial" w:cs="Arial"/>
        </w:rPr>
      </w:pPr>
    </w:p>
    <w:p w14:paraId="7FB48815" w14:textId="77777777" w:rsidR="00BB18C1" w:rsidRDefault="00BB18C1" w:rsidP="00BB18C1">
      <w:pPr>
        <w:rPr>
          <w:rFonts w:ascii="Arial" w:hAnsi="Arial" w:cs="Arial"/>
          <w:b/>
          <w:bCs/>
        </w:rPr>
      </w:pPr>
      <w:r>
        <w:rPr>
          <w:rFonts w:ascii="Arial" w:hAnsi="Arial" w:cs="Arial"/>
          <w:b/>
          <w:bCs/>
        </w:rPr>
        <w:t>“All pupils deserve access to an education and schools should do everything they can to support the child to attend, including paying attention to their statutory duties under the Equalities Act to make reasonable adjustments for children with SEND.”</w:t>
      </w:r>
    </w:p>
    <w:p w14:paraId="4BD58BA8" w14:textId="77777777" w:rsidR="00BB18C1" w:rsidRDefault="00BB18C1" w:rsidP="00BB18C1">
      <w:pPr>
        <w:rPr>
          <w:rFonts w:ascii="Arial" w:hAnsi="Arial" w:cs="Arial"/>
          <w:b/>
          <w:bCs/>
        </w:rPr>
      </w:pPr>
    </w:p>
    <w:p w14:paraId="5A5B99F3" w14:textId="77777777" w:rsidR="00BB18C1" w:rsidRDefault="00BB18C1" w:rsidP="00BB18C1">
      <w:pPr>
        <w:ind w:left="720"/>
        <w:rPr>
          <w:rFonts w:ascii="Arial" w:hAnsi="Arial" w:cs="Arial"/>
          <w:b/>
          <w:bCs/>
        </w:rPr>
      </w:pPr>
      <w:hyperlink r:id="rId4" w:history="1">
        <w:r>
          <w:rPr>
            <w:rStyle w:val="Hyperlink"/>
            <w:rFonts w:ascii="Arial" w:hAnsi="Arial" w:cs="Arial"/>
            <w:b/>
            <w:bCs/>
          </w:rPr>
          <w:t>https://www.gov.uk/government/publications/working-together-to-improve-school-attendance</w:t>
        </w:r>
      </w:hyperlink>
      <w:r>
        <w:rPr>
          <w:rFonts w:ascii="Arial" w:hAnsi="Arial" w:cs="Arial"/>
          <w:b/>
          <w:bCs/>
        </w:rPr>
        <w:t xml:space="preserve"> </w:t>
      </w:r>
    </w:p>
    <w:p w14:paraId="072DEB07" w14:textId="77777777" w:rsidR="00BB18C1" w:rsidRDefault="00BB18C1" w:rsidP="00BB18C1">
      <w:pPr>
        <w:ind w:left="720"/>
        <w:rPr>
          <w:rFonts w:ascii="Arial" w:hAnsi="Arial" w:cs="Arial"/>
          <w:b/>
          <w:bCs/>
        </w:rPr>
      </w:pPr>
    </w:p>
    <w:p w14:paraId="079E26AA" w14:textId="77777777" w:rsidR="00BB18C1" w:rsidRDefault="00BB18C1" w:rsidP="00BB18C1">
      <w:pPr>
        <w:ind w:left="720"/>
        <w:rPr>
          <w:rFonts w:ascii="Arial" w:hAnsi="Arial" w:cs="Arial"/>
          <w:b/>
          <w:bCs/>
        </w:rPr>
      </w:pPr>
      <w:hyperlink r:id="rId5" w:history="1">
        <w:r>
          <w:rPr>
            <w:rStyle w:val="Hyperlink"/>
            <w:rFonts w:ascii="Arial" w:hAnsi="Arial" w:cs="Arial"/>
            <w:b/>
            <w:bCs/>
          </w:rPr>
          <w:t>https://educationhub.blog.gov.uk/2023/04/10/what-are-reasonable-adjustments-and-how-do-they-help-disabled-pupils-at-school/</w:t>
        </w:r>
      </w:hyperlink>
    </w:p>
    <w:p w14:paraId="593E074C" w14:textId="77777777" w:rsidR="00BB18C1" w:rsidRDefault="00BB18C1" w:rsidP="00BB18C1">
      <w:pPr>
        <w:ind w:left="720"/>
        <w:rPr>
          <w:rFonts w:ascii="Arial" w:hAnsi="Arial" w:cs="Arial"/>
          <w:b/>
          <w:bCs/>
        </w:rPr>
      </w:pPr>
    </w:p>
    <w:p w14:paraId="3BAAC9A6" w14:textId="77777777" w:rsidR="00BB18C1" w:rsidRDefault="00BB18C1" w:rsidP="00BB18C1">
      <w:pPr>
        <w:ind w:left="720"/>
        <w:rPr>
          <w:rFonts w:ascii="Arial" w:hAnsi="Arial" w:cs="Arial"/>
          <w:b/>
          <w:bCs/>
        </w:rPr>
      </w:pPr>
      <w:hyperlink r:id="rId6" w:history="1">
        <w:r>
          <w:rPr>
            <w:rStyle w:val="Hyperlink"/>
            <w:rFonts w:ascii="Arial" w:hAnsi="Arial" w:cs="Arial"/>
            <w:b/>
            <w:bCs/>
          </w:rPr>
          <w:t>https://www.gov.uk/government/publications/send-code-of-practice-0-to-25</w:t>
        </w:r>
      </w:hyperlink>
    </w:p>
    <w:p w14:paraId="2206B362" w14:textId="77777777" w:rsidR="00BB18C1" w:rsidRDefault="00BB18C1" w:rsidP="00BB18C1">
      <w:pPr>
        <w:ind w:left="720"/>
        <w:rPr>
          <w:rFonts w:ascii="Arial" w:hAnsi="Arial" w:cs="Arial"/>
          <w:b/>
          <w:bCs/>
        </w:rPr>
      </w:pPr>
    </w:p>
    <w:p w14:paraId="761C746A" w14:textId="77777777" w:rsidR="00BB18C1" w:rsidRDefault="00BB18C1" w:rsidP="00BB18C1">
      <w:pPr>
        <w:ind w:left="720"/>
        <w:rPr>
          <w:rFonts w:ascii="Arial" w:hAnsi="Arial" w:cs="Arial"/>
          <w:b/>
          <w:bCs/>
        </w:rPr>
      </w:pPr>
      <w:hyperlink r:id="rId7" w:history="1">
        <w:r>
          <w:rPr>
            <w:rStyle w:val="Hyperlink"/>
            <w:rFonts w:ascii="Arial" w:hAnsi="Arial" w:cs="Arial"/>
            <w:b/>
            <w:bCs/>
          </w:rPr>
          <w:t>https://www.gov.uk/government/publications/providing-remote-education-guidance-for-schools</w:t>
        </w:r>
      </w:hyperlink>
    </w:p>
    <w:p w14:paraId="4DD5E336" w14:textId="77777777" w:rsidR="0059305F" w:rsidRDefault="0059305F"/>
    <w:sectPr w:rsidR="0059305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BB18C1"/>
    <w:rsid w:val="0059305F"/>
    <w:rsid w:val="00BB18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592767"/>
  <w15:chartTrackingRefBased/>
  <w15:docId w15:val="{C22FAA1B-34FF-41B6-9338-23A904BCBC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B18C1"/>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BB18C1"/>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154148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gbr01.safelinks.protection.outlook.com/?url=https%3A%2F%2Fwww.gov.uk%2Fgovernment%2Fpublications%2Fproviding-remote-education-guidance-for-schools&amp;data=05%7C01%7Cfrimleyicb.collaborative.communications%40nhs.net%7Cf0133967b13449d5a7d608dbe9e59ecb%7C37c354b285b047f5b22207b48d774ee3%7C0%7C0%7C638360944640871860%7CUnknown%7CTWFpbGZsb3d8eyJWIjoiMC4wLjAwMDAiLCJQIjoiV2luMzIiLCJBTiI6Ik1haWwiLCJXVCI6Mn0%3D%7C3000%7C%7C%7C&amp;sdata=n3W7I%2F13VuuyinabbbP2kZtcKqshVEAfGUxAkiPeetI%3D&amp;reserved=0"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gbr01.safelinks.protection.outlook.com/?url=https%3A%2F%2Fwww.gov.uk%2Fgovernment%2Fpublications%2Fsend-code-of-practice-0-to-25&amp;data=05%7C01%7Cfrimleyicb.collaborative.communications%40nhs.net%7Cf0133967b13449d5a7d608dbe9e59ecb%7C37c354b285b047f5b22207b48d774ee3%7C0%7C0%7C638360944640871860%7CUnknown%7CTWFpbGZsb3d8eyJWIjoiMC4wLjAwMDAiLCJQIjoiV2luMzIiLCJBTiI6Ik1haWwiLCJXVCI6Mn0%3D%7C3000%7C%7C%7C&amp;sdata=8Mwr16mZ4io3%2BM%2FUw7J4JdTY20OW%2F7jSubeRrSMZ01M%3D&amp;reserved=0" TargetMode="External"/><Relationship Id="rId5" Type="http://schemas.openxmlformats.org/officeDocument/2006/relationships/hyperlink" Target="https://gbr01.safelinks.protection.outlook.com/?url=https%3A%2F%2Feducationhub.blog.gov.uk%2F2023%2F04%2F10%2Fwhat-are-reasonable-adjustments-and-how-do-they-help-disabled-pupils-at-school%2F&amp;data=05%7C01%7Cfrimleyicb.collaborative.communications%40nhs.net%7Cf0133967b13449d5a7d608dbe9e59ecb%7C37c354b285b047f5b22207b48d774ee3%7C0%7C0%7C638360944640871860%7CUnknown%7CTWFpbGZsb3d8eyJWIjoiMC4wLjAwMDAiLCJQIjoiV2luMzIiLCJBTiI6Ik1haWwiLCJXVCI6Mn0%3D%7C3000%7C%7C%7C&amp;sdata=4yTW5LxpfrwQY%2Flogq%2FMpJicCPBS5%2BFgqpZCNIC6qsc%3D&amp;reserved=0" TargetMode="External"/><Relationship Id="rId4" Type="http://schemas.openxmlformats.org/officeDocument/2006/relationships/hyperlink" Target="https://gbr01.safelinks.protection.outlook.com/?url=https%3A%2F%2Fwww.gov.uk%2Fgovernment%2Fpublications%2Fworking-together-to-improve-school-attendance&amp;data=05%7C01%7Cfrimleyicb.collaborative.communications%40nhs.net%7Cf0133967b13449d5a7d608dbe9e59ecb%7C37c354b285b047f5b22207b48d774ee3%7C0%7C0%7C638360944640871860%7CUnknown%7CTWFpbGZsb3d8eyJWIjoiMC4wLjAwMDAiLCJQIjoiV2luMzIiLCJBTiI6Ik1haWwiLCJXVCI6Mn0%3D%7C3000%7C%7C%7C&amp;sdata=dy434%2BX3l62bsWPdEGL6mdx6eJ8OXhyuxL1hRSuVXLU%3D&amp;reserved=0"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485</Words>
  <Characters>2768</Characters>
  <Application>Microsoft Office Word</Application>
  <DocSecurity>0</DocSecurity>
  <Lines>23</Lines>
  <Paragraphs>6</Paragraphs>
  <ScaleCrop>false</ScaleCrop>
  <Company/>
  <LinksUpToDate>false</LinksUpToDate>
  <CharactersWithSpaces>3247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JALLOH, Adama (NHS FRIMLEY ICB - D4U1Y)</dc:creator>
  <cp:keywords/>
  <dc:description/>
  <cp:lastModifiedBy>JALLOH, Adama (NHS FRIMLEY ICB - D4U1Y)</cp:lastModifiedBy>
  <cp:revision>1</cp:revision>
  <dcterms:created xsi:type="dcterms:W3CDTF">2023-11-23T16:06:00Z</dcterms:created>
  <dcterms:modified xsi:type="dcterms:W3CDTF">2023-11-23T16:07:00Z</dcterms:modified>
</cp:coreProperties>
</file>