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710324" w14:textId="77777777" w:rsidR="001754BF" w:rsidRDefault="001754BF" w:rsidP="001754BF">
      <w:r>
        <w:rPr>
          <w:b/>
          <w:bCs/>
          <w:color w:val="212121"/>
          <w:sz w:val="28"/>
          <w:szCs w:val="28"/>
        </w:rPr>
        <w:t>Ease winter pressures with group clinics </w:t>
      </w:r>
      <w:r>
        <w:rPr>
          <w:color w:val="212121"/>
          <w:sz w:val="28"/>
          <w:szCs w:val="28"/>
        </w:rPr>
        <w:t> </w:t>
      </w:r>
    </w:p>
    <w:p w14:paraId="66922C2E" w14:textId="77777777" w:rsidR="001754BF" w:rsidRDefault="001754BF" w:rsidP="001754BF">
      <w:r>
        <w:rPr>
          <w:color w:val="212121"/>
          <w:sz w:val="28"/>
          <w:szCs w:val="28"/>
        </w:rPr>
        <w:t>Tuesday 28 November 12:30-13:30</w:t>
      </w:r>
    </w:p>
    <w:p w14:paraId="10B5D215" w14:textId="77777777" w:rsidR="001754BF" w:rsidRDefault="001754BF" w:rsidP="001754BF">
      <w:r>
        <w:rPr>
          <w:color w:val="212121"/>
          <w:sz w:val="22"/>
          <w:szCs w:val="22"/>
        </w:rPr>
        <w:t> </w:t>
      </w:r>
    </w:p>
    <w:p w14:paraId="2A491C4A" w14:textId="77777777" w:rsidR="001754BF" w:rsidRDefault="001754BF" w:rsidP="001754BF">
      <w:r>
        <w:rPr>
          <w:color w:val="212121"/>
          <w:sz w:val="22"/>
          <w:szCs w:val="22"/>
        </w:rPr>
        <w:t>At this session, you will learn first-hand from three teams Hear from 3 teams who have harnessed group care to proactively address winter pressures amongst populations who are at high risk of hospitalisation.</w:t>
      </w:r>
    </w:p>
    <w:p w14:paraId="51CF0040" w14:textId="77777777" w:rsidR="001754BF" w:rsidRDefault="001754BF" w:rsidP="001754BF">
      <w:pPr>
        <w:pStyle w:val="ListParagraph"/>
        <w:numPr>
          <w:ilvl w:val="0"/>
          <w:numId w:val="1"/>
        </w:numPr>
        <w:rPr>
          <w:rFonts w:eastAsia="Times New Roman"/>
          <w:color w:val="212121"/>
        </w:rPr>
      </w:pPr>
      <w:r>
        <w:rPr>
          <w:rFonts w:ascii="Calibri" w:eastAsia="Times New Roman" w:hAnsi="Calibri" w:cs="Calibri"/>
          <w:color w:val="212121"/>
          <w:sz w:val="22"/>
          <w:szCs w:val="22"/>
        </w:rPr>
        <w:t xml:space="preserve">A team that has undertaken 150 COPD QOF reviews in 3 days, and provided a “Winter MOT” for this group, including any missing </w:t>
      </w:r>
      <w:proofErr w:type="gramStart"/>
      <w:r>
        <w:rPr>
          <w:rFonts w:ascii="Calibri" w:eastAsia="Times New Roman" w:hAnsi="Calibri" w:cs="Calibri"/>
          <w:color w:val="212121"/>
          <w:sz w:val="22"/>
          <w:szCs w:val="22"/>
        </w:rPr>
        <w:t>vaccinations</w:t>
      </w:r>
      <w:proofErr w:type="gramEnd"/>
    </w:p>
    <w:p w14:paraId="0D496807" w14:textId="77777777" w:rsidR="001754BF" w:rsidRDefault="001754BF" w:rsidP="001754BF">
      <w:pPr>
        <w:pStyle w:val="ListParagraph"/>
        <w:numPr>
          <w:ilvl w:val="0"/>
          <w:numId w:val="1"/>
        </w:numPr>
        <w:rPr>
          <w:rFonts w:eastAsia="Times New Roman"/>
          <w:color w:val="212121"/>
        </w:rPr>
      </w:pPr>
      <w:r>
        <w:rPr>
          <w:rFonts w:ascii="Calibri" w:eastAsia="Times New Roman" w:hAnsi="Calibri" w:cs="Calibri"/>
          <w:color w:val="212121"/>
          <w:sz w:val="22"/>
          <w:szCs w:val="22"/>
        </w:rPr>
        <w:t xml:space="preserve">A team whose group clinic work with a group of children </w:t>
      </w:r>
      <w:r>
        <w:rPr>
          <w:rFonts w:ascii="Calibri" w:eastAsia="Times New Roman" w:hAnsi="Calibri" w:cs="Calibri"/>
          <w:color w:val="000000"/>
          <w:sz w:val="22"/>
          <w:szCs w:val="22"/>
        </w:rPr>
        <w:t xml:space="preserve">with complex asthma led to </w:t>
      </w:r>
      <w:r>
        <w:rPr>
          <w:rFonts w:ascii="Calibri" w:eastAsia="Times New Roman" w:hAnsi="Calibri" w:cs="Calibri"/>
          <w:color w:val="212121"/>
          <w:sz w:val="22"/>
          <w:szCs w:val="22"/>
        </w:rPr>
        <w:t xml:space="preserve">prevention of hospitalisation over the winter </w:t>
      </w:r>
      <w:proofErr w:type="gramStart"/>
      <w:r>
        <w:rPr>
          <w:rFonts w:ascii="Calibri" w:eastAsia="Times New Roman" w:hAnsi="Calibri" w:cs="Calibri"/>
          <w:color w:val="212121"/>
          <w:sz w:val="22"/>
          <w:szCs w:val="22"/>
        </w:rPr>
        <w:t>months</w:t>
      </w:r>
      <w:proofErr w:type="gramEnd"/>
    </w:p>
    <w:p w14:paraId="542880AD" w14:textId="77777777" w:rsidR="001754BF" w:rsidRDefault="001754BF" w:rsidP="001754BF">
      <w:pPr>
        <w:pStyle w:val="ListParagraph"/>
        <w:numPr>
          <w:ilvl w:val="0"/>
          <w:numId w:val="1"/>
        </w:numPr>
        <w:rPr>
          <w:rFonts w:eastAsia="Times New Roman"/>
          <w:color w:val="212121"/>
        </w:rPr>
      </w:pPr>
      <w:r>
        <w:rPr>
          <w:rFonts w:ascii="Calibri" w:eastAsia="Times New Roman" w:hAnsi="Calibri" w:cs="Calibri"/>
          <w:color w:val="212121"/>
          <w:sz w:val="22"/>
          <w:szCs w:val="22"/>
        </w:rPr>
        <w:t xml:space="preserve">A team who responded to demand for GP appointments from families with young children about common childhood illness and Strep A in 2022 with a group care model that meant they felt confident to cope without a visit to the </w:t>
      </w:r>
      <w:proofErr w:type="gramStart"/>
      <w:r>
        <w:rPr>
          <w:rFonts w:ascii="Calibri" w:eastAsia="Times New Roman" w:hAnsi="Calibri" w:cs="Calibri"/>
          <w:color w:val="212121"/>
          <w:sz w:val="22"/>
          <w:szCs w:val="22"/>
        </w:rPr>
        <w:t>GP</w:t>
      </w:r>
      <w:proofErr w:type="gramEnd"/>
    </w:p>
    <w:p w14:paraId="30DD462A" w14:textId="77777777" w:rsidR="001754BF" w:rsidRDefault="001754BF" w:rsidP="001754BF">
      <w:r>
        <w:rPr>
          <w:color w:val="212121"/>
          <w:sz w:val="22"/>
          <w:szCs w:val="22"/>
        </w:rPr>
        <w:t xml:space="preserve">Book your place for this free webinar now so that you can understand the potential of group clinics </w:t>
      </w:r>
      <w:proofErr w:type="gramStart"/>
      <w:r>
        <w:rPr>
          <w:color w:val="212121"/>
          <w:sz w:val="22"/>
          <w:szCs w:val="22"/>
        </w:rPr>
        <w:t>as a way to</w:t>
      </w:r>
      <w:proofErr w:type="gramEnd"/>
      <w:r>
        <w:rPr>
          <w:color w:val="212121"/>
          <w:sz w:val="22"/>
          <w:szCs w:val="22"/>
        </w:rPr>
        <w:t xml:space="preserve"> improve access, maximise quality and prepare your patients for winter. </w:t>
      </w:r>
    </w:p>
    <w:p w14:paraId="33D98084" w14:textId="77777777" w:rsidR="001754BF" w:rsidRDefault="001754BF" w:rsidP="001754BF">
      <w:r>
        <w:rPr>
          <w:color w:val="212121"/>
          <w:sz w:val="22"/>
          <w:szCs w:val="22"/>
        </w:rPr>
        <w:t> </w:t>
      </w:r>
    </w:p>
    <w:p w14:paraId="3A2417D4" w14:textId="77777777" w:rsidR="001754BF" w:rsidRDefault="001754BF" w:rsidP="001754BF">
      <w:r>
        <w:rPr>
          <w:color w:val="212121"/>
          <w:sz w:val="22"/>
          <w:szCs w:val="22"/>
        </w:rPr>
        <w:t> </w:t>
      </w:r>
      <w:r>
        <w:rPr>
          <w:b/>
          <w:bCs/>
          <w:color w:val="212121"/>
          <w:sz w:val="28"/>
          <w:szCs w:val="28"/>
        </w:rPr>
        <w:t>Maximise personalised care through group </w:t>
      </w:r>
      <w:proofErr w:type="gramStart"/>
      <w:r>
        <w:rPr>
          <w:b/>
          <w:bCs/>
          <w:color w:val="212121"/>
          <w:sz w:val="28"/>
          <w:szCs w:val="28"/>
        </w:rPr>
        <w:t>clinics</w:t>
      </w:r>
      <w:proofErr w:type="gramEnd"/>
      <w:r>
        <w:rPr>
          <w:b/>
          <w:bCs/>
          <w:color w:val="212121"/>
          <w:sz w:val="28"/>
          <w:szCs w:val="28"/>
        </w:rPr>
        <w:t> </w:t>
      </w:r>
    </w:p>
    <w:p w14:paraId="15B2EB9F" w14:textId="77777777" w:rsidR="001754BF" w:rsidRDefault="001754BF" w:rsidP="001754BF">
      <w:r>
        <w:rPr>
          <w:b/>
          <w:bCs/>
          <w:color w:val="212121"/>
          <w:sz w:val="28"/>
          <w:szCs w:val="28"/>
        </w:rPr>
        <w:t>NEXT WEEK:</w:t>
      </w:r>
      <w:r>
        <w:rPr>
          <w:color w:val="212121"/>
          <w:sz w:val="28"/>
          <w:szCs w:val="28"/>
        </w:rPr>
        <w:t xml:space="preserve"> Tuesday 17 October 12:30-13:30</w:t>
      </w:r>
    </w:p>
    <w:p w14:paraId="0C05F0CE" w14:textId="77777777" w:rsidR="001754BF" w:rsidRDefault="001754BF" w:rsidP="001754BF">
      <w:r>
        <w:rPr>
          <w:color w:val="212121"/>
          <w:sz w:val="28"/>
          <w:szCs w:val="28"/>
        </w:rPr>
        <w:t> </w:t>
      </w:r>
    </w:p>
    <w:p w14:paraId="5AF3D199" w14:textId="77777777" w:rsidR="001754BF" w:rsidRDefault="001754BF" w:rsidP="001754BF">
      <w:r>
        <w:rPr>
          <w:color w:val="212121"/>
          <w:sz w:val="22"/>
          <w:szCs w:val="22"/>
        </w:rPr>
        <w:t xml:space="preserve">Learn from The Personalised Care Institute why a group approach to personalised care is an essential element of future </w:t>
      </w:r>
      <w:proofErr w:type="gramStart"/>
      <w:r>
        <w:rPr>
          <w:color w:val="212121"/>
          <w:sz w:val="22"/>
          <w:szCs w:val="22"/>
        </w:rPr>
        <w:t>delivery, and</w:t>
      </w:r>
      <w:proofErr w:type="gramEnd"/>
      <w:r>
        <w:rPr>
          <w:color w:val="212121"/>
          <w:sz w:val="22"/>
          <w:szCs w:val="22"/>
        </w:rPr>
        <w:t xml:space="preserve"> hear the lived experiences of practitioners who deliver this way and have realised the benefits.</w:t>
      </w:r>
    </w:p>
    <w:p w14:paraId="56BCAE5A" w14:textId="77777777" w:rsidR="001754BF" w:rsidRDefault="001754BF" w:rsidP="001754BF">
      <w:r>
        <w:rPr>
          <w:color w:val="212121"/>
          <w:sz w:val="22"/>
          <w:szCs w:val="22"/>
        </w:rPr>
        <w:t> </w:t>
      </w:r>
    </w:p>
    <w:p w14:paraId="1F798F62" w14:textId="77777777" w:rsidR="001754BF" w:rsidRDefault="001754BF" w:rsidP="001754BF">
      <w:r>
        <w:rPr>
          <w:color w:val="212121"/>
          <w:sz w:val="20"/>
          <w:szCs w:val="20"/>
        </w:rPr>
        <w:t> </w:t>
      </w:r>
    </w:p>
    <w:p w14:paraId="157E7088" w14:textId="77777777" w:rsidR="001754BF" w:rsidRDefault="001754BF" w:rsidP="001754BF">
      <w:r>
        <w:rPr>
          <w:b/>
          <w:bCs/>
          <w:color w:val="212121"/>
          <w:sz w:val="22"/>
          <w:szCs w:val="22"/>
        </w:rPr>
        <w:t>BOOK YOUR WEBINAR PLACES FOR THIS SESSION HERE: </w:t>
      </w:r>
    </w:p>
    <w:p w14:paraId="2EAFC149" w14:textId="77777777" w:rsidR="001754BF" w:rsidRDefault="001754BF" w:rsidP="001754BF">
      <w:r>
        <w:rPr>
          <w:color w:val="212121"/>
          <w:sz w:val="22"/>
          <w:szCs w:val="22"/>
        </w:rPr>
        <w:t> </w:t>
      </w:r>
      <w:hyperlink r:id="rId5" w:tooltip="https://www.elcworks.co.uk/free-lunch-and-learn-webinars/" w:history="1">
        <w:r>
          <w:rPr>
            <w:rStyle w:val="Hyperlink"/>
            <w:color w:val="0078D7"/>
          </w:rPr>
          <w:t>https://www.elcworks.co.uk/free-lunch-and-learn-webinars/</w:t>
        </w:r>
      </w:hyperlink>
    </w:p>
    <w:p w14:paraId="2796E9FC" w14:textId="77777777" w:rsidR="001754BF" w:rsidRDefault="001754BF" w:rsidP="001754BF">
      <w:r>
        <w:rPr>
          <w:color w:val="212121"/>
          <w:sz w:val="22"/>
          <w:szCs w:val="22"/>
        </w:rPr>
        <w:t> </w:t>
      </w:r>
    </w:p>
    <w:p w14:paraId="4CB52D2B" w14:textId="77777777" w:rsidR="00BC0677" w:rsidRDefault="00BC0677"/>
    <w:sectPr w:rsidR="00BC06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934D82"/>
    <w:multiLevelType w:val="hybridMultilevel"/>
    <w:tmpl w:val="59E88F4E"/>
    <w:lvl w:ilvl="0" w:tplc="08090001">
      <w:start w:val="1"/>
      <w:numFmt w:val="bullet"/>
      <w:lvlText w:val=""/>
      <w:lvlJc w:val="left"/>
      <w:pPr>
        <w:ind w:left="12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num w:numId="1" w16cid:durableId="116451736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54BF"/>
    <w:rsid w:val="001754BF"/>
    <w:rsid w:val="00BC0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F25B0F"/>
  <w15:chartTrackingRefBased/>
  <w15:docId w15:val="{348F0475-971E-4CFB-8E96-0994FEA1E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54BF"/>
    <w:pPr>
      <w:spacing w:after="0" w:line="240" w:lineRule="auto"/>
    </w:pPr>
    <w:rPr>
      <w:rFonts w:ascii="Calibri" w:hAnsi="Calibri" w:cs="Calibri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754BF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1754BF"/>
    <w:pPr>
      <w:spacing w:before="100" w:beforeAutospacing="1" w:after="100" w:afterAutospacing="1"/>
    </w:pPr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31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elcworks.co.uk/free-lunch-and-learn-webinar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230</Words>
  <Characters>1317</Characters>
  <Application>Microsoft Office Word</Application>
  <DocSecurity>0</DocSecurity>
  <Lines>10</Lines>
  <Paragraphs>3</Paragraphs>
  <ScaleCrop>false</ScaleCrop>
  <Company/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2023-10-23T15:07:00Z</dcterms:created>
  <dcterms:modified xsi:type="dcterms:W3CDTF">2023-10-23T15:09:00Z</dcterms:modified>
</cp:coreProperties>
</file>