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14E7D" w14:textId="77777777" w:rsidR="000539B6" w:rsidRDefault="000539B6" w:rsidP="000539B6">
      <w:pPr>
        <w:pStyle w:val="xxxxxxxmsonormal"/>
      </w:pPr>
      <w:r>
        <w:rPr>
          <w:rFonts w:ascii="Helvetica" w:hAnsi="Helvetica"/>
          <w:b/>
          <w:bCs/>
        </w:rPr>
        <w:t>FHFT Frailty Virtual Wards &amp; Urgent Community Response (UCR) update</w:t>
      </w:r>
    </w:p>
    <w:p w14:paraId="3B0CC5DC" w14:textId="77777777" w:rsidR="000539B6" w:rsidRDefault="000539B6" w:rsidP="000539B6">
      <w:pPr>
        <w:pStyle w:val="xxxxxxxmsonormal"/>
      </w:pPr>
      <w:r>
        <w:rPr>
          <w:rFonts w:ascii="Helvetica" w:hAnsi="Helvetica"/>
        </w:rPr>
        <w:t> </w:t>
      </w:r>
    </w:p>
    <w:p w14:paraId="740F6874" w14:textId="77777777" w:rsidR="000539B6" w:rsidRDefault="000539B6" w:rsidP="000539B6">
      <w:pPr>
        <w:pStyle w:val="xxxxxxxmsonormal"/>
      </w:pPr>
      <w:r>
        <w:rPr>
          <w:rFonts w:ascii="Helvetica" w:hAnsi="Helvetica"/>
        </w:rPr>
        <w:t xml:space="preserve">The Urgent Community Response (UCR) service will respond to a critical, clinical need, where an intervention is required within two hours </w:t>
      </w:r>
      <w:proofErr w:type="gramStart"/>
      <w:r>
        <w:rPr>
          <w:rFonts w:ascii="Helvetica" w:hAnsi="Helvetica"/>
        </w:rPr>
        <w:t>in order to</w:t>
      </w:r>
      <w:proofErr w:type="gramEnd"/>
      <w:r>
        <w:rPr>
          <w:rFonts w:ascii="Helvetica" w:hAnsi="Helvetica"/>
        </w:rPr>
        <w:t xml:space="preserve"> avoid an acute hospital admission. If ongoing medical treatment is required patients will be admitted to the Frailty Virtual Ward. The response will be delivered at the patient’s own home or usual place of residence (</w:t>
      </w:r>
      <w:proofErr w:type="gramStart"/>
      <w:r>
        <w:rPr>
          <w:rFonts w:ascii="Helvetica" w:hAnsi="Helvetica"/>
        </w:rPr>
        <w:t>e.g.</w:t>
      </w:r>
      <w:proofErr w:type="gramEnd"/>
      <w:r>
        <w:rPr>
          <w:rFonts w:ascii="Helvetica" w:hAnsi="Helvetica"/>
        </w:rPr>
        <w:t xml:space="preserve"> care home). The service will consist of a highly skilled multi-disciplinary team including Advanced Clinical Practitioners (ACP), Nurses, Therapy, Admin and Geriatricians. </w:t>
      </w:r>
    </w:p>
    <w:p w14:paraId="0E271AB0" w14:textId="77777777" w:rsidR="000539B6" w:rsidRDefault="000539B6" w:rsidP="000539B6">
      <w:pPr>
        <w:pStyle w:val="xxxxxxxmsonormal"/>
      </w:pPr>
      <w:r>
        <w:rPr>
          <w:rFonts w:ascii="Helvetica" w:hAnsi="Helvetica"/>
        </w:rPr>
        <w:t> </w:t>
      </w:r>
    </w:p>
    <w:p w14:paraId="0D377ED3" w14:textId="77777777" w:rsidR="000539B6" w:rsidRDefault="000539B6" w:rsidP="000539B6">
      <w:pPr>
        <w:pStyle w:val="xxxxxxxmsonormal"/>
      </w:pPr>
      <w:r>
        <w:rPr>
          <w:rFonts w:ascii="Helvetica" w:hAnsi="Helvetica"/>
          <w:color w:val="333333"/>
        </w:rPr>
        <w:t xml:space="preserve">Please click </w:t>
      </w:r>
      <w:r>
        <w:rPr>
          <w:rFonts w:ascii="Helvetica" w:hAnsi="Helvetica"/>
          <w:color w:val="333333"/>
          <w:u w:val="single"/>
        </w:rPr>
        <w:t>here</w:t>
      </w:r>
      <w:r>
        <w:rPr>
          <w:rFonts w:ascii="Helvetica" w:hAnsi="Helvetica"/>
          <w:color w:val="333333"/>
        </w:rPr>
        <w:t xml:space="preserve"> for</w:t>
      </w:r>
      <w:r>
        <w:rPr>
          <w:rFonts w:ascii="Helvetica" w:hAnsi="Helvetica"/>
          <w:color w:val="000000"/>
        </w:rPr>
        <w:t xml:space="preserve"> </w:t>
      </w:r>
      <w:r>
        <w:rPr>
          <w:rFonts w:ascii="Helvetica" w:hAnsi="Helvetica"/>
        </w:rPr>
        <w:t xml:space="preserve">full details along with the </w:t>
      </w:r>
      <w:r>
        <w:rPr>
          <w:rFonts w:ascii="Helvetica" w:hAnsi="Helvetica"/>
          <w:u w:val="single"/>
        </w:rPr>
        <w:t>pathways</w:t>
      </w:r>
      <w:r>
        <w:rPr>
          <w:rFonts w:ascii="Helvetica" w:hAnsi="Helvetica"/>
        </w:rPr>
        <w:t xml:space="preserve"> in your areas, </w:t>
      </w:r>
      <w:r>
        <w:rPr>
          <w:rFonts w:ascii="Helvetica" w:hAnsi="Helvetica"/>
          <w:color w:val="333333"/>
        </w:rPr>
        <w:t>which is also available on DX</w:t>
      </w:r>
      <w:r>
        <w:rPr>
          <w:rFonts w:ascii="Helvetica" w:hAnsi="Helvetica"/>
        </w:rPr>
        <w:t>S</w:t>
      </w:r>
      <w:r>
        <w:rPr>
          <w:rFonts w:ascii="Helvetica" w:hAnsi="Helvetica"/>
          <w:color w:val="333333"/>
        </w:rPr>
        <w:t xml:space="preserve"> </w:t>
      </w:r>
      <w:r>
        <w:rPr>
          <w:rFonts w:ascii="Helvetica" w:hAnsi="Helvetica"/>
        </w:rPr>
        <w:t xml:space="preserve">(location: </w:t>
      </w:r>
      <w:r>
        <w:rPr>
          <w:rFonts w:ascii="Helvetica" w:hAnsi="Helvetica"/>
          <w:i/>
          <w:iCs/>
        </w:rPr>
        <w:t>Frimley Health and Care/Frailty/3.Frimley ICS GP Guidance</w:t>
      </w:r>
      <w:r>
        <w:rPr>
          <w:rFonts w:ascii="Helvetica" w:hAnsi="Helvetica"/>
        </w:rPr>
        <w:t>)</w:t>
      </w:r>
      <w:r>
        <w:rPr>
          <w:rFonts w:ascii="Helvetica" w:hAnsi="Helvetica"/>
          <w:i/>
          <w:iCs/>
        </w:rPr>
        <w:t xml:space="preserve"> </w:t>
      </w:r>
      <w:r>
        <w:rPr>
          <w:rFonts w:ascii="Helvetica" w:hAnsi="Helvetica"/>
        </w:rPr>
        <w:t>and on</w:t>
      </w:r>
      <w:r>
        <w:rPr>
          <w:rStyle w:val="Strong"/>
          <w:rFonts w:ascii="Helvetica" w:hAnsi="Helvetica"/>
          <w:b w:val="0"/>
          <w:bCs w:val="0"/>
        </w:rPr>
        <w:t xml:space="preserve"> the GP Centre website (</w:t>
      </w:r>
      <w:hyperlink r:id="rId4" w:history="1">
        <w:r>
          <w:rPr>
            <w:rStyle w:val="Hyperlink"/>
            <w:rFonts w:ascii="Helvetica" w:hAnsi="Helvetica"/>
          </w:rPr>
          <w:t>Frailty virtual ward | NHS Frimley Health Foundation Trust (fhft.nhs.uk)</w:t>
        </w:r>
      </w:hyperlink>
      <w:r>
        <w:rPr>
          <w:rFonts w:ascii="Helvetica" w:hAnsi="Helvetica"/>
        </w:rPr>
        <w:t xml:space="preserve">) </w:t>
      </w:r>
    </w:p>
    <w:p w14:paraId="25091090" w14:textId="77777777" w:rsidR="000539B6" w:rsidRDefault="000539B6" w:rsidP="000539B6">
      <w:pPr>
        <w:pStyle w:val="xxxxxxxmsonormal"/>
      </w:pPr>
      <w:r>
        <w:rPr>
          <w:rFonts w:ascii="Helvetica" w:hAnsi="Helvetica"/>
        </w:rPr>
        <w:t> </w:t>
      </w:r>
    </w:p>
    <w:p w14:paraId="67CD28B8" w14:textId="77777777" w:rsidR="000539B6" w:rsidRDefault="000539B6" w:rsidP="000539B6">
      <w:pPr>
        <w:pStyle w:val="xxxxxxxmsonormal"/>
      </w:pPr>
      <w:r>
        <w:rPr>
          <w:rFonts w:ascii="Helvetica" w:hAnsi="Helvetica"/>
        </w:rPr>
        <w:t>Sky published an article and uploaded a video to understand how virtual wards and the Hospital at Home team are helping reduce hospital admissions.  </w:t>
      </w:r>
      <w:hyperlink r:id="rId5" w:history="1">
        <w:r>
          <w:rPr>
            <w:rStyle w:val="Hyperlink"/>
            <w:rFonts w:ascii="Helvetica" w:hAnsi="Helvetica"/>
          </w:rPr>
          <w:t>'We've cut out the middleman': How NHS virtual wards mean acute patients are now being treated at home | UK News | Sky News</w:t>
        </w:r>
      </w:hyperlink>
    </w:p>
    <w:p w14:paraId="44A014D4" w14:textId="77777777" w:rsidR="000539B6" w:rsidRDefault="000539B6" w:rsidP="000539B6">
      <w:pPr>
        <w:pStyle w:val="xxxxxxxmsonormal"/>
      </w:pPr>
      <w:r>
        <w:t> </w:t>
      </w:r>
    </w:p>
    <w:p w14:paraId="4C4BD7C4" w14:textId="77777777" w:rsidR="000539B6" w:rsidRDefault="000539B6" w:rsidP="000539B6">
      <w:pPr>
        <w:pStyle w:val="Heading6"/>
        <w:shd w:val="clear" w:color="auto" w:fill="FFFFFF"/>
        <w:jc w:val="both"/>
        <w:rPr>
          <w:rFonts w:eastAsia="Times New Roman"/>
        </w:rPr>
      </w:pPr>
      <w:r>
        <w:rPr>
          <w:rStyle w:val="Strong"/>
          <w:rFonts w:ascii="Helvetica" w:eastAsia="Times New Roman" w:hAnsi="Helvetica"/>
          <w:b/>
          <w:bCs/>
          <w:color w:val="000000"/>
          <w:sz w:val="22"/>
          <w:szCs w:val="22"/>
        </w:rPr>
        <w:t>What is the Frailty Virtual Ward?</w:t>
      </w:r>
    </w:p>
    <w:p w14:paraId="14A15060" w14:textId="77777777" w:rsidR="000539B6" w:rsidRDefault="000539B6" w:rsidP="000539B6">
      <w:pPr>
        <w:pStyle w:val="xxxxxxxxcontentpasted0"/>
        <w:shd w:val="clear" w:color="auto" w:fill="FFFFFF"/>
        <w:jc w:val="both"/>
      </w:pPr>
      <w:r>
        <w:rPr>
          <w:rFonts w:ascii="Helvetica" w:hAnsi="Helvetica"/>
          <w:color w:val="000000"/>
        </w:rPr>
        <w:t>Frailty Virtual Ward offers a ‘hospital at home service’ for persons aged 18+ with a high acuity and frailty, that require intravenous antibiotics, diuretics, and intravenous fluids for their condition to prevent hospital admission.  </w:t>
      </w:r>
    </w:p>
    <w:p w14:paraId="0B952202" w14:textId="77777777" w:rsidR="000539B6" w:rsidRDefault="000539B6" w:rsidP="000539B6">
      <w:pPr>
        <w:pStyle w:val="Heading6"/>
        <w:shd w:val="clear" w:color="auto" w:fill="FFFFFF"/>
        <w:jc w:val="both"/>
        <w:rPr>
          <w:rFonts w:eastAsia="Times New Roman"/>
        </w:rPr>
      </w:pPr>
      <w:r>
        <w:rPr>
          <w:rStyle w:val="Strong"/>
          <w:rFonts w:ascii="Helvetica" w:eastAsia="Times New Roman" w:hAnsi="Helvetica"/>
          <w:b/>
          <w:bCs/>
          <w:color w:val="000000"/>
          <w:sz w:val="22"/>
          <w:szCs w:val="22"/>
        </w:rPr>
        <w:t>Who can refer?</w:t>
      </w:r>
    </w:p>
    <w:p w14:paraId="734663DE" w14:textId="77777777" w:rsidR="000539B6" w:rsidRDefault="000539B6" w:rsidP="000539B6">
      <w:pPr>
        <w:pStyle w:val="xxxxxxxxcontentpasted0"/>
        <w:shd w:val="clear" w:color="auto" w:fill="FFFFFF"/>
        <w:jc w:val="both"/>
      </w:pPr>
      <w:r>
        <w:rPr>
          <w:rFonts w:ascii="Helvetica" w:hAnsi="Helvetica"/>
          <w:color w:val="000000"/>
        </w:rPr>
        <w:t xml:space="preserve">Referrals are open to: GP &amp; Primary Care, Home visiting paramedics, Community nurses, Intermediate Care, Social Care Practitioners &amp; Care homes, Inpatient wards, Emergency Department, 999 &amp; 111. Referral pathways including acceptance criteria can be found </w:t>
      </w:r>
      <w:r>
        <w:rPr>
          <w:rFonts w:ascii="Helvetica" w:hAnsi="Helvetica"/>
          <w:color w:val="000000"/>
          <w:u w:val="single"/>
        </w:rPr>
        <w:t>here</w:t>
      </w:r>
      <w:r>
        <w:rPr>
          <w:rFonts w:ascii="Helvetica" w:hAnsi="Helvetica"/>
          <w:color w:val="000000"/>
        </w:rPr>
        <w:t xml:space="preserve"> and on DXS (location: </w:t>
      </w:r>
      <w:r>
        <w:rPr>
          <w:rFonts w:ascii="Helvetica" w:hAnsi="Helvetica"/>
          <w:i/>
          <w:iCs/>
          <w:color w:val="000000"/>
        </w:rPr>
        <w:t>Frimley Health and Care/Frailty/3.Frimley ICS GP Guidance</w:t>
      </w:r>
      <w:r>
        <w:rPr>
          <w:rFonts w:ascii="Helvetica" w:hAnsi="Helvetica"/>
          <w:color w:val="000000"/>
        </w:rPr>
        <w:t>)</w:t>
      </w:r>
    </w:p>
    <w:p w14:paraId="6E721DE0" w14:textId="77777777" w:rsidR="000539B6" w:rsidRDefault="000539B6" w:rsidP="000539B6">
      <w:pPr>
        <w:pStyle w:val="Heading6"/>
        <w:shd w:val="clear" w:color="auto" w:fill="FFFFFF"/>
        <w:jc w:val="both"/>
        <w:rPr>
          <w:rFonts w:eastAsia="Times New Roman"/>
        </w:rPr>
      </w:pPr>
      <w:r>
        <w:rPr>
          <w:rStyle w:val="Strong"/>
          <w:rFonts w:ascii="Helvetica" w:eastAsia="Times New Roman" w:hAnsi="Helvetica"/>
          <w:b/>
          <w:bCs/>
          <w:color w:val="000000"/>
          <w:sz w:val="22"/>
          <w:szCs w:val="22"/>
        </w:rPr>
        <w:t>How can it be accessed?</w:t>
      </w:r>
    </w:p>
    <w:p w14:paraId="2AF11FAD" w14:textId="77777777" w:rsidR="000539B6" w:rsidRDefault="000539B6" w:rsidP="000539B6">
      <w:pPr>
        <w:pStyle w:val="xxxxxxxxcontentpasted0"/>
        <w:shd w:val="clear" w:color="auto" w:fill="FFFFFF"/>
      </w:pPr>
      <w:r>
        <w:rPr>
          <w:rFonts w:ascii="Helvetica" w:hAnsi="Helvetica"/>
          <w:color w:val="000000"/>
        </w:rPr>
        <w:t>No referral form is required, please contact the team via phone:</w:t>
      </w:r>
      <w:r>
        <w:rPr>
          <w:rFonts w:ascii="Helvetica" w:hAnsi="Helvetica"/>
          <w:color w:val="000000"/>
        </w:rPr>
        <w:br/>
        <w:t xml:space="preserve">Frimley North - </w:t>
      </w:r>
      <w:hyperlink r:id="rId6" w:history="1">
        <w:r>
          <w:rPr>
            <w:rStyle w:val="Hyperlink"/>
            <w:rFonts w:ascii="Helvetica" w:hAnsi="Helvetica"/>
          </w:rPr>
          <w:t>0300 365 1234</w:t>
        </w:r>
      </w:hyperlink>
      <w:r>
        <w:rPr>
          <w:rFonts w:ascii="Helvetica" w:hAnsi="Helvetica"/>
          <w:color w:val="000000"/>
        </w:rPr>
        <w:t xml:space="preserve"> (covers Bracknell, Slough, and the Royal Borough of Windsor and Maidenhead) </w:t>
      </w:r>
      <w:r>
        <w:rPr>
          <w:rFonts w:ascii="Helvetica" w:hAnsi="Helvetica"/>
          <w:color w:val="000000"/>
        </w:rPr>
        <w:br/>
        <w:t xml:space="preserve">Frimley South - </w:t>
      </w:r>
      <w:hyperlink r:id="rId7" w:history="1">
        <w:r>
          <w:rPr>
            <w:rStyle w:val="Hyperlink"/>
            <w:rFonts w:ascii="Helvetica" w:hAnsi="Helvetica"/>
          </w:rPr>
          <w:t>0300 614 9000</w:t>
        </w:r>
      </w:hyperlink>
      <w:r>
        <w:rPr>
          <w:rFonts w:ascii="Helvetica" w:hAnsi="Helvetica"/>
          <w:color w:val="000000"/>
        </w:rPr>
        <w:t xml:space="preserve"> (covers Surrey Heath, North East Hampshire and Farnham) </w:t>
      </w:r>
    </w:p>
    <w:p w14:paraId="7F58E8B7" w14:textId="77777777" w:rsidR="000539B6" w:rsidRDefault="000539B6" w:rsidP="000539B6">
      <w:pPr>
        <w:pStyle w:val="Heading6"/>
        <w:shd w:val="clear" w:color="auto" w:fill="FFFFFF"/>
        <w:jc w:val="both"/>
        <w:rPr>
          <w:rFonts w:eastAsia="Times New Roman"/>
        </w:rPr>
      </w:pPr>
      <w:r>
        <w:rPr>
          <w:rStyle w:val="Strong"/>
          <w:rFonts w:ascii="Helvetica" w:eastAsia="Times New Roman" w:hAnsi="Helvetica"/>
          <w:b/>
          <w:bCs/>
          <w:color w:val="000000"/>
          <w:sz w:val="22"/>
          <w:szCs w:val="22"/>
        </w:rPr>
        <w:t>When can it be accessed?</w:t>
      </w:r>
    </w:p>
    <w:p w14:paraId="10E4AF84" w14:textId="77777777" w:rsidR="000539B6" w:rsidRDefault="000539B6" w:rsidP="000539B6">
      <w:pPr>
        <w:pStyle w:val="xxxxxxxxcontentpasted0"/>
        <w:shd w:val="clear" w:color="auto" w:fill="FFFFFF"/>
        <w:jc w:val="both"/>
      </w:pPr>
      <w:r>
        <w:rPr>
          <w:rFonts w:ascii="Helvetica" w:hAnsi="Helvetica"/>
          <w:color w:val="000000"/>
        </w:rPr>
        <w:t xml:space="preserve">7 days a week (including Bank holidays) between 08:00 - 20:00. Last referral for a same day </w:t>
      </w:r>
      <w:proofErr w:type="gramStart"/>
      <w:r>
        <w:rPr>
          <w:rFonts w:ascii="Helvetica" w:hAnsi="Helvetica"/>
          <w:color w:val="000000"/>
        </w:rPr>
        <w:t>visit</w:t>
      </w:r>
      <w:proofErr w:type="gramEnd"/>
      <w:r>
        <w:rPr>
          <w:rFonts w:ascii="Helvetica" w:hAnsi="Helvetica"/>
          <w:color w:val="000000"/>
        </w:rPr>
        <w:t xml:space="preserve"> by 18:00.</w:t>
      </w:r>
    </w:p>
    <w:p w14:paraId="1D02A35B" w14:textId="77777777" w:rsidR="008262F6" w:rsidRDefault="008262F6"/>
    <w:sectPr w:rsidR="008262F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9B6"/>
    <w:rsid w:val="000539B6"/>
    <w:rsid w:val="008262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CE27B5"/>
  <w15:chartTrackingRefBased/>
  <w15:docId w15:val="{95CC69E6-0A6A-4447-B712-DB60659E3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6">
    <w:name w:val="heading 6"/>
    <w:basedOn w:val="Normal"/>
    <w:link w:val="Heading6Char"/>
    <w:uiPriority w:val="9"/>
    <w:semiHidden/>
    <w:unhideWhenUsed/>
    <w:qFormat/>
    <w:rsid w:val="000539B6"/>
    <w:pPr>
      <w:spacing w:before="100" w:beforeAutospacing="1" w:after="100" w:afterAutospacing="1" w:line="240" w:lineRule="auto"/>
      <w:outlineLvl w:val="5"/>
    </w:pPr>
    <w:rPr>
      <w:rFonts w:ascii="Calibri" w:hAnsi="Calibri" w:cs="Calibri"/>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
    <w:semiHidden/>
    <w:rsid w:val="000539B6"/>
    <w:rPr>
      <w:rFonts w:ascii="Calibri" w:hAnsi="Calibri" w:cs="Calibri"/>
      <w:b/>
      <w:bCs/>
      <w:sz w:val="15"/>
      <w:szCs w:val="15"/>
      <w:lang w:eastAsia="en-GB"/>
    </w:rPr>
  </w:style>
  <w:style w:type="character" w:styleId="Hyperlink">
    <w:name w:val="Hyperlink"/>
    <w:basedOn w:val="DefaultParagraphFont"/>
    <w:uiPriority w:val="99"/>
    <w:semiHidden/>
    <w:unhideWhenUsed/>
    <w:rsid w:val="000539B6"/>
    <w:rPr>
      <w:color w:val="0000FF"/>
      <w:u w:val="single"/>
    </w:rPr>
  </w:style>
  <w:style w:type="paragraph" w:customStyle="1" w:styleId="xxxxxxxmsonormal">
    <w:name w:val="x_x_xxxxxmsonormal"/>
    <w:basedOn w:val="Normal"/>
    <w:rsid w:val="000539B6"/>
    <w:pPr>
      <w:spacing w:after="0" w:line="240" w:lineRule="auto"/>
    </w:pPr>
    <w:rPr>
      <w:rFonts w:ascii="Calibri" w:hAnsi="Calibri" w:cs="Calibri"/>
      <w:lang w:eastAsia="en-GB"/>
    </w:rPr>
  </w:style>
  <w:style w:type="paragraph" w:customStyle="1" w:styleId="xxxxxxxxcontentpasted0">
    <w:name w:val="x_x_xxxxxxcontentpasted0"/>
    <w:basedOn w:val="Normal"/>
    <w:rsid w:val="000539B6"/>
    <w:pPr>
      <w:spacing w:after="0" w:line="240" w:lineRule="auto"/>
    </w:pPr>
    <w:rPr>
      <w:rFonts w:ascii="Calibri" w:hAnsi="Calibri" w:cs="Calibri"/>
      <w:lang w:eastAsia="en-GB"/>
    </w:rPr>
  </w:style>
  <w:style w:type="character" w:styleId="Strong">
    <w:name w:val="Strong"/>
    <w:basedOn w:val="DefaultParagraphFont"/>
    <w:uiPriority w:val="22"/>
    <w:qFormat/>
    <w:rsid w:val="000539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076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tel:0300%20614%20900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tel:0300%20365%201234" TargetMode="External"/><Relationship Id="rId5" Type="http://schemas.openxmlformats.org/officeDocument/2006/relationships/hyperlink" Target="https://gbr01.safelinks.protection.outlook.com/?url=https%3A%2F%2Feu-west-1.protection.sophos.com%2F%3Fd%3Doutlook.com%26u%3DaHR0cHM6Ly9nYnIwMS5zYWZlbGlua3MucHJvdGVjdGlvbi5vdXRsb29rLmNvbS8_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%26i%3DNWE2ZWY0ZDE5MGM3OGQxNzlkNzYwZTgz%26t%3DL1lNWE45dnZKMmYxRkFrQ0hGcjkyTjNXSi92OHdDT25acTRCbzU0RThWaz0%3D%26h%3Dc5572397442f4321957e63a00571486a%26s%3DAVNPUEhUT0NFTkNSWVBUSVby1Lx6JnTeDVnpxc4OpU11Hve4aR-rEwSF5U3iY_kLRA&amp;data=05%7C01%7Cfrimleyicb.collaborative.communications%40nhs.net%7C2d29ed1b54524e938c1008db1a423fb3%7C37c354b285b047f5b22207b48d774ee3%7C0%7C0%7C638132645082810048%7CUnknown%7CTWFpbGZsb3d8eyJWIjoiMC4wLjAwMDAiLCJQIjoiV2luMzIiLCJBTiI6Ik1haWwiLCJXVCI6Mn0%3D%7C3000%7C%7C%7C&amp;sdata=PkGm7nNgSavGZf%2FxMEFCbna99w9TLSq1oMoHjRmZcb4%3D&amp;reserved=0" TargetMode="External"/><Relationship Id="rId4" Type="http://schemas.openxmlformats.org/officeDocument/2006/relationships/hyperlink" Target="https://gbr01.safelinks.protection.outlook.com/?url=https%3A%2F%2Fwww.fhft.nhs.uk%2Fgps%2Fgp-centre%2Ffrailty-virtual-ward%2F&amp;data=05%7C01%7Cfrimleyicb.collaborative.communications%40nhs.net%7C2d29ed1b54524e938c1008db1a423fb3%7C37c354b285b047f5b22207b48d774ee3%7C0%7C0%7C638132645082810048%7CUnknown%7CTWFpbGZsb3d8eyJWIjoiMC4wLjAwMDAiLCJQIjoiV2luMzIiLCJBTiI6Ik1haWwiLCJXVCI6Mn0%3D%7C3000%7C%7C%7C&amp;sdata=UJcSw4pKivphInyGDV%2Bbx4aj6Fu119ZNKKeuxCd%2Bwuc%3D&amp;reserved=0"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621</Words>
  <Characters>3540</Characters>
  <Application>Microsoft Office Word</Application>
  <DocSecurity>0</DocSecurity>
  <Lines>29</Lines>
  <Paragraphs>8</Paragraphs>
  <ScaleCrop>false</ScaleCrop>
  <Company/>
  <LinksUpToDate>false</LinksUpToDate>
  <CharactersWithSpaces>4153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2023-03-10T15:18:00Z</dcterms:created>
  <dcterms:modified xsi:type="dcterms:W3CDTF">2023-03-10T15:20:00Z</dcterms:modified>
</cp:coreProperties>
</file>