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CE2C9" w14:textId="77777777" w:rsidR="003647EE" w:rsidRDefault="003647EE" w:rsidP="003647EE">
      <w:pPr>
        <w:rPr>
          <w:lang w:eastAsia="en-US"/>
        </w:rPr>
      </w:pPr>
      <w:r>
        <w:rPr>
          <w:lang w:eastAsia="en-US"/>
        </w:rPr>
        <w:t xml:space="preserve">Good afternoon </w:t>
      </w:r>
    </w:p>
    <w:p w14:paraId="67C5072B" w14:textId="77777777" w:rsidR="003647EE" w:rsidRDefault="003647EE" w:rsidP="003647EE">
      <w:pPr>
        <w:rPr>
          <w:lang w:eastAsia="en-US"/>
        </w:rPr>
      </w:pPr>
    </w:p>
    <w:p w14:paraId="0CB0E7C6" w14:textId="77777777" w:rsidR="003647EE" w:rsidRDefault="003647EE" w:rsidP="003647EE">
      <w:pPr>
        <w:rPr>
          <w:lang w:eastAsia="en-US"/>
        </w:rPr>
      </w:pPr>
      <w:r>
        <w:rPr>
          <w:lang w:eastAsia="en-US"/>
        </w:rPr>
        <w:t xml:space="preserve">This is a personal email from me, the Event Director for Best Practice Show, as a personal </w:t>
      </w:r>
      <w:r>
        <w:rPr>
          <w:b/>
          <w:bCs/>
          <w:lang w:eastAsia="en-US"/>
        </w:rPr>
        <w:t>THANK YOU</w:t>
      </w:r>
      <w:r>
        <w:rPr>
          <w:lang w:eastAsia="en-US"/>
        </w:rPr>
        <w:t xml:space="preserve"> for your continued support to further distribute our communications to your network over the last couple of years – we have put on a special webinar designed with you and your ICB communication team, in mind:</w:t>
      </w:r>
    </w:p>
    <w:p w14:paraId="79B840A9" w14:textId="77777777" w:rsidR="003647EE" w:rsidRDefault="003647EE" w:rsidP="003647EE">
      <w:pPr>
        <w:rPr>
          <w:lang w:eastAsia="en-US"/>
        </w:rPr>
      </w:pPr>
    </w:p>
    <w:p w14:paraId="2C959A44" w14:textId="77777777" w:rsidR="003647EE" w:rsidRDefault="003647EE" w:rsidP="003647EE">
      <w:pPr>
        <w:rPr>
          <w:lang w:eastAsia="en-US"/>
        </w:rPr>
      </w:pPr>
      <w:r>
        <w:rPr>
          <w:lang w:eastAsia="en-US"/>
        </w:rPr>
        <w:t xml:space="preserve">"When things hit the fan” Tips for successful frontline crisis communications in general </w:t>
      </w:r>
      <w:proofErr w:type="gramStart"/>
      <w:r>
        <w:rPr>
          <w:lang w:eastAsia="en-US"/>
        </w:rPr>
        <w:t>practice</w:t>
      </w:r>
      <w:proofErr w:type="gramEnd"/>
    </w:p>
    <w:p w14:paraId="024BFABF" w14:textId="77777777" w:rsidR="003647EE" w:rsidRDefault="003647EE" w:rsidP="003647EE"/>
    <w:p w14:paraId="37DF3546" w14:textId="77777777" w:rsidR="003647EE" w:rsidRDefault="003647EE" w:rsidP="003647EE">
      <w:r>
        <w:t>On Wednesday 24</w:t>
      </w:r>
      <w:r>
        <w:rPr>
          <w:vertAlign w:val="superscript"/>
        </w:rPr>
        <w:t>th</w:t>
      </w:r>
      <w:r>
        <w:t xml:space="preserve"> May at 09:30-10:30 </w:t>
      </w:r>
    </w:p>
    <w:p w14:paraId="090B87A4" w14:textId="77777777" w:rsidR="003647EE" w:rsidRDefault="003647EE" w:rsidP="003647EE"/>
    <w:p w14:paraId="1A5F5474" w14:textId="77777777" w:rsidR="003647EE" w:rsidRDefault="003647EE" w:rsidP="003647EE">
      <w:r>
        <w:t>Agenda:</w:t>
      </w:r>
    </w:p>
    <w:p w14:paraId="5637B09E" w14:textId="77777777" w:rsidR="003647EE" w:rsidRDefault="003647EE" w:rsidP="003647EE">
      <w:pPr>
        <w:pStyle w:val="ListParagraph"/>
        <w:numPr>
          <w:ilvl w:val="0"/>
          <w:numId w:val="1"/>
        </w:numPr>
      </w:pPr>
      <w:proofErr w:type="gramStart"/>
      <w:r>
        <w:t>Take a look</w:t>
      </w:r>
      <w:proofErr w:type="gramEnd"/>
      <w:r>
        <w:t xml:space="preserve"> through some of the most common and potential crises that happen within general practice.</w:t>
      </w:r>
    </w:p>
    <w:p w14:paraId="317F8C5E" w14:textId="77777777" w:rsidR="003647EE" w:rsidRDefault="003647EE" w:rsidP="003647EE">
      <w:pPr>
        <w:pStyle w:val="ListParagraph"/>
        <w:numPr>
          <w:ilvl w:val="0"/>
          <w:numId w:val="1"/>
        </w:numPr>
      </w:pPr>
      <w:r>
        <w:t>Explore the challenges practice teams face at each stage of a crisis and ways you can support them rapidly and reassuringly.</w:t>
      </w:r>
    </w:p>
    <w:p w14:paraId="0538CC5E" w14:textId="77777777" w:rsidR="003647EE" w:rsidRDefault="003647EE" w:rsidP="003647EE">
      <w:pPr>
        <w:pStyle w:val="ListParagraph"/>
        <w:numPr>
          <w:ilvl w:val="0"/>
          <w:numId w:val="1"/>
        </w:numPr>
        <w:rPr>
          <w:rStyle w:val="Strong"/>
          <w:b w:val="0"/>
          <w:bCs w:val="0"/>
        </w:rPr>
      </w:pPr>
      <w:r>
        <w:t>Practical things you can do to help storm-proof practices before "things hit the fan".</w:t>
      </w:r>
    </w:p>
    <w:p w14:paraId="6F04D9EF" w14:textId="77777777" w:rsidR="003647EE" w:rsidRDefault="003647EE" w:rsidP="003647EE"/>
    <w:p w14:paraId="282990F9" w14:textId="77777777" w:rsidR="003647EE" w:rsidRDefault="003647EE" w:rsidP="003647EE">
      <w:r>
        <w:t>Produced by Primary Care Comms Clinic and hosted by the Best Practice Show.</w:t>
      </w:r>
    </w:p>
    <w:p w14:paraId="5DAB70B4" w14:textId="77777777" w:rsidR="003647EE" w:rsidRDefault="003647EE" w:rsidP="003647EE"/>
    <w:p w14:paraId="150F97D6" w14:textId="77777777" w:rsidR="003647EE" w:rsidRDefault="003647EE" w:rsidP="003647EE">
      <w:r>
        <w:t>Register for Free:</w:t>
      </w:r>
    </w:p>
    <w:p w14:paraId="1240BC8B" w14:textId="77777777" w:rsidR="003647EE" w:rsidRDefault="003647EE" w:rsidP="003647EE">
      <w:hyperlink r:id="rId5" w:history="1">
        <w:r>
          <w:rPr>
            <w:rStyle w:val="Hyperlink"/>
          </w:rPr>
          <w:t>https://www.bigmarker.com/closerstill-media/When-things-hit-the-fan-Tips-for-successful-frontline-crisis-communications-in-general-practice?utm_bmcr_source=frimleyicb</w:t>
        </w:r>
      </w:hyperlink>
    </w:p>
    <w:p w14:paraId="588DE521" w14:textId="77777777" w:rsidR="003647EE" w:rsidRDefault="003647EE" w:rsidP="003647EE"/>
    <w:p w14:paraId="569C0B83" w14:textId="77777777" w:rsidR="003647EE" w:rsidRDefault="003647EE" w:rsidP="003647EE">
      <w:r>
        <w:t>I hope you enjoy the webinar and pick up some hot tips.</w:t>
      </w:r>
    </w:p>
    <w:p w14:paraId="3B728957" w14:textId="77777777" w:rsidR="003647EE" w:rsidRDefault="003647EE" w:rsidP="003647EE"/>
    <w:p w14:paraId="340BA5E6" w14:textId="77777777" w:rsidR="003647EE" w:rsidRDefault="003647EE" w:rsidP="003647EE">
      <w:r>
        <w:t>Thanks again for your support for our live events and webinars.</w:t>
      </w:r>
    </w:p>
    <w:p w14:paraId="3DE8337C" w14:textId="77777777" w:rsidR="003647EE" w:rsidRDefault="003647EE" w:rsidP="003647EE">
      <w:r>
        <w:t>Any feedback, just let me know.</w:t>
      </w:r>
    </w:p>
    <w:p w14:paraId="4492CAAC" w14:textId="77777777" w:rsidR="001A3990" w:rsidRDefault="001A3990"/>
    <w:sectPr w:rsidR="001A39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2235AF"/>
    <w:multiLevelType w:val="hybridMultilevel"/>
    <w:tmpl w:val="85B4A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328340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47EE"/>
    <w:rsid w:val="001A3990"/>
    <w:rsid w:val="00364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2431BD"/>
  <w15:chartTrackingRefBased/>
  <w15:docId w15:val="{26DEA03A-FCE6-4E51-9948-E7C54FFE0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7EE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647EE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3647EE"/>
    <w:pPr>
      <w:ind w:left="720"/>
    </w:pPr>
  </w:style>
  <w:style w:type="character" w:styleId="Strong">
    <w:name w:val="Strong"/>
    <w:basedOn w:val="DefaultParagraphFont"/>
    <w:uiPriority w:val="22"/>
    <w:qFormat/>
    <w:rsid w:val="003647E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bigmarker.com/closerstill-media/When-things-hit-the-fan-Tips-for-successful-frontline-crisis-communications-in-general-practice?utm_bmcr_source=frimleyic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2023-04-26T11:11:00Z</dcterms:created>
  <dcterms:modified xsi:type="dcterms:W3CDTF">2023-04-26T11:13:00Z</dcterms:modified>
</cp:coreProperties>
</file>