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70AE6D" w14:textId="0F07B7CF" w:rsidR="00A44971" w:rsidRDefault="00A44971" w:rsidP="0053670B">
      <w:pPr>
        <w:pStyle w:val="NoSpacing"/>
        <w:rPr>
          <w:b/>
          <w:bCs/>
        </w:rPr>
      </w:pPr>
      <w:r>
        <w:rPr>
          <w:b/>
          <w:bCs/>
        </w:rPr>
        <w:t xml:space="preserve">For inclusion in the </w:t>
      </w:r>
      <w:r w:rsidR="0053670B" w:rsidRPr="0053670B">
        <w:rPr>
          <w:b/>
          <w:bCs/>
        </w:rPr>
        <w:t>GP Bulletin</w:t>
      </w:r>
    </w:p>
    <w:p w14:paraId="644D4621" w14:textId="77777777" w:rsidR="00A44971" w:rsidRDefault="00A44971" w:rsidP="0053670B">
      <w:pPr>
        <w:pStyle w:val="NoSpacing"/>
        <w:rPr>
          <w:b/>
          <w:bCs/>
        </w:rPr>
      </w:pPr>
    </w:p>
    <w:p w14:paraId="7F331E4C" w14:textId="671E34C1" w:rsidR="004E0516" w:rsidRDefault="0053670B" w:rsidP="0053670B">
      <w:pPr>
        <w:pStyle w:val="NoSpacing"/>
        <w:rPr>
          <w:b/>
          <w:bCs/>
        </w:rPr>
      </w:pPr>
      <w:r w:rsidRPr="0053670B">
        <w:rPr>
          <w:b/>
          <w:bCs/>
        </w:rPr>
        <w:t>Frimley integrated chronic pain pathway</w:t>
      </w:r>
      <w:r w:rsidR="0093562D">
        <w:rPr>
          <w:b/>
          <w:bCs/>
        </w:rPr>
        <w:t>:</w:t>
      </w:r>
      <w:r w:rsidRPr="0053670B">
        <w:rPr>
          <w:b/>
          <w:bCs/>
        </w:rPr>
        <w:t xml:space="preserve"> </w:t>
      </w:r>
      <w:r w:rsidR="0068018D">
        <w:rPr>
          <w:b/>
          <w:bCs/>
        </w:rPr>
        <w:t>primary care engagement event</w:t>
      </w:r>
      <w:r w:rsidR="004E0516">
        <w:rPr>
          <w:b/>
          <w:bCs/>
        </w:rPr>
        <w:t>.</w:t>
      </w:r>
    </w:p>
    <w:p w14:paraId="7F3C2923" w14:textId="7E28C168" w:rsidR="00790A8B" w:rsidRPr="0053670B" w:rsidRDefault="008041EC" w:rsidP="0053670B">
      <w:pPr>
        <w:pStyle w:val="NoSpacing"/>
        <w:rPr>
          <w:b/>
          <w:bCs/>
        </w:rPr>
      </w:pPr>
      <w:r>
        <w:rPr>
          <w:b/>
          <w:bCs/>
        </w:rPr>
        <w:t>Tuesday 23</w:t>
      </w:r>
      <w:r w:rsidRPr="008041EC">
        <w:rPr>
          <w:b/>
          <w:bCs/>
          <w:vertAlign w:val="superscript"/>
        </w:rPr>
        <w:t>rd</w:t>
      </w:r>
      <w:r>
        <w:rPr>
          <w:b/>
          <w:bCs/>
        </w:rPr>
        <w:t xml:space="preserve"> May, 2-5pm</w:t>
      </w:r>
      <w:r w:rsidR="004E0516">
        <w:rPr>
          <w:b/>
          <w:bCs/>
        </w:rPr>
        <w:t>, Copthorne Hotel, Slough.</w:t>
      </w:r>
    </w:p>
    <w:p w14:paraId="6E36E349" w14:textId="4ABA5A76" w:rsidR="0053670B" w:rsidRDefault="0053670B" w:rsidP="0053670B">
      <w:pPr>
        <w:pStyle w:val="NoSpacing"/>
      </w:pPr>
    </w:p>
    <w:p w14:paraId="1EFA8720" w14:textId="77777777" w:rsidR="0053670B" w:rsidRDefault="0053670B" w:rsidP="0053670B">
      <w:pPr>
        <w:pStyle w:val="NoSpacing"/>
      </w:pPr>
      <w:r>
        <w:t xml:space="preserve">The Frimley Provider Collaborative is developing a new integrated chronic pain pathway, anticipated to be introduced across the ICB in the latter half of 2023-24. </w:t>
      </w:r>
    </w:p>
    <w:p w14:paraId="7E14F880" w14:textId="77777777" w:rsidR="0053670B" w:rsidRDefault="0053670B" w:rsidP="0053670B">
      <w:pPr>
        <w:pStyle w:val="NoSpacing"/>
      </w:pPr>
    </w:p>
    <w:p w14:paraId="058E328D" w14:textId="4974E17A" w:rsidR="0053670B" w:rsidRDefault="0053670B" w:rsidP="0053670B">
      <w:pPr>
        <w:pStyle w:val="NoSpacing"/>
      </w:pPr>
      <w:r>
        <w:t>We are inviting primary care colleagues across Frimley to come and discuss the outline model for this new pathway at an early point in its development, to ensure that we take account of the needs of general practice, their multi-disciplinary teams and their patients.</w:t>
      </w:r>
    </w:p>
    <w:p w14:paraId="3B35FC00" w14:textId="2A83D9BF" w:rsidR="0053670B" w:rsidRDefault="0053670B" w:rsidP="0053670B">
      <w:pPr>
        <w:pStyle w:val="NoSpacing"/>
      </w:pPr>
    </w:p>
    <w:p w14:paraId="1F4550A0" w14:textId="54D45895" w:rsidR="001708CF" w:rsidRDefault="001708CF" w:rsidP="0053670B">
      <w:pPr>
        <w:pStyle w:val="NoSpacing"/>
      </w:pPr>
      <w:r>
        <w:t>We want to:</w:t>
      </w:r>
    </w:p>
    <w:p w14:paraId="71573F71" w14:textId="3B29C0CC" w:rsidR="001708CF" w:rsidRDefault="001708CF" w:rsidP="0053670B">
      <w:pPr>
        <w:pStyle w:val="NoSpacing"/>
      </w:pPr>
    </w:p>
    <w:p w14:paraId="14E2A040" w14:textId="0ADF90BC" w:rsidR="001708CF" w:rsidRPr="001708CF" w:rsidRDefault="001708CF" w:rsidP="001708CF">
      <w:pPr>
        <w:pStyle w:val="NoSpacing"/>
        <w:numPr>
          <w:ilvl w:val="0"/>
          <w:numId w:val="1"/>
        </w:numPr>
      </w:pPr>
      <w:r>
        <w:t>E</w:t>
      </w:r>
      <w:r w:rsidRPr="001708CF">
        <w:t>ngage primary care clinicians and co-produce a solution to the significant variation in the current specialist chronic pain service offer across Frimley.</w:t>
      </w:r>
    </w:p>
    <w:p w14:paraId="552A7DD5" w14:textId="77777777" w:rsidR="001708CF" w:rsidRPr="001708CF" w:rsidRDefault="001708CF" w:rsidP="001708CF">
      <w:pPr>
        <w:pStyle w:val="NoSpacing"/>
      </w:pPr>
    </w:p>
    <w:p w14:paraId="4BD61791" w14:textId="5A2A3243" w:rsidR="001708CF" w:rsidRDefault="001708CF" w:rsidP="001708CF">
      <w:pPr>
        <w:pStyle w:val="NoSpacing"/>
        <w:numPr>
          <w:ilvl w:val="0"/>
          <w:numId w:val="1"/>
        </w:numPr>
      </w:pPr>
      <w:r w:rsidRPr="001708CF">
        <w:t>Understand the needs of Primary Care from this pathway, the interface between Primary Care and the pain pathway and any potential impact this service redesign will have on Primary care in relation to both its services and patients.</w:t>
      </w:r>
    </w:p>
    <w:p w14:paraId="32BD6DDC" w14:textId="77777777" w:rsidR="001708CF" w:rsidRDefault="001708CF" w:rsidP="0053670B">
      <w:pPr>
        <w:pStyle w:val="NoSpacing"/>
      </w:pPr>
    </w:p>
    <w:p w14:paraId="21116F5B" w14:textId="77777777" w:rsidR="0053670B" w:rsidRDefault="0053670B" w:rsidP="0053670B">
      <w:pPr>
        <w:pStyle w:val="NoSpacing"/>
      </w:pPr>
      <w:r>
        <w:t>The intended model of care will provide early intervention, advice and guidance, biopsychosocial assessment, physical and psychological management, medicines management (including opioid tapering if commissioned) and surgical interventions for patients with chronic pain (lasting longer than 3 months) across the ICB footprint, in line with national guidance.</w:t>
      </w:r>
    </w:p>
    <w:p w14:paraId="34E9CA5B" w14:textId="77777777" w:rsidR="0053670B" w:rsidRDefault="0053670B" w:rsidP="0053670B">
      <w:pPr>
        <w:pStyle w:val="NoSpacing"/>
      </w:pPr>
    </w:p>
    <w:p w14:paraId="0804C5CD" w14:textId="7D754335" w:rsidR="0053670B" w:rsidRDefault="0053670B" w:rsidP="0053670B">
      <w:pPr>
        <w:pStyle w:val="NoSpacing"/>
      </w:pPr>
      <w:r>
        <w:t xml:space="preserve">We are holding a workshop on </w:t>
      </w:r>
      <w:r>
        <w:rPr>
          <w:b/>
          <w:bCs/>
        </w:rPr>
        <w:t>Tuesday 23</w:t>
      </w:r>
      <w:r>
        <w:rPr>
          <w:b/>
          <w:bCs/>
          <w:vertAlign w:val="superscript"/>
        </w:rPr>
        <w:t>rd</w:t>
      </w:r>
      <w:r>
        <w:rPr>
          <w:b/>
          <w:bCs/>
        </w:rPr>
        <w:t xml:space="preserve"> May, 2pm to 5pm</w:t>
      </w:r>
      <w:r>
        <w:t xml:space="preserve"> at the Copthorne Hotel, Slough, SL1 2YE and would welcome representation from a wide range of primary care colleagues.</w:t>
      </w:r>
    </w:p>
    <w:p w14:paraId="67250C27" w14:textId="13502BFB" w:rsidR="0053670B" w:rsidRDefault="0053670B" w:rsidP="0053670B">
      <w:pPr>
        <w:pStyle w:val="NoSpacing"/>
      </w:pPr>
    </w:p>
    <w:p w14:paraId="05B400AC" w14:textId="477E607B" w:rsidR="0053670B" w:rsidRDefault="0053670B" w:rsidP="0053670B">
      <w:pPr>
        <w:pStyle w:val="NoSpacing"/>
      </w:pPr>
      <w:r>
        <w:t>A finger food buffet will be provided at the start of the workshop.</w:t>
      </w:r>
    </w:p>
    <w:p w14:paraId="3A24FA8D" w14:textId="77777777" w:rsidR="0053670B" w:rsidRDefault="0053670B" w:rsidP="0053670B">
      <w:pPr>
        <w:pStyle w:val="NoSpacing"/>
      </w:pPr>
    </w:p>
    <w:p w14:paraId="37ACCC17" w14:textId="0A9D307F" w:rsidR="0053670B" w:rsidRDefault="0053670B" w:rsidP="0053670B">
      <w:pPr>
        <w:pStyle w:val="NoSpacing"/>
      </w:pPr>
      <w:r>
        <w:t xml:space="preserve">If you or members of your practice team would like to attend, please contact </w:t>
      </w:r>
      <w:hyperlink r:id="rId5" w:history="1">
        <w:r>
          <w:rPr>
            <w:rStyle w:val="Hyperlink"/>
          </w:rPr>
          <w:t>bernice.olsen@nhs.net</w:t>
        </w:r>
      </w:hyperlink>
      <w:r>
        <w:t xml:space="preserve"> to confirm your place(s).</w:t>
      </w:r>
    </w:p>
    <w:p w14:paraId="7B1E522A" w14:textId="77777777" w:rsidR="0053670B" w:rsidRDefault="0053670B" w:rsidP="0053670B">
      <w:pPr>
        <w:pStyle w:val="NoSpacing"/>
      </w:pPr>
    </w:p>
    <w:p w14:paraId="5542FDDB" w14:textId="626B4BE3" w:rsidR="0053670B" w:rsidRDefault="0053670B" w:rsidP="0053670B">
      <w:pPr>
        <w:pStyle w:val="NoSpacing"/>
      </w:pPr>
      <w:r>
        <w:t>We will issue the agenda and accompanying papers closer to the day.</w:t>
      </w:r>
    </w:p>
    <w:p w14:paraId="6A2D2CEB" w14:textId="303D8567" w:rsidR="0053670B" w:rsidRDefault="0053670B" w:rsidP="0053670B">
      <w:pPr>
        <w:pStyle w:val="NoSpacing"/>
      </w:pPr>
    </w:p>
    <w:p w14:paraId="297BB826" w14:textId="77777777" w:rsidR="006D61BD" w:rsidRDefault="006D61BD" w:rsidP="006D61BD">
      <w:pPr>
        <w:pStyle w:val="NoSpacing"/>
      </w:pPr>
      <w:r>
        <w:t>The Frimley Provider Collaborative comprises Frimley General Practice Federations / Primary Care Networks, Berkshire Healthcare Foundation Trust, Frimley Health FT and Surrey &amp; Borders Partnership FT.</w:t>
      </w:r>
    </w:p>
    <w:p w14:paraId="43337E29" w14:textId="77777777" w:rsidR="006D61BD" w:rsidRDefault="006D61BD" w:rsidP="0053670B">
      <w:pPr>
        <w:pStyle w:val="NoSpacing"/>
      </w:pPr>
    </w:p>
    <w:sectPr w:rsidR="006D61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323A07"/>
    <w:multiLevelType w:val="hybridMultilevel"/>
    <w:tmpl w:val="94C244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764729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670B"/>
    <w:rsid w:val="001268E7"/>
    <w:rsid w:val="001708CF"/>
    <w:rsid w:val="002C61B4"/>
    <w:rsid w:val="004E0516"/>
    <w:rsid w:val="0053670B"/>
    <w:rsid w:val="0068018D"/>
    <w:rsid w:val="006D61BD"/>
    <w:rsid w:val="00790A8B"/>
    <w:rsid w:val="008041EC"/>
    <w:rsid w:val="0093562D"/>
    <w:rsid w:val="00A44971"/>
    <w:rsid w:val="00DB7D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2EAA7"/>
  <w15:chartTrackingRefBased/>
  <w15:docId w15:val="{B5816E24-8F26-4ED1-97D4-2032715F5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3670B"/>
    <w:pPr>
      <w:spacing w:after="0" w:line="240" w:lineRule="auto"/>
    </w:pPr>
  </w:style>
  <w:style w:type="character" w:styleId="Hyperlink">
    <w:name w:val="Hyperlink"/>
    <w:basedOn w:val="DefaultParagraphFont"/>
    <w:uiPriority w:val="99"/>
    <w:semiHidden/>
    <w:unhideWhenUsed/>
    <w:rsid w:val="0053670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3348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bernice.olsen@nhs.ne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304</Words>
  <Characters>1738</Characters>
  <Application>Microsoft Office Word</Application>
  <DocSecurity>0</DocSecurity>
  <Lines>14</Lines>
  <Paragraphs>4</Paragraphs>
  <ScaleCrop>false</ScaleCrop>
  <Company>Berkshire Healthcare NHS Foundation Trust</Company>
  <LinksUpToDate>false</LinksUpToDate>
  <CharactersWithSpaces>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Staples</dc:creator>
  <cp:keywords/>
  <dc:description/>
  <cp:lastModifiedBy>Matthew Staples</cp:lastModifiedBy>
  <cp:revision>12</cp:revision>
  <dcterms:created xsi:type="dcterms:W3CDTF">2023-04-17T14:40:00Z</dcterms:created>
  <dcterms:modified xsi:type="dcterms:W3CDTF">2023-04-19T07:52:00Z</dcterms:modified>
</cp:coreProperties>
</file>