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77D53C" w14:textId="77777777" w:rsidR="004E27B7" w:rsidRDefault="004E27B7" w:rsidP="004E27B7">
      <w:pPr>
        <w:pStyle w:val="NormalWeb"/>
        <w:shd w:val="clear" w:color="auto" w:fill="FFFFFF"/>
        <w:spacing w:before="0" w:beforeAutospacing="0"/>
        <w:rPr>
          <w:rFonts w:ascii="Open Sans" w:hAnsi="Open Sans" w:cs="Open Sans"/>
          <w:color w:val="252525"/>
          <w:sz w:val="21"/>
          <w:szCs w:val="21"/>
        </w:rPr>
      </w:pPr>
      <w:r>
        <w:rPr>
          <w:rStyle w:val="Strong"/>
          <w:rFonts w:ascii="Open Sans" w:hAnsi="Open Sans" w:cs="Open Sans"/>
          <w:color w:val="252525"/>
          <w:sz w:val="21"/>
          <w:szCs w:val="21"/>
        </w:rPr>
        <w:t xml:space="preserve">FHFT Referrals – Request for new UBRN for modifications of referrals after submission and after returned referral from secondary care to primary </w:t>
      </w:r>
      <w:proofErr w:type="gramStart"/>
      <w:r>
        <w:rPr>
          <w:rStyle w:val="Strong"/>
          <w:rFonts w:ascii="Open Sans" w:hAnsi="Open Sans" w:cs="Open Sans"/>
          <w:color w:val="252525"/>
          <w:sz w:val="21"/>
          <w:szCs w:val="21"/>
        </w:rPr>
        <w:t>care</w:t>
      </w:r>
      <w:proofErr w:type="gramEnd"/>
    </w:p>
    <w:p w14:paraId="2F947D06" w14:textId="1689613B" w:rsidR="004E27B7" w:rsidRDefault="004E27B7" w:rsidP="004E27B7">
      <w:pPr>
        <w:rPr>
          <w:rFonts w:ascii="Open Sans" w:hAnsi="Open Sans" w:cs="Open Sans"/>
          <w:color w:val="252525"/>
          <w:sz w:val="21"/>
          <w:szCs w:val="21"/>
          <w:lang w:eastAsia="en-GB"/>
        </w:rPr>
      </w:pPr>
      <w:r>
        <w:rPr>
          <w:rFonts w:ascii="Open Sans" w:hAnsi="Open Sans" w:cs="Open Sans"/>
          <w:color w:val="252525"/>
          <w:sz w:val="21"/>
          <w:szCs w:val="21"/>
          <w:lang w:eastAsia="en-GB"/>
        </w:rPr>
        <w:t>Dear Colleagues, please can you ensure all referring admin teams have seen this communication which was initially shared in October 2022 and then a further update sent in December 2022. It is vital that where a referral has been modified or a referral has been returned to primary care for further information or action (including a change in priority), please ensure that this is sent to FHFT using a new UBRN otherwise the referral will not be detected or processed by the Trust. Please see full details below.</w:t>
      </w:r>
    </w:p>
    <w:p w14:paraId="2F63C13E" w14:textId="77777777" w:rsidR="004E27B7" w:rsidRDefault="004E27B7" w:rsidP="004E27B7">
      <w:pPr>
        <w:rPr>
          <w:rFonts w:ascii="Open Sans" w:hAnsi="Open Sans" w:cs="Open Sans"/>
          <w:color w:val="252525"/>
          <w:sz w:val="21"/>
          <w:szCs w:val="21"/>
          <w:lang w:eastAsia="en-GB"/>
        </w:rPr>
      </w:pPr>
    </w:p>
    <w:p w14:paraId="6E8D1622" w14:textId="77777777" w:rsidR="004E27B7" w:rsidRDefault="004E27B7" w:rsidP="004E27B7">
      <w:pPr>
        <w:pStyle w:val="NormalWeb"/>
        <w:shd w:val="clear" w:color="auto" w:fill="FFFFFF"/>
        <w:spacing w:before="0" w:beforeAutospacing="0"/>
        <w:rPr>
          <w:rFonts w:ascii="Open Sans" w:hAnsi="Open Sans" w:cs="Open Sans"/>
          <w:color w:val="252525"/>
          <w:sz w:val="21"/>
          <w:szCs w:val="21"/>
        </w:rPr>
      </w:pPr>
      <w:r>
        <w:rPr>
          <w:rFonts w:ascii="Open Sans" w:hAnsi="Open Sans" w:cs="Open Sans"/>
          <w:color w:val="252525"/>
          <w:sz w:val="21"/>
          <w:szCs w:val="21"/>
        </w:rPr>
        <w:t>Once a referral has been submitted to FHFT for clinical triage, this information is automatically transferred from eRS to Epic within 24 hrs.</w:t>
      </w:r>
    </w:p>
    <w:p w14:paraId="35971714" w14:textId="77777777" w:rsidR="004E27B7" w:rsidRDefault="004E27B7" w:rsidP="004E27B7">
      <w:pPr>
        <w:pStyle w:val="NormalWeb"/>
        <w:shd w:val="clear" w:color="auto" w:fill="FFFFFF"/>
        <w:spacing w:before="0" w:beforeAutospacing="0"/>
        <w:rPr>
          <w:rFonts w:ascii="Open Sans" w:hAnsi="Open Sans" w:cs="Open Sans"/>
          <w:color w:val="252525"/>
          <w:sz w:val="21"/>
          <w:szCs w:val="21"/>
        </w:rPr>
      </w:pPr>
      <w:r>
        <w:rPr>
          <w:rFonts w:ascii="Open Sans" w:hAnsi="Open Sans" w:cs="Open Sans"/>
          <w:color w:val="252525"/>
          <w:sz w:val="21"/>
          <w:szCs w:val="21"/>
        </w:rPr>
        <w:t>Since moving services from CAS to RAS services on eRS it has come to light that eRS RAS functionalities allow primary care to amend or modify existing referrals/UBRNs after they have been submitted or after they have been redirected back to primary care from secondary care. For example, where referrals are redirected to primary care on eRS, modifications are being re-submitted under the same URBN, or subsequent documentation (essential for clinical triage) is added to the same UBRN/referral after submission.</w:t>
      </w:r>
    </w:p>
    <w:p w14:paraId="005D3682" w14:textId="77777777" w:rsidR="004E27B7" w:rsidRDefault="004E27B7" w:rsidP="004E27B7">
      <w:pPr>
        <w:pStyle w:val="NormalWeb"/>
        <w:shd w:val="clear" w:color="auto" w:fill="FFFFFF"/>
        <w:spacing w:before="0" w:beforeAutospacing="0"/>
        <w:rPr>
          <w:rFonts w:ascii="Open Sans" w:hAnsi="Open Sans" w:cs="Open Sans"/>
          <w:color w:val="252525"/>
          <w:sz w:val="21"/>
          <w:szCs w:val="21"/>
        </w:rPr>
      </w:pPr>
      <w:r>
        <w:rPr>
          <w:rFonts w:ascii="Open Sans" w:hAnsi="Open Sans" w:cs="Open Sans"/>
          <w:color w:val="252525"/>
          <w:sz w:val="21"/>
          <w:szCs w:val="21"/>
        </w:rPr>
        <w:t>Please be aware that changes made to a referral under the same UBRN will not trigger an update to the Trust as the referral has already been received and logged for triaging.</w:t>
      </w:r>
    </w:p>
    <w:p w14:paraId="1300BD58" w14:textId="77777777" w:rsidR="004E27B7" w:rsidRDefault="004E27B7" w:rsidP="004E27B7">
      <w:pPr>
        <w:pStyle w:val="NormalWeb"/>
        <w:shd w:val="clear" w:color="auto" w:fill="FFFFFF"/>
        <w:spacing w:before="0" w:beforeAutospacing="0"/>
        <w:rPr>
          <w:rFonts w:ascii="Open Sans" w:hAnsi="Open Sans" w:cs="Open Sans"/>
          <w:color w:val="252525"/>
          <w:sz w:val="21"/>
          <w:szCs w:val="21"/>
        </w:rPr>
      </w:pPr>
      <w:r>
        <w:rPr>
          <w:rStyle w:val="Strong"/>
          <w:rFonts w:ascii="Open Sans" w:hAnsi="Open Sans" w:cs="Open Sans"/>
          <w:color w:val="252525"/>
          <w:sz w:val="21"/>
          <w:szCs w:val="21"/>
        </w:rPr>
        <w:t>Therefore, where a referral has been modified or a referral has been returned to primary care for further information or action (including a change in priority) please ensure this is under a new referral by creating a new UBRN.</w:t>
      </w:r>
    </w:p>
    <w:p w14:paraId="1E6CA194" w14:textId="77777777" w:rsidR="004E27B7" w:rsidRDefault="004E27B7" w:rsidP="004E27B7">
      <w:pPr>
        <w:pStyle w:val="NormalWeb"/>
        <w:shd w:val="clear" w:color="auto" w:fill="FFFFFF"/>
        <w:spacing w:before="0" w:beforeAutospacing="0"/>
        <w:rPr>
          <w:rFonts w:ascii="Open Sans" w:hAnsi="Open Sans" w:cs="Open Sans"/>
          <w:color w:val="252525"/>
          <w:sz w:val="21"/>
          <w:szCs w:val="21"/>
        </w:rPr>
      </w:pPr>
      <w:r>
        <w:rPr>
          <w:rFonts w:ascii="Open Sans" w:hAnsi="Open Sans" w:cs="Open Sans"/>
          <w:color w:val="252525"/>
          <w:sz w:val="21"/>
          <w:szCs w:val="21"/>
        </w:rPr>
        <w:t xml:space="preserve">This is in line with the previously agreed ICS 2ww redirection policy which is on the FHFT GP Centre: </w:t>
      </w:r>
      <w:hyperlink r:id="rId4" w:history="1">
        <w:r>
          <w:rPr>
            <w:rStyle w:val="Hyperlink"/>
            <w:rFonts w:ascii="Open Sans" w:hAnsi="Open Sans" w:cs="Open Sans"/>
            <w:sz w:val="21"/>
            <w:szCs w:val="21"/>
          </w:rPr>
          <w:t>2ww-redirection-process-for-primary-care-october-2022-002.pdf (fhft.nhs.uk)</w:t>
        </w:r>
      </w:hyperlink>
    </w:p>
    <w:p w14:paraId="487F6CFC" w14:textId="77777777" w:rsidR="004E27B7" w:rsidRDefault="004E27B7" w:rsidP="004E27B7">
      <w:pPr>
        <w:spacing w:before="240"/>
        <w:rPr>
          <w:rFonts w:ascii="Open Sans" w:hAnsi="Open Sans" w:cs="Open Sans"/>
          <w:sz w:val="21"/>
          <w:szCs w:val="21"/>
        </w:rPr>
      </w:pPr>
      <w:r>
        <w:rPr>
          <w:rFonts w:ascii="Open Sans" w:hAnsi="Open Sans" w:cs="Open Sans"/>
          <w:sz w:val="21"/>
          <w:szCs w:val="21"/>
        </w:rPr>
        <w:t xml:space="preserve">Many thanks for your ongoing support it </w:t>
      </w:r>
      <w:proofErr w:type="gramStart"/>
      <w:r>
        <w:rPr>
          <w:rFonts w:ascii="Open Sans" w:hAnsi="Open Sans" w:cs="Open Sans"/>
          <w:sz w:val="21"/>
          <w:szCs w:val="21"/>
        </w:rPr>
        <w:t>is</w:t>
      </w:r>
      <w:proofErr w:type="gramEnd"/>
      <w:r>
        <w:rPr>
          <w:rFonts w:ascii="Open Sans" w:hAnsi="Open Sans" w:cs="Open Sans"/>
          <w:sz w:val="21"/>
          <w:szCs w:val="21"/>
        </w:rPr>
        <w:t xml:space="preserve"> very much appreciated. </w:t>
      </w:r>
    </w:p>
    <w:p w14:paraId="5B84D0C5" w14:textId="77777777" w:rsidR="004E27B7" w:rsidRDefault="004E27B7" w:rsidP="004E27B7"/>
    <w:p w14:paraId="1149EB83" w14:textId="77777777" w:rsidR="004E27B7" w:rsidRDefault="004E27B7" w:rsidP="004E27B7"/>
    <w:p w14:paraId="5BDCC12D" w14:textId="77777777" w:rsidR="004E27B7" w:rsidRDefault="004E27B7" w:rsidP="004E27B7"/>
    <w:p w14:paraId="5AAEA85C" w14:textId="77777777" w:rsidR="001A3990" w:rsidRDefault="001A3990"/>
    <w:sectPr w:rsidR="001A399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4E27B7"/>
    <w:rsid w:val="001A3990"/>
    <w:rsid w:val="004E27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C0C842"/>
  <w15:chartTrackingRefBased/>
  <w15:docId w15:val="{C1CA7488-FB06-426B-A223-097801634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27B7"/>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E27B7"/>
    <w:rPr>
      <w:color w:val="0563C1"/>
      <w:u w:val="single"/>
    </w:rPr>
  </w:style>
  <w:style w:type="paragraph" w:styleId="NormalWeb">
    <w:name w:val="Normal (Web)"/>
    <w:basedOn w:val="Normal"/>
    <w:uiPriority w:val="99"/>
    <w:semiHidden/>
    <w:unhideWhenUsed/>
    <w:rsid w:val="004E27B7"/>
    <w:pPr>
      <w:spacing w:before="100" w:beforeAutospacing="1" w:after="100" w:afterAutospacing="1"/>
    </w:pPr>
    <w:rPr>
      <w:lang w:eastAsia="en-GB"/>
    </w:rPr>
  </w:style>
  <w:style w:type="character" w:styleId="Strong">
    <w:name w:val="Strong"/>
    <w:basedOn w:val="DefaultParagraphFont"/>
    <w:uiPriority w:val="22"/>
    <w:qFormat/>
    <w:rsid w:val="004E27B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8704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gbr01.safelinks.protection.outlook.com/?url=https%3A%2F%2Fwww.fhft.nhs.uk%2Fmedia%2F6023%2F2ww-redirection-process-for-primary-care-october-2022-002.pdf&amp;data=05%7C01%7Cfrimleyicb.collaborative.communications%40nhs.net%7Cbbe8320c592a4d842cf908db3f41da2e%7C37c354b285b047f5b22207b48d774ee3%7C0%7C0%7C638173324283006751%7CUnknown%7CTWFpbGZsb3d8eyJWIjoiMC4wLjAwMDAiLCJQIjoiV2luMzIiLCJBTiI6Ik1haWwiLCJXVCI6Mn0%3D%7C3000%7C%7C%7C&amp;sdata=awaj%2BtdSLFQz9um6aLv5JL1vT%2F9i87eC2us8Xqq0qek%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371</Words>
  <Characters>2117</Characters>
  <Application>Microsoft Office Word</Application>
  <DocSecurity>0</DocSecurity>
  <Lines>17</Lines>
  <Paragraphs>4</Paragraphs>
  <ScaleCrop>false</ScaleCrop>
  <Company/>
  <LinksUpToDate>false</LinksUpToDate>
  <CharactersWithSpaces>2484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2023-04-20T08:31:00Z</dcterms:created>
  <dcterms:modified xsi:type="dcterms:W3CDTF">2023-04-20T08:34:00Z</dcterms:modified>
</cp:coreProperties>
</file>