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1B43FE" w:rsidRPr="00CB7EF1" w:rsidRDefault="001B43FE" w:rsidP="004C64ED">
      <w:pPr>
        <w:ind w:left="720"/>
        <w:rPr>
          <w:rFonts w:asciiTheme="minorHAnsi" w:hAnsiTheme="minorHAnsi" w:cstheme="minorHAns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9"/>
        <w:gridCol w:w="4137"/>
      </w:tblGrid>
      <w:tr w:rsidR="001B43FE" w:rsidRPr="00CB7EF1" w14:paraId="3DE2C8F8" w14:textId="77777777" w:rsidTr="7B1882F1">
        <w:tc>
          <w:tcPr>
            <w:tcW w:w="4261" w:type="dxa"/>
            <w:shd w:val="clear" w:color="auto" w:fill="auto"/>
          </w:tcPr>
          <w:p w14:paraId="17AE154B" w14:textId="282D9698" w:rsidR="001B43FE" w:rsidRPr="00CB7EF1" w:rsidRDefault="001B43FE" w:rsidP="00095867">
            <w:pPr>
              <w:jc w:val="center"/>
              <w:rPr>
                <w:rFonts w:asciiTheme="minorHAnsi" w:hAnsiTheme="minorHAnsi" w:cstheme="minorHAnsi"/>
                <w:b/>
                <w:bCs/>
                <w:sz w:val="28"/>
                <w:szCs w:val="28"/>
              </w:rPr>
            </w:pPr>
            <w:r w:rsidRPr="00CB7EF1">
              <w:rPr>
                <w:rFonts w:asciiTheme="minorHAnsi" w:hAnsiTheme="minorHAnsi" w:cstheme="minorHAnsi"/>
                <w:b/>
                <w:bCs/>
                <w:sz w:val="28"/>
                <w:szCs w:val="28"/>
              </w:rPr>
              <w:t xml:space="preserve">Radiology Department </w:t>
            </w:r>
            <w:r w:rsidR="7ECEC3DA" w:rsidRPr="00CB7EF1">
              <w:rPr>
                <w:rFonts w:asciiTheme="minorHAnsi" w:hAnsiTheme="minorHAnsi" w:cstheme="minorHAnsi"/>
                <w:b/>
                <w:bCs/>
                <w:sz w:val="28"/>
                <w:szCs w:val="28"/>
              </w:rPr>
              <w:t>SOP</w:t>
            </w:r>
          </w:p>
        </w:tc>
        <w:tc>
          <w:tcPr>
            <w:tcW w:w="4261" w:type="dxa"/>
            <w:shd w:val="clear" w:color="auto" w:fill="auto"/>
          </w:tcPr>
          <w:p w14:paraId="5890925F" w14:textId="031210A7" w:rsidR="001B43FE" w:rsidRPr="00CB7EF1" w:rsidRDefault="00674C17" w:rsidP="00674C17">
            <w:pPr>
              <w:rPr>
                <w:rFonts w:asciiTheme="minorHAnsi" w:hAnsiTheme="minorHAnsi" w:cstheme="minorHAnsi"/>
                <w:sz w:val="20"/>
                <w:szCs w:val="20"/>
              </w:rPr>
            </w:pPr>
            <w:r w:rsidRPr="00CB7EF1">
              <w:rPr>
                <w:rFonts w:asciiTheme="minorHAnsi" w:hAnsiTheme="minorHAnsi" w:cstheme="minorHAnsi"/>
                <w:sz w:val="20"/>
                <w:szCs w:val="20"/>
              </w:rPr>
              <w:t xml:space="preserve">Guidance on creating alerts for critical, cancer and </w:t>
            </w:r>
            <w:r w:rsidR="003912EA" w:rsidRPr="00CB7EF1">
              <w:rPr>
                <w:rFonts w:asciiTheme="minorHAnsi" w:hAnsiTheme="minorHAnsi" w:cstheme="minorHAnsi"/>
                <w:sz w:val="20"/>
                <w:szCs w:val="20"/>
              </w:rPr>
              <w:t>incidental imaging findings</w:t>
            </w:r>
            <w:r w:rsidR="00675E98" w:rsidRPr="00CB7EF1">
              <w:rPr>
                <w:rFonts w:asciiTheme="minorHAnsi" w:hAnsiTheme="minorHAnsi" w:cstheme="minorHAnsi"/>
                <w:sz w:val="20"/>
                <w:szCs w:val="20"/>
              </w:rPr>
              <w:t xml:space="preserve"> for tests requested from </w:t>
            </w:r>
            <w:r w:rsidR="003912EA" w:rsidRPr="00CB7EF1">
              <w:rPr>
                <w:rFonts w:asciiTheme="minorHAnsi" w:hAnsiTheme="minorHAnsi" w:cstheme="minorHAnsi"/>
                <w:sz w:val="20"/>
                <w:szCs w:val="20"/>
              </w:rPr>
              <w:t>primary care.</w:t>
            </w:r>
          </w:p>
        </w:tc>
      </w:tr>
    </w:tbl>
    <w:p w14:paraId="0A37501D" w14:textId="77777777" w:rsidR="001B43FE" w:rsidRPr="00CB7EF1" w:rsidRDefault="001B43FE" w:rsidP="001B43FE">
      <w:pPr>
        <w:rPr>
          <w:rFonts w:asciiTheme="minorHAnsi" w:hAnsiTheme="minorHAnsi" w:cstheme="minorHAns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0"/>
        <w:gridCol w:w="4186"/>
      </w:tblGrid>
      <w:tr w:rsidR="001B43FE" w:rsidRPr="00CB7EF1" w14:paraId="5DAB6C7B" w14:textId="77777777" w:rsidTr="00095867">
        <w:tc>
          <w:tcPr>
            <w:tcW w:w="8522" w:type="dxa"/>
            <w:gridSpan w:val="2"/>
            <w:shd w:val="clear" w:color="auto" w:fill="auto"/>
          </w:tcPr>
          <w:p w14:paraId="02EB378F" w14:textId="77777777" w:rsidR="001B43FE" w:rsidRPr="00CB7EF1" w:rsidRDefault="001B43FE" w:rsidP="00F12932">
            <w:pPr>
              <w:rPr>
                <w:rFonts w:asciiTheme="minorHAnsi" w:hAnsiTheme="minorHAnsi" w:cstheme="minorHAnsi"/>
                <w:sz w:val="20"/>
                <w:szCs w:val="20"/>
              </w:rPr>
            </w:pPr>
          </w:p>
        </w:tc>
      </w:tr>
      <w:tr w:rsidR="001B43FE" w:rsidRPr="00CB7EF1" w14:paraId="154C7830" w14:textId="77777777" w:rsidTr="00095867">
        <w:tc>
          <w:tcPr>
            <w:tcW w:w="4261" w:type="dxa"/>
            <w:shd w:val="clear" w:color="auto" w:fill="auto"/>
          </w:tcPr>
          <w:p w14:paraId="352D7174"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DATE OF ISSUE</w:t>
            </w:r>
          </w:p>
          <w:p w14:paraId="6A05A809"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21D6BFB9" w14:textId="77777777" w:rsidR="001B43FE" w:rsidRPr="00CB7EF1" w:rsidRDefault="00B12BB2" w:rsidP="00227DC5">
            <w:pPr>
              <w:rPr>
                <w:rFonts w:asciiTheme="minorHAnsi" w:hAnsiTheme="minorHAnsi" w:cstheme="minorHAnsi"/>
                <w:sz w:val="20"/>
                <w:szCs w:val="20"/>
              </w:rPr>
            </w:pPr>
            <w:r w:rsidRPr="00CB7EF1">
              <w:rPr>
                <w:rFonts w:asciiTheme="minorHAnsi" w:hAnsiTheme="minorHAnsi" w:cstheme="minorHAnsi"/>
                <w:sz w:val="20"/>
                <w:szCs w:val="20"/>
              </w:rPr>
              <w:t>Leave Blank</w:t>
            </w:r>
          </w:p>
        </w:tc>
      </w:tr>
      <w:tr w:rsidR="001B43FE" w:rsidRPr="00CB7EF1" w14:paraId="7B945093" w14:textId="77777777" w:rsidTr="00095867">
        <w:tc>
          <w:tcPr>
            <w:tcW w:w="4261" w:type="dxa"/>
            <w:shd w:val="clear" w:color="auto" w:fill="auto"/>
          </w:tcPr>
          <w:p w14:paraId="51E21446"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VERSION NUMBER</w:t>
            </w:r>
          </w:p>
          <w:p w14:paraId="5A39BBE3"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4B3AA50C" w14:textId="3C551258" w:rsidR="001B43FE" w:rsidRPr="00CB7EF1" w:rsidRDefault="00684ADA" w:rsidP="00674C17">
            <w:pPr>
              <w:tabs>
                <w:tab w:val="left" w:pos="2820"/>
              </w:tabs>
              <w:rPr>
                <w:rFonts w:asciiTheme="minorHAnsi" w:hAnsiTheme="minorHAnsi" w:cstheme="minorHAnsi"/>
                <w:sz w:val="20"/>
                <w:szCs w:val="20"/>
              </w:rPr>
            </w:pPr>
            <w:r w:rsidRPr="00CB7EF1">
              <w:rPr>
                <w:rFonts w:asciiTheme="minorHAnsi" w:hAnsiTheme="minorHAnsi" w:cstheme="minorHAnsi"/>
                <w:sz w:val="20"/>
                <w:szCs w:val="20"/>
              </w:rPr>
              <w:t>0.3</w:t>
            </w:r>
            <w:r w:rsidR="00674C17" w:rsidRPr="00CB7EF1">
              <w:rPr>
                <w:rFonts w:asciiTheme="minorHAnsi" w:hAnsiTheme="minorHAnsi" w:cstheme="minorHAnsi"/>
                <w:sz w:val="20"/>
                <w:szCs w:val="20"/>
              </w:rPr>
              <w:tab/>
            </w:r>
          </w:p>
        </w:tc>
      </w:tr>
      <w:tr w:rsidR="001B43FE" w:rsidRPr="00CB7EF1" w14:paraId="321F881F" w14:textId="77777777" w:rsidTr="00095867">
        <w:tc>
          <w:tcPr>
            <w:tcW w:w="4261" w:type="dxa"/>
            <w:shd w:val="clear" w:color="auto" w:fill="auto"/>
          </w:tcPr>
          <w:p w14:paraId="44098942"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REVIEW INTERVAL</w:t>
            </w:r>
          </w:p>
          <w:p w14:paraId="41C8F396"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487FAFE6" w14:textId="77777777" w:rsidR="001B43FE" w:rsidRPr="00CB7EF1" w:rsidRDefault="007E2B7D" w:rsidP="00227DC5">
            <w:pPr>
              <w:rPr>
                <w:rFonts w:asciiTheme="minorHAnsi" w:hAnsiTheme="minorHAnsi" w:cstheme="minorHAnsi"/>
                <w:sz w:val="20"/>
                <w:szCs w:val="20"/>
              </w:rPr>
            </w:pPr>
            <w:r w:rsidRPr="00CB7EF1">
              <w:rPr>
                <w:rFonts w:asciiTheme="minorHAnsi" w:hAnsiTheme="minorHAnsi" w:cstheme="minorHAnsi"/>
                <w:sz w:val="20"/>
                <w:szCs w:val="20"/>
              </w:rPr>
              <w:t>3 years</w:t>
            </w:r>
          </w:p>
        </w:tc>
      </w:tr>
      <w:tr w:rsidR="001B43FE" w:rsidRPr="00CB7EF1" w14:paraId="44B519F8" w14:textId="77777777" w:rsidTr="00095867">
        <w:tc>
          <w:tcPr>
            <w:tcW w:w="4261" w:type="dxa"/>
            <w:shd w:val="clear" w:color="auto" w:fill="auto"/>
          </w:tcPr>
          <w:p w14:paraId="5E7D38B5"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AUTHOR</w:t>
            </w:r>
          </w:p>
          <w:p w14:paraId="72A3D3EC"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1122D97D" w14:textId="77777777" w:rsidR="004700CB" w:rsidRPr="00CB7EF1" w:rsidRDefault="007E2B7D" w:rsidP="00227DC5">
            <w:pPr>
              <w:rPr>
                <w:rFonts w:asciiTheme="minorHAnsi" w:hAnsiTheme="minorHAnsi" w:cstheme="minorHAnsi"/>
                <w:color w:val="003366"/>
                <w:sz w:val="20"/>
                <w:szCs w:val="20"/>
              </w:rPr>
            </w:pPr>
            <w:r w:rsidRPr="00CB7EF1">
              <w:rPr>
                <w:rFonts w:asciiTheme="minorHAnsi" w:hAnsiTheme="minorHAnsi" w:cstheme="minorHAnsi"/>
                <w:color w:val="003366"/>
                <w:sz w:val="20"/>
                <w:szCs w:val="20"/>
              </w:rPr>
              <w:t xml:space="preserve">Stephen </w:t>
            </w:r>
            <w:proofErr w:type="spellStart"/>
            <w:r w:rsidRPr="00CB7EF1">
              <w:rPr>
                <w:rFonts w:asciiTheme="minorHAnsi" w:hAnsiTheme="minorHAnsi" w:cstheme="minorHAnsi"/>
                <w:color w:val="003366"/>
                <w:sz w:val="20"/>
                <w:szCs w:val="20"/>
              </w:rPr>
              <w:t>Perrio</w:t>
            </w:r>
            <w:proofErr w:type="spellEnd"/>
          </w:p>
          <w:p w14:paraId="74FCB39A" w14:textId="6F969FDE" w:rsidR="001B43FE" w:rsidRPr="00CB7EF1" w:rsidRDefault="001B43FE" w:rsidP="00227DC5">
            <w:pPr>
              <w:rPr>
                <w:rFonts w:asciiTheme="minorHAnsi" w:hAnsiTheme="minorHAnsi" w:cstheme="minorHAnsi"/>
                <w:color w:val="003366"/>
                <w:sz w:val="20"/>
                <w:szCs w:val="20"/>
              </w:rPr>
            </w:pPr>
          </w:p>
        </w:tc>
      </w:tr>
      <w:tr w:rsidR="001B43FE" w:rsidRPr="00CB7EF1" w14:paraId="0432D8BE" w14:textId="77777777" w:rsidTr="00095867">
        <w:tc>
          <w:tcPr>
            <w:tcW w:w="4261" w:type="dxa"/>
            <w:shd w:val="clear" w:color="auto" w:fill="auto"/>
          </w:tcPr>
          <w:p w14:paraId="37EF64D8"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AUTHORISED BY</w:t>
            </w:r>
          </w:p>
          <w:p w14:paraId="0D0B940D"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5C43F55E" w14:textId="77777777" w:rsidR="001B43FE" w:rsidRPr="00CB7EF1" w:rsidRDefault="00B12BB2" w:rsidP="00227DC5">
            <w:pPr>
              <w:rPr>
                <w:rFonts w:asciiTheme="minorHAnsi" w:hAnsiTheme="minorHAnsi" w:cstheme="minorHAnsi"/>
                <w:sz w:val="20"/>
                <w:szCs w:val="20"/>
              </w:rPr>
            </w:pPr>
            <w:r w:rsidRPr="00CB7EF1">
              <w:rPr>
                <w:rFonts w:asciiTheme="minorHAnsi" w:hAnsiTheme="minorHAnsi" w:cstheme="minorHAnsi"/>
                <w:sz w:val="20"/>
                <w:szCs w:val="20"/>
              </w:rPr>
              <w:t>Leave Blank</w:t>
            </w:r>
          </w:p>
        </w:tc>
      </w:tr>
      <w:tr w:rsidR="001B43FE" w:rsidRPr="00CB7EF1" w14:paraId="4C11C1AA" w14:textId="77777777" w:rsidTr="00095867">
        <w:tc>
          <w:tcPr>
            <w:tcW w:w="4261" w:type="dxa"/>
            <w:shd w:val="clear" w:color="auto" w:fill="auto"/>
          </w:tcPr>
          <w:p w14:paraId="371DAA94"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COPY</w:t>
            </w:r>
          </w:p>
          <w:p w14:paraId="0E27B00A"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3C412ACD" w14:textId="77777777" w:rsidR="001B43FE" w:rsidRPr="00CB7EF1" w:rsidRDefault="00B12BB2" w:rsidP="00227DC5">
            <w:pPr>
              <w:rPr>
                <w:rFonts w:asciiTheme="minorHAnsi" w:hAnsiTheme="minorHAnsi" w:cstheme="minorHAnsi"/>
                <w:sz w:val="20"/>
                <w:szCs w:val="20"/>
              </w:rPr>
            </w:pPr>
            <w:r w:rsidRPr="00CB7EF1">
              <w:rPr>
                <w:rFonts w:asciiTheme="minorHAnsi" w:hAnsiTheme="minorHAnsi" w:cstheme="minorHAnsi"/>
                <w:sz w:val="20"/>
                <w:szCs w:val="20"/>
              </w:rPr>
              <w:t>Leave Blank</w:t>
            </w:r>
          </w:p>
        </w:tc>
      </w:tr>
      <w:tr w:rsidR="001B43FE" w:rsidRPr="00CB7EF1" w14:paraId="60AEFE25" w14:textId="77777777" w:rsidTr="00095867">
        <w:tc>
          <w:tcPr>
            <w:tcW w:w="4261" w:type="dxa"/>
            <w:shd w:val="clear" w:color="auto" w:fill="auto"/>
          </w:tcPr>
          <w:p w14:paraId="05FA640C"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LOCATION OF COPIES</w:t>
            </w:r>
          </w:p>
          <w:p w14:paraId="60061E4C" w14:textId="77777777" w:rsidR="001B43FE" w:rsidRPr="00CB7EF1" w:rsidRDefault="001B43FE" w:rsidP="00227DC5">
            <w:pPr>
              <w:rPr>
                <w:rFonts w:asciiTheme="minorHAnsi" w:hAnsiTheme="minorHAnsi" w:cstheme="minorHAnsi"/>
                <w:b/>
                <w:sz w:val="20"/>
                <w:szCs w:val="20"/>
              </w:rPr>
            </w:pPr>
          </w:p>
          <w:p w14:paraId="44EAFD9C" w14:textId="77777777" w:rsidR="001B43FE" w:rsidRPr="00CB7EF1" w:rsidRDefault="001B43FE" w:rsidP="00227DC5">
            <w:pPr>
              <w:rPr>
                <w:rFonts w:asciiTheme="minorHAnsi" w:hAnsiTheme="minorHAnsi" w:cstheme="minorHAnsi"/>
                <w:b/>
                <w:sz w:val="20"/>
                <w:szCs w:val="20"/>
              </w:rPr>
            </w:pPr>
          </w:p>
          <w:p w14:paraId="4B94D5A5" w14:textId="77777777" w:rsidR="001B43FE" w:rsidRPr="00CB7EF1" w:rsidRDefault="001B43FE" w:rsidP="00227DC5">
            <w:pPr>
              <w:rPr>
                <w:rFonts w:asciiTheme="minorHAnsi" w:hAnsiTheme="minorHAnsi" w:cstheme="minorHAnsi"/>
                <w:b/>
                <w:sz w:val="20"/>
                <w:szCs w:val="20"/>
              </w:rPr>
            </w:pPr>
          </w:p>
          <w:p w14:paraId="3DEEC669" w14:textId="77777777" w:rsidR="001B43FE" w:rsidRPr="00CB7EF1" w:rsidRDefault="001B43FE" w:rsidP="00227DC5">
            <w:pPr>
              <w:rPr>
                <w:rFonts w:asciiTheme="minorHAnsi" w:hAnsiTheme="minorHAnsi" w:cstheme="minorHAnsi"/>
                <w:b/>
                <w:sz w:val="20"/>
                <w:szCs w:val="20"/>
              </w:rPr>
            </w:pPr>
          </w:p>
          <w:p w14:paraId="3656B9AB" w14:textId="77777777" w:rsidR="001B43FE" w:rsidRPr="00CB7EF1" w:rsidRDefault="001B43FE" w:rsidP="00227DC5">
            <w:pPr>
              <w:rPr>
                <w:rFonts w:asciiTheme="minorHAnsi" w:hAnsiTheme="minorHAnsi" w:cstheme="minorHAnsi"/>
                <w:b/>
                <w:sz w:val="20"/>
                <w:szCs w:val="20"/>
              </w:rPr>
            </w:pPr>
          </w:p>
          <w:p w14:paraId="45FB0818" w14:textId="77777777" w:rsidR="001B43FE" w:rsidRPr="00CB7EF1" w:rsidRDefault="001B43FE" w:rsidP="00227DC5">
            <w:pPr>
              <w:rPr>
                <w:rFonts w:asciiTheme="minorHAnsi" w:hAnsiTheme="minorHAnsi" w:cstheme="minorHAnsi"/>
                <w:b/>
                <w:sz w:val="20"/>
                <w:szCs w:val="20"/>
              </w:rPr>
            </w:pPr>
          </w:p>
        </w:tc>
        <w:tc>
          <w:tcPr>
            <w:tcW w:w="4261" w:type="dxa"/>
            <w:shd w:val="clear" w:color="auto" w:fill="auto"/>
          </w:tcPr>
          <w:p w14:paraId="7534269A" w14:textId="4023C357" w:rsidR="00B12BB2" w:rsidRPr="00CB7EF1" w:rsidRDefault="00B12BB2" w:rsidP="00A85BA6">
            <w:pPr>
              <w:pStyle w:val="ListParagraph"/>
              <w:numPr>
                <w:ilvl w:val="0"/>
                <w:numId w:val="22"/>
              </w:numPr>
              <w:ind w:left="458" w:hanging="283"/>
              <w:rPr>
                <w:rFonts w:asciiTheme="minorHAnsi" w:hAnsiTheme="minorHAnsi" w:cstheme="minorHAnsi"/>
                <w:sz w:val="20"/>
                <w:szCs w:val="20"/>
              </w:rPr>
            </w:pPr>
            <w:r w:rsidRPr="00CB7EF1">
              <w:rPr>
                <w:rFonts w:asciiTheme="minorHAnsi" w:hAnsiTheme="minorHAnsi" w:cstheme="minorHAnsi"/>
                <w:sz w:val="20"/>
                <w:szCs w:val="20"/>
              </w:rPr>
              <w:t>Imaging IRMER and Quality Manager’s Office</w:t>
            </w:r>
          </w:p>
          <w:p w14:paraId="00E560C7" w14:textId="12ED57FD" w:rsidR="00D823A5" w:rsidRPr="00CB7EF1" w:rsidRDefault="004700CB" w:rsidP="00A85BA6">
            <w:pPr>
              <w:pStyle w:val="ListParagraph"/>
              <w:numPr>
                <w:ilvl w:val="0"/>
                <w:numId w:val="22"/>
              </w:numPr>
              <w:ind w:left="458" w:hanging="283"/>
              <w:rPr>
                <w:rFonts w:asciiTheme="minorHAnsi" w:hAnsiTheme="minorHAnsi" w:cstheme="minorHAnsi"/>
                <w:sz w:val="20"/>
                <w:szCs w:val="20"/>
              </w:rPr>
            </w:pPr>
            <w:r w:rsidRPr="00CB7EF1">
              <w:rPr>
                <w:rFonts w:asciiTheme="minorHAnsi" w:hAnsiTheme="minorHAnsi" w:cstheme="minorHAnsi"/>
                <w:sz w:val="20"/>
                <w:szCs w:val="20"/>
              </w:rPr>
              <w:t>Shared Radiology</w:t>
            </w:r>
            <w:r w:rsidR="00D823A5" w:rsidRPr="00CB7EF1">
              <w:rPr>
                <w:rFonts w:asciiTheme="minorHAnsi" w:hAnsiTheme="minorHAnsi" w:cstheme="minorHAnsi"/>
                <w:sz w:val="20"/>
                <w:szCs w:val="20"/>
              </w:rPr>
              <w:t xml:space="preserve"> CG </w:t>
            </w:r>
            <w:r w:rsidRPr="00CB7EF1">
              <w:rPr>
                <w:rFonts w:asciiTheme="minorHAnsi" w:hAnsiTheme="minorHAnsi" w:cstheme="minorHAnsi"/>
                <w:sz w:val="20"/>
                <w:szCs w:val="20"/>
              </w:rPr>
              <w:t>Folder</w:t>
            </w:r>
          </w:p>
        </w:tc>
      </w:tr>
    </w:tbl>
    <w:p w14:paraId="4101652C" w14:textId="77777777" w:rsidR="002071A5" w:rsidRPr="00CB7EF1" w:rsidRDefault="002071A5" w:rsidP="001B43FE">
      <w:pPr>
        <w:rPr>
          <w:rFonts w:asciiTheme="minorHAnsi" w:hAnsiTheme="minorHAnsi" w:cstheme="minorHAnsi"/>
          <w:sz w:val="20"/>
          <w:szCs w:val="20"/>
        </w:rPr>
      </w:pPr>
    </w:p>
    <w:p w14:paraId="4B99056E" w14:textId="77777777" w:rsidR="001B43FE" w:rsidRPr="00CB7EF1" w:rsidRDefault="001B43FE" w:rsidP="001B43FE">
      <w:pPr>
        <w:rPr>
          <w:rFonts w:asciiTheme="minorHAnsi" w:hAnsiTheme="minorHAnsi" w:cstheme="minorHAns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Look w:val="01E0" w:firstRow="1" w:lastRow="1" w:firstColumn="1" w:lastColumn="1" w:noHBand="0" w:noVBand="0"/>
      </w:tblPr>
      <w:tblGrid>
        <w:gridCol w:w="1702"/>
        <w:gridCol w:w="2115"/>
        <w:gridCol w:w="4479"/>
      </w:tblGrid>
      <w:tr w:rsidR="001B43FE" w:rsidRPr="00CB7EF1" w14:paraId="333093C7" w14:textId="77777777" w:rsidTr="00095867">
        <w:tc>
          <w:tcPr>
            <w:tcW w:w="8522" w:type="dxa"/>
            <w:gridSpan w:val="3"/>
            <w:tcBorders>
              <w:bottom w:val="single" w:sz="4" w:space="0" w:color="auto"/>
            </w:tcBorders>
            <w:shd w:val="clear" w:color="auto" w:fill="C0C0C0"/>
          </w:tcPr>
          <w:p w14:paraId="1299C43A" w14:textId="77777777" w:rsidR="001B43FE" w:rsidRPr="00CB7EF1" w:rsidRDefault="001B43FE" w:rsidP="00095867">
            <w:pPr>
              <w:jc w:val="center"/>
              <w:rPr>
                <w:rFonts w:asciiTheme="minorHAnsi" w:hAnsiTheme="minorHAnsi" w:cstheme="minorHAnsi"/>
                <w:b/>
                <w:sz w:val="20"/>
                <w:szCs w:val="20"/>
              </w:rPr>
            </w:pPr>
          </w:p>
          <w:p w14:paraId="115421B9" w14:textId="2C1A377C" w:rsidR="001B43FE" w:rsidRPr="00A85BA6" w:rsidRDefault="001B43FE" w:rsidP="00095867">
            <w:pPr>
              <w:jc w:val="center"/>
              <w:rPr>
                <w:rFonts w:asciiTheme="minorHAnsi" w:hAnsiTheme="minorHAnsi" w:cstheme="minorHAnsi"/>
                <w:b/>
              </w:rPr>
            </w:pPr>
            <w:r w:rsidRPr="00A85BA6">
              <w:rPr>
                <w:rFonts w:asciiTheme="minorHAnsi" w:hAnsiTheme="minorHAnsi" w:cstheme="minorHAnsi"/>
                <w:b/>
              </w:rPr>
              <w:t xml:space="preserve">Document </w:t>
            </w:r>
            <w:r w:rsidR="00A85BA6" w:rsidRPr="00A85BA6">
              <w:rPr>
                <w:rFonts w:asciiTheme="minorHAnsi" w:hAnsiTheme="minorHAnsi" w:cstheme="minorHAnsi"/>
                <w:b/>
              </w:rPr>
              <w:t>R</w:t>
            </w:r>
            <w:r w:rsidRPr="00A85BA6">
              <w:rPr>
                <w:rFonts w:asciiTheme="minorHAnsi" w:hAnsiTheme="minorHAnsi" w:cstheme="minorHAnsi"/>
                <w:b/>
              </w:rPr>
              <w:t xml:space="preserve">eview </w:t>
            </w:r>
            <w:r w:rsidR="00A85BA6" w:rsidRPr="00A85BA6">
              <w:rPr>
                <w:rFonts w:asciiTheme="minorHAnsi" w:hAnsiTheme="minorHAnsi" w:cstheme="minorHAnsi"/>
                <w:b/>
              </w:rPr>
              <w:t>H</w:t>
            </w:r>
            <w:r w:rsidRPr="00A85BA6">
              <w:rPr>
                <w:rFonts w:asciiTheme="minorHAnsi" w:hAnsiTheme="minorHAnsi" w:cstheme="minorHAnsi"/>
                <w:b/>
              </w:rPr>
              <w:t>istory</w:t>
            </w:r>
          </w:p>
          <w:p w14:paraId="4DDBEF00" w14:textId="77777777" w:rsidR="001B43FE" w:rsidRPr="00CB7EF1" w:rsidRDefault="001B43FE" w:rsidP="00095867">
            <w:pPr>
              <w:jc w:val="center"/>
              <w:rPr>
                <w:rFonts w:asciiTheme="minorHAnsi" w:hAnsiTheme="minorHAnsi" w:cstheme="minorHAnsi"/>
                <w:b/>
                <w:sz w:val="20"/>
                <w:szCs w:val="20"/>
              </w:rPr>
            </w:pPr>
          </w:p>
        </w:tc>
      </w:tr>
      <w:tr w:rsidR="001B43FE" w:rsidRPr="00CB7EF1" w14:paraId="7EE9EF28" w14:textId="77777777" w:rsidTr="00095867">
        <w:tc>
          <w:tcPr>
            <w:tcW w:w="1728" w:type="dxa"/>
            <w:shd w:val="clear" w:color="auto" w:fill="auto"/>
          </w:tcPr>
          <w:p w14:paraId="2030FFB8"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Review Date</w:t>
            </w:r>
          </w:p>
        </w:tc>
        <w:tc>
          <w:tcPr>
            <w:tcW w:w="2160" w:type="dxa"/>
            <w:shd w:val="clear" w:color="auto" w:fill="auto"/>
          </w:tcPr>
          <w:p w14:paraId="214437C8"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Reviewed by</w:t>
            </w:r>
          </w:p>
        </w:tc>
        <w:tc>
          <w:tcPr>
            <w:tcW w:w="4634" w:type="dxa"/>
            <w:shd w:val="clear" w:color="auto" w:fill="auto"/>
          </w:tcPr>
          <w:p w14:paraId="7D6FFD51" w14:textId="77777777" w:rsidR="001B43FE" w:rsidRPr="00CB7EF1" w:rsidRDefault="001B43FE" w:rsidP="00227DC5">
            <w:pPr>
              <w:rPr>
                <w:rFonts w:asciiTheme="minorHAnsi" w:hAnsiTheme="minorHAnsi" w:cstheme="minorHAnsi"/>
                <w:b/>
                <w:sz w:val="20"/>
                <w:szCs w:val="20"/>
              </w:rPr>
            </w:pPr>
            <w:r w:rsidRPr="00CB7EF1">
              <w:rPr>
                <w:rFonts w:asciiTheme="minorHAnsi" w:hAnsiTheme="minorHAnsi" w:cstheme="minorHAnsi"/>
                <w:b/>
                <w:sz w:val="20"/>
                <w:szCs w:val="20"/>
              </w:rPr>
              <w:t>Changes</w:t>
            </w:r>
          </w:p>
        </w:tc>
      </w:tr>
      <w:tr w:rsidR="001B43FE" w:rsidRPr="00CB7EF1" w14:paraId="3461D779" w14:textId="77777777" w:rsidTr="00095867">
        <w:trPr>
          <w:trHeight w:val="45"/>
        </w:trPr>
        <w:tc>
          <w:tcPr>
            <w:tcW w:w="1728" w:type="dxa"/>
            <w:shd w:val="clear" w:color="auto" w:fill="auto"/>
          </w:tcPr>
          <w:p w14:paraId="3CF2D8B6" w14:textId="3042A04D" w:rsidR="001B43FE" w:rsidRPr="00CB7EF1" w:rsidRDefault="00684ADA" w:rsidP="00227DC5">
            <w:pPr>
              <w:rPr>
                <w:rFonts w:asciiTheme="minorHAnsi" w:hAnsiTheme="minorHAnsi" w:cstheme="minorHAnsi"/>
                <w:sz w:val="20"/>
                <w:szCs w:val="20"/>
              </w:rPr>
            </w:pPr>
            <w:r w:rsidRPr="00CB7EF1">
              <w:rPr>
                <w:rFonts w:asciiTheme="minorHAnsi" w:hAnsiTheme="minorHAnsi" w:cstheme="minorHAnsi"/>
                <w:sz w:val="20"/>
                <w:szCs w:val="20"/>
              </w:rPr>
              <w:t>01/12/2021</w:t>
            </w:r>
          </w:p>
        </w:tc>
        <w:tc>
          <w:tcPr>
            <w:tcW w:w="2160" w:type="dxa"/>
            <w:shd w:val="clear" w:color="auto" w:fill="auto"/>
          </w:tcPr>
          <w:p w14:paraId="0FB78278" w14:textId="5771547A" w:rsidR="001B43FE" w:rsidRPr="00CB7EF1" w:rsidRDefault="00684ADA" w:rsidP="00227DC5">
            <w:pPr>
              <w:rPr>
                <w:rFonts w:asciiTheme="minorHAnsi" w:hAnsiTheme="minorHAnsi" w:cstheme="minorHAnsi"/>
                <w:sz w:val="20"/>
                <w:szCs w:val="20"/>
              </w:rPr>
            </w:pPr>
            <w:r w:rsidRPr="00CB7EF1">
              <w:rPr>
                <w:rFonts w:asciiTheme="minorHAnsi" w:hAnsiTheme="minorHAnsi" w:cstheme="minorHAnsi"/>
                <w:sz w:val="20"/>
                <w:szCs w:val="20"/>
              </w:rPr>
              <w:t>Ricky Chana</w:t>
            </w:r>
          </w:p>
        </w:tc>
        <w:tc>
          <w:tcPr>
            <w:tcW w:w="4634" w:type="dxa"/>
            <w:shd w:val="clear" w:color="auto" w:fill="auto"/>
          </w:tcPr>
          <w:p w14:paraId="1FC39945" w14:textId="718153B9" w:rsidR="001B43FE" w:rsidRPr="00CB7EF1" w:rsidRDefault="00684ADA" w:rsidP="00227DC5">
            <w:pPr>
              <w:rPr>
                <w:rFonts w:asciiTheme="minorHAnsi" w:hAnsiTheme="minorHAnsi" w:cstheme="minorHAnsi"/>
                <w:sz w:val="20"/>
                <w:szCs w:val="20"/>
              </w:rPr>
            </w:pPr>
            <w:r w:rsidRPr="00CB7EF1">
              <w:rPr>
                <w:rFonts w:asciiTheme="minorHAnsi" w:hAnsiTheme="minorHAnsi" w:cstheme="minorHAnsi"/>
                <w:sz w:val="20"/>
                <w:szCs w:val="20"/>
              </w:rPr>
              <w:t>Added - Management of Frimley CCG General Practice Generic Emails Directory</w:t>
            </w:r>
          </w:p>
        </w:tc>
      </w:tr>
      <w:tr w:rsidR="001B43FE" w:rsidRPr="00CB7EF1" w14:paraId="0562CB0E" w14:textId="77777777" w:rsidTr="00095867">
        <w:trPr>
          <w:trHeight w:val="45"/>
        </w:trPr>
        <w:tc>
          <w:tcPr>
            <w:tcW w:w="1728" w:type="dxa"/>
            <w:shd w:val="clear" w:color="auto" w:fill="auto"/>
          </w:tcPr>
          <w:p w14:paraId="34CE0A41" w14:textId="58AA405B" w:rsidR="001B43FE" w:rsidRPr="00CB7EF1" w:rsidRDefault="00684ADA" w:rsidP="00227DC5">
            <w:pPr>
              <w:rPr>
                <w:rFonts w:asciiTheme="minorHAnsi" w:hAnsiTheme="minorHAnsi" w:cstheme="minorHAnsi"/>
                <w:sz w:val="20"/>
                <w:szCs w:val="20"/>
              </w:rPr>
            </w:pPr>
            <w:r w:rsidRPr="00CB7EF1">
              <w:rPr>
                <w:rFonts w:asciiTheme="minorHAnsi" w:hAnsiTheme="minorHAnsi" w:cstheme="minorHAnsi"/>
                <w:sz w:val="20"/>
                <w:szCs w:val="20"/>
              </w:rPr>
              <w:t>08/12/2021</w:t>
            </w:r>
          </w:p>
        </w:tc>
        <w:tc>
          <w:tcPr>
            <w:tcW w:w="2160" w:type="dxa"/>
            <w:shd w:val="clear" w:color="auto" w:fill="auto"/>
          </w:tcPr>
          <w:p w14:paraId="62EBF3C5" w14:textId="74C2AD46" w:rsidR="001B43FE" w:rsidRPr="00CB7EF1" w:rsidRDefault="00684ADA" w:rsidP="00227DC5">
            <w:pPr>
              <w:rPr>
                <w:rFonts w:asciiTheme="minorHAnsi" w:hAnsiTheme="minorHAnsi" w:cstheme="minorHAnsi"/>
                <w:sz w:val="20"/>
                <w:szCs w:val="20"/>
              </w:rPr>
            </w:pPr>
            <w:r w:rsidRPr="00CB7EF1">
              <w:rPr>
                <w:rFonts w:asciiTheme="minorHAnsi" w:hAnsiTheme="minorHAnsi" w:cstheme="minorHAnsi"/>
                <w:sz w:val="20"/>
                <w:szCs w:val="20"/>
              </w:rPr>
              <w:t>Emily Woodward-Stammers</w:t>
            </w:r>
          </w:p>
        </w:tc>
        <w:tc>
          <w:tcPr>
            <w:tcW w:w="4634" w:type="dxa"/>
            <w:shd w:val="clear" w:color="auto" w:fill="auto"/>
          </w:tcPr>
          <w:p w14:paraId="6D98A12B" w14:textId="7208251A" w:rsidR="001B43FE" w:rsidRPr="00CB7EF1" w:rsidRDefault="003530FD" w:rsidP="00227DC5">
            <w:pPr>
              <w:rPr>
                <w:rFonts w:asciiTheme="minorHAnsi" w:hAnsiTheme="minorHAnsi" w:cstheme="minorHAnsi"/>
                <w:sz w:val="20"/>
                <w:szCs w:val="20"/>
              </w:rPr>
            </w:pPr>
            <w:r w:rsidRPr="00CB7EF1">
              <w:rPr>
                <w:rFonts w:asciiTheme="minorHAnsi" w:hAnsiTheme="minorHAnsi" w:cstheme="minorHAnsi"/>
                <w:sz w:val="20"/>
                <w:szCs w:val="20"/>
              </w:rPr>
              <w:t>Added 1.4.1.3 and section ‘information for general practice’</w:t>
            </w:r>
          </w:p>
        </w:tc>
      </w:tr>
      <w:tr w:rsidR="001B43FE" w:rsidRPr="00CB7EF1" w14:paraId="2946DB82" w14:textId="77777777" w:rsidTr="00095867">
        <w:trPr>
          <w:trHeight w:val="45"/>
        </w:trPr>
        <w:tc>
          <w:tcPr>
            <w:tcW w:w="1728" w:type="dxa"/>
            <w:shd w:val="clear" w:color="auto" w:fill="auto"/>
          </w:tcPr>
          <w:p w14:paraId="5997CC1D" w14:textId="7D1D30BA" w:rsidR="001B43FE" w:rsidRPr="00CB7EF1" w:rsidRDefault="003760F4" w:rsidP="00227DC5">
            <w:pPr>
              <w:rPr>
                <w:rFonts w:asciiTheme="minorHAnsi" w:hAnsiTheme="minorHAnsi" w:cstheme="minorHAnsi"/>
                <w:sz w:val="20"/>
                <w:szCs w:val="20"/>
              </w:rPr>
            </w:pPr>
            <w:r w:rsidRPr="00CB7EF1">
              <w:rPr>
                <w:rFonts w:asciiTheme="minorHAnsi" w:hAnsiTheme="minorHAnsi" w:cstheme="minorHAnsi"/>
                <w:sz w:val="20"/>
                <w:szCs w:val="20"/>
              </w:rPr>
              <w:t>10/01/2022</w:t>
            </w:r>
          </w:p>
        </w:tc>
        <w:tc>
          <w:tcPr>
            <w:tcW w:w="2160" w:type="dxa"/>
            <w:shd w:val="clear" w:color="auto" w:fill="auto"/>
          </w:tcPr>
          <w:p w14:paraId="110FFD37" w14:textId="12B99746" w:rsidR="001B43FE" w:rsidRPr="00CB7EF1" w:rsidRDefault="003760F4" w:rsidP="00227DC5">
            <w:pPr>
              <w:rPr>
                <w:rFonts w:asciiTheme="minorHAnsi" w:hAnsiTheme="minorHAnsi" w:cstheme="minorHAnsi"/>
                <w:sz w:val="20"/>
                <w:szCs w:val="20"/>
              </w:rPr>
            </w:pPr>
            <w:r w:rsidRPr="00CB7EF1">
              <w:rPr>
                <w:rFonts w:asciiTheme="minorHAnsi" w:hAnsiTheme="minorHAnsi" w:cstheme="minorHAnsi"/>
                <w:sz w:val="20"/>
                <w:szCs w:val="20"/>
              </w:rPr>
              <w:t>Susie Gasson</w:t>
            </w:r>
          </w:p>
        </w:tc>
        <w:tc>
          <w:tcPr>
            <w:tcW w:w="4634" w:type="dxa"/>
            <w:shd w:val="clear" w:color="auto" w:fill="auto"/>
          </w:tcPr>
          <w:p w14:paraId="6B699379" w14:textId="3F8CC8B0" w:rsidR="001B43FE" w:rsidRPr="00CB7EF1" w:rsidRDefault="003760F4" w:rsidP="00227DC5">
            <w:pPr>
              <w:rPr>
                <w:rFonts w:asciiTheme="minorHAnsi" w:hAnsiTheme="minorHAnsi" w:cstheme="minorHAnsi"/>
                <w:sz w:val="20"/>
                <w:szCs w:val="20"/>
              </w:rPr>
            </w:pPr>
            <w:r w:rsidRPr="00CB7EF1">
              <w:rPr>
                <w:rFonts w:asciiTheme="minorHAnsi" w:hAnsiTheme="minorHAnsi" w:cstheme="minorHAnsi"/>
                <w:sz w:val="20"/>
                <w:szCs w:val="20"/>
              </w:rPr>
              <w:t xml:space="preserve">Added </w:t>
            </w:r>
            <w:r w:rsidR="00B7621C" w:rsidRPr="00CB7EF1">
              <w:rPr>
                <w:rFonts w:asciiTheme="minorHAnsi" w:hAnsiTheme="minorHAnsi" w:cstheme="minorHAnsi"/>
                <w:sz w:val="20"/>
                <w:szCs w:val="20"/>
              </w:rPr>
              <w:t>m</w:t>
            </w:r>
            <w:r w:rsidRPr="00CB7EF1">
              <w:rPr>
                <w:rFonts w:asciiTheme="minorHAnsi" w:hAnsiTheme="minorHAnsi" w:cstheme="minorHAnsi"/>
                <w:sz w:val="20"/>
                <w:szCs w:val="20"/>
              </w:rPr>
              <w:t>inor changes using track changes</w:t>
            </w:r>
          </w:p>
        </w:tc>
      </w:tr>
      <w:tr w:rsidR="001B43FE" w:rsidRPr="00CB7EF1" w14:paraId="3FE9F23F" w14:textId="77777777" w:rsidTr="00095867">
        <w:trPr>
          <w:trHeight w:val="45"/>
        </w:trPr>
        <w:tc>
          <w:tcPr>
            <w:tcW w:w="1728" w:type="dxa"/>
            <w:shd w:val="clear" w:color="auto" w:fill="auto"/>
          </w:tcPr>
          <w:p w14:paraId="1F72F646" w14:textId="1C7C670E" w:rsidR="001B43FE" w:rsidRPr="00CB7EF1" w:rsidRDefault="007F4122" w:rsidP="00227DC5">
            <w:pPr>
              <w:rPr>
                <w:rFonts w:asciiTheme="minorHAnsi" w:hAnsiTheme="minorHAnsi" w:cstheme="minorHAnsi"/>
                <w:sz w:val="20"/>
                <w:szCs w:val="20"/>
              </w:rPr>
            </w:pPr>
            <w:r w:rsidRPr="00CB7EF1">
              <w:rPr>
                <w:rFonts w:asciiTheme="minorHAnsi" w:hAnsiTheme="minorHAnsi" w:cstheme="minorHAnsi"/>
                <w:sz w:val="20"/>
                <w:szCs w:val="20"/>
              </w:rPr>
              <w:t>12/05/2022</w:t>
            </w:r>
          </w:p>
        </w:tc>
        <w:tc>
          <w:tcPr>
            <w:tcW w:w="2160" w:type="dxa"/>
            <w:shd w:val="clear" w:color="auto" w:fill="auto"/>
          </w:tcPr>
          <w:p w14:paraId="08CE6F91" w14:textId="32F3F6E6" w:rsidR="001B43FE" w:rsidRPr="00CB7EF1" w:rsidRDefault="007F4122" w:rsidP="00227DC5">
            <w:pPr>
              <w:rPr>
                <w:rFonts w:asciiTheme="minorHAnsi" w:hAnsiTheme="minorHAnsi" w:cstheme="minorHAnsi"/>
                <w:sz w:val="20"/>
                <w:szCs w:val="20"/>
              </w:rPr>
            </w:pPr>
            <w:r w:rsidRPr="00CB7EF1">
              <w:rPr>
                <w:rFonts w:asciiTheme="minorHAnsi" w:hAnsiTheme="minorHAnsi" w:cstheme="minorHAnsi"/>
                <w:sz w:val="20"/>
                <w:szCs w:val="20"/>
              </w:rPr>
              <w:t xml:space="preserve">Stephen </w:t>
            </w:r>
            <w:proofErr w:type="spellStart"/>
            <w:r w:rsidRPr="00CB7EF1">
              <w:rPr>
                <w:rFonts w:asciiTheme="minorHAnsi" w:hAnsiTheme="minorHAnsi" w:cstheme="minorHAnsi"/>
                <w:sz w:val="20"/>
                <w:szCs w:val="20"/>
              </w:rPr>
              <w:t>Perrio</w:t>
            </w:r>
            <w:proofErr w:type="spellEnd"/>
          </w:p>
        </w:tc>
        <w:tc>
          <w:tcPr>
            <w:tcW w:w="4634" w:type="dxa"/>
            <w:shd w:val="clear" w:color="auto" w:fill="auto"/>
          </w:tcPr>
          <w:p w14:paraId="61CDCEAD" w14:textId="78A55506" w:rsidR="001B43FE" w:rsidRPr="00CB7EF1" w:rsidRDefault="007F4122" w:rsidP="007F4122">
            <w:pPr>
              <w:rPr>
                <w:rFonts w:asciiTheme="minorHAnsi" w:hAnsiTheme="minorHAnsi" w:cstheme="minorHAnsi"/>
                <w:sz w:val="20"/>
                <w:szCs w:val="20"/>
              </w:rPr>
            </w:pPr>
            <w:r w:rsidRPr="00CB7EF1">
              <w:rPr>
                <w:rFonts w:asciiTheme="minorHAnsi" w:hAnsiTheme="minorHAnsi" w:cstheme="minorHAnsi"/>
                <w:sz w:val="20"/>
                <w:szCs w:val="20"/>
              </w:rPr>
              <w:t>Added 5.2.7 and 5.2.8 around TWW expectations following feedback at CIC</w:t>
            </w:r>
          </w:p>
        </w:tc>
      </w:tr>
      <w:tr w:rsidR="001B43FE" w:rsidRPr="00CB7EF1" w14:paraId="6BB9E253" w14:textId="77777777" w:rsidTr="00095867">
        <w:trPr>
          <w:trHeight w:val="45"/>
        </w:trPr>
        <w:tc>
          <w:tcPr>
            <w:tcW w:w="1728" w:type="dxa"/>
            <w:shd w:val="clear" w:color="auto" w:fill="auto"/>
          </w:tcPr>
          <w:p w14:paraId="23DE523C" w14:textId="77777777" w:rsidR="001B43FE" w:rsidRPr="00CB7EF1" w:rsidRDefault="001B43FE" w:rsidP="00227DC5">
            <w:pPr>
              <w:rPr>
                <w:rFonts w:asciiTheme="minorHAnsi" w:hAnsiTheme="minorHAnsi" w:cstheme="minorHAnsi"/>
                <w:sz w:val="20"/>
                <w:szCs w:val="20"/>
              </w:rPr>
            </w:pPr>
          </w:p>
        </w:tc>
        <w:tc>
          <w:tcPr>
            <w:tcW w:w="2160" w:type="dxa"/>
            <w:shd w:val="clear" w:color="auto" w:fill="auto"/>
          </w:tcPr>
          <w:p w14:paraId="52E56223" w14:textId="77777777" w:rsidR="001B43FE" w:rsidRPr="00CB7EF1" w:rsidRDefault="001B43FE" w:rsidP="00227DC5">
            <w:pPr>
              <w:rPr>
                <w:rFonts w:asciiTheme="minorHAnsi" w:hAnsiTheme="minorHAnsi" w:cstheme="minorHAnsi"/>
                <w:sz w:val="20"/>
                <w:szCs w:val="20"/>
              </w:rPr>
            </w:pPr>
          </w:p>
        </w:tc>
        <w:tc>
          <w:tcPr>
            <w:tcW w:w="4634" w:type="dxa"/>
            <w:shd w:val="clear" w:color="auto" w:fill="auto"/>
          </w:tcPr>
          <w:p w14:paraId="07547A01" w14:textId="77777777" w:rsidR="001B43FE" w:rsidRPr="00CB7EF1" w:rsidRDefault="001B43FE" w:rsidP="00227DC5">
            <w:pPr>
              <w:rPr>
                <w:rFonts w:asciiTheme="minorHAnsi" w:hAnsiTheme="minorHAnsi" w:cstheme="minorHAnsi"/>
                <w:sz w:val="20"/>
                <w:szCs w:val="20"/>
              </w:rPr>
            </w:pPr>
          </w:p>
        </w:tc>
      </w:tr>
      <w:tr w:rsidR="001B43FE" w:rsidRPr="00CB7EF1" w14:paraId="5043CB0F" w14:textId="77777777" w:rsidTr="00095867">
        <w:trPr>
          <w:trHeight w:val="45"/>
        </w:trPr>
        <w:tc>
          <w:tcPr>
            <w:tcW w:w="1728" w:type="dxa"/>
            <w:shd w:val="clear" w:color="auto" w:fill="auto"/>
          </w:tcPr>
          <w:p w14:paraId="07459315" w14:textId="77777777" w:rsidR="001B43FE" w:rsidRPr="00CB7EF1" w:rsidRDefault="001B43FE" w:rsidP="00227DC5">
            <w:pPr>
              <w:rPr>
                <w:rFonts w:asciiTheme="minorHAnsi" w:hAnsiTheme="minorHAnsi" w:cstheme="minorHAnsi"/>
                <w:sz w:val="20"/>
                <w:szCs w:val="20"/>
              </w:rPr>
            </w:pPr>
          </w:p>
        </w:tc>
        <w:tc>
          <w:tcPr>
            <w:tcW w:w="2160" w:type="dxa"/>
            <w:shd w:val="clear" w:color="auto" w:fill="auto"/>
          </w:tcPr>
          <w:p w14:paraId="6537F28F" w14:textId="77777777" w:rsidR="001B43FE" w:rsidRPr="00CB7EF1" w:rsidRDefault="001B43FE" w:rsidP="00227DC5">
            <w:pPr>
              <w:rPr>
                <w:rFonts w:asciiTheme="minorHAnsi" w:hAnsiTheme="minorHAnsi" w:cstheme="minorHAnsi"/>
                <w:sz w:val="20"/>
                <w:szCs w:val="20"/>
              </w:rPr>
            </w:pPr>
          </w:p>
        </w:tc>
        <w:tc>
          <w:tcPr>
            <w:tcW w:w="4634" w:type="dxa"/>
            <w:shd w:val="clear" w:color="auto" w:fill="auto"/>
          </w:tcPr>
          <w:p w14:paraId="6DFB9E20" w14:textId="77777777" w:rsidR="001B43FE" w:rsidRPr="00CB7EF1" w:rsidRDefault="001B43FE" w:rsidP="00227DC5">
            <w:pPr>
              <w:rPr>
                <w:rFonts w:asciiTheme="minorHAnsi" w:hAnsiTheme="minorHAnsi" w:cstheme="minorHAnsi"/>
                <w:sz w:val="20"/>
                <w:szCs w:val="20"/>
              </w:rPr>
            </w:pPr>
          </w:p>
        </w:tc>
      </w:tr>
    </w:tbl>
    <w:p w14:paraId="70DF9E56" w14:textId="77777777" w:rsidR="001B43FE" w:rsidRPr="00CB7EF1" w:rsidRDefault="001B43FE" w:rsidP="001B43FE">
      <w:pPr>
        <w:rPr>
          <w:rFonts w:asciiTheme="minorHAnsi" w:hAnsiTheme="minorHAnsi" w:cstheme="minorHAnsi"/>
          <w:sz w:val="20"/>
          <w:szCs w:val="20"/>
        </w:rPr>
      </w:pPr>
    </w:p>
    <w:p w14:paraId="44E871BC" w14:textId="77777777" w:rsidR="001B43FE" w:rsidRPr="00CB7EF1" w:rsidRDefault="001B43FE" w:rsidP="001B43FE">
      <w:pPr>
        <w:rPr>
          <w:rFonts w:asciiTheme="minorHAnsi" w:hAnsiTheme="minorHAnsi" w:cstheme="minorHAnsi"/>
          <w:sz w:val="20"/>
          <w:szCs w:val="20"/>
        </w:rPr>
      </w:pPr>
    </w:p>
    <w:p w14:paraId="144A5D23" w14:textId="77777777" w:rsidR="001B43FE" w:rsidRPr="00CB7EF1" w:rsidRDefault="001B43FE" w:rsidP="001B43FE">
      <w:pPr>
        <w:rPr>
          <w:rFonts w:asciiTheme="minorHAnsi" w:hAnsiTheme="minorHAnsi" w:cstheme="minorHAnsi"/>
          <w:sz w:val="20"/>
          <w:szCs w:val="20"/>
        </w:rPr>
      </w:pPr>
    </w:p>
    <w:p w14:paraId="738610EB" w14:textId="77777777" w:rsidR="001B43FE" w:rsidRPr="00CB7EF1" w:rsidRDefault="001B43FE" w:rsidP="001B43FE">
      <w:pPr>
        <w:rPr>
          <w:rFonts w:asciiTheme="minorHAnsi" w:hAnsiTheme="minorHAnsi" w:cstheme="minorHAnsi"/>
          <w:sz w:val="20"/>
          <w:szCs w:val="20"/>
        </w:rPr>
      </w:pPr>
    </w:p>
    <w:p w14:paraId="637805D2" w14:textId="77777777" w:rsidR="001B43FE" w:rsidRPr="00CB7EF1" w:rsidRDefault="001B43FE" w:rsidP="001B43FE">
      <w:pPr>
        <w:rPr>
          <w:rFonts w:asciiTheme="minorHAnsi" w:hAnsiTheme="minorHAnsi" w:cstheme="minorHAnsi"/>
          <w:sz w:val="20"/>
          <w:szCs w:val="20"/>
        </w:rPr>
      </w:pPr>
    </w:p>
    <w:p w14:paraId="463F29E8" w14:textId="77777777" w:rsidR="001B43FE" w:rsidRPr="00CB7EF1" w:rsidRDefault="001B43FE" w:rsidP="001B43FE">
      <w:pPr>
        <w:rPr>
          <w:rFonts w:asciiTheme="minorHAnsi" w:hAnsiTheme="minorHAnsi" w:cstheme="minorHAnsi"/>
          <w:sz w:val="20"/>
          <w:szCs w:val="20"/>
        </w:rPr>
      </w:pPr>
    </w:p>
    <w:p w14:paraId="3B7B4B86" w14:textId="77777777" w:rsidR="002071A5" w:rsidRPr="00CB7EF1" w:rsidRDefault="002071A5" w:rsidP="001B43FE">
      <w:pPr>
        <w:rPr>
          <w:rFonts w:asciiTheme="minorHAnsi" w:hAnsiTheme="minorHAnsi" w:cstheme="minorHAnsi"/>
          <w:sz w:val="20"/>
          <w:szCs w:val="20"/>
        </w:rPr>
      </w:pPr>
    </w:p>
    <w:p w14:paraId="3A0FF5F2" w14:textId="77777777" w:rsidR="002071A5" w:rsidRPr="00CB7EF1" w:rsidRDefault="002071A5" w:rsidP="001B43FE">
      <w:pPr>
        <w:rPr>
          <w:rFonts w:asciiTheme="minorHAnsi" w:hAnsiTheme="minorHAnsi" w:cstheme="minorHAnsi"/>
          <w:sz w:val="20"/>
          <w:szCs w:val="20"/>
        </w:rPr>
      </w:pPr>
    </w:p>
    <w:p w14:paraId="5630AD66" w14:textId="77777777" w:rsidR="002071A5" w:rsidRPr="00CB7EF1" w:rsidRDefault="002071A5" w:rsidP="001B43FE">
      <w:pPr>
        <w:rPr>
          <w:rFonts w:asciiTheme="minorHAnsi" w:hAnsiTheme="minorHAnsi" w:cstheme="minorHAnsi"/>
          <w:sz w:val="20"/>
          <w:szCs w:val="20"/>
        </w:rPr>
      </w:pPr>
    </w:p>
    <w:p w14:paraId="61829076" w14:textId="77777777" w:rsidR="002071A5" w:rsidRPr="00CB7EF1" w:rsidRDefault="002071A5" w:rsidP="001B43FE">
      <w:pPr>
        <w:rPr>
          <w:rFonts w:asciiTheme="minorHAnsi" w:hAnsiTheme="minorHAnsi" w:cstheme="minorHAnsi"/>
          <w:sz w:val="20"/>
          <w:szCs w:val="20"/>
        </w:rPr>
      </w:pPr>
    </w:p>
    <w:p w14:paraId="2BA226A1" w14:textId="77777777" w:rsidR="002071A5" w:rsidRPr="00CB7EF1" w:rsidRDefault="002071A5" w:rsidP="001B43FE">
      <w:pPr>
        <w:rPr>
          <w:rFonts w:asciiTheme="minorHAnsi" w:hAnsiTheme="minorHAnsi" w:cstheme="minorHAnsi"/>
          <w:sz w:val="20"/>
          <w:szCs w:val="20"/>
        </w:rPr>
      </w:pPr>
    </w:p>
    <w:p w14:paraId="17AD93B2" w14:textId="77777777" w:rsidR="002071A5" w:rsidRPr="00CB7EF1" w:rsidRDefault="002071A5" w:rsidP="001B43FE">
      <w:pPr>
        <w:rPr>
          <w:rFonts w:asciiTheme="minorHAnsi" w:hAnsiTheme="minorHAnsi" w:cstheme="minorHAnsi"/>
          <w:sz w:val="20"/>
          <w:szCs w:val="20"/>
        </w:rPr>
      </w:pPr>
    </w:p>
    <w:p w14:paraId="0DE4B5B7" w14:textId="77777777" w:rsidR="002071A5" w:rsidRPr="00CB7EF1" w:rsidRDefault="002071A5" w:rsidP="001B43FE">
      <w:pPr>
        <w:rPr>
          <w:rFonts w:asciiTheme="minorHAnsi" w:hAnsiTheme="minorHAnsi" w:cstheme="minorHAnsi"/>
          <w:sz w:val="20"/>
          <w:szCs w:val="20"/>
        </w:rPr>
      </w:pPr>
    </w:p>
    <w:p w14:paraId="66204FF1" w14:textId="77777777" w:rsidR="001B43FE" w:rsidRPr="00CB7EF1" w:rsidRDefault="001B43FE" w:rsidP="001B43FE">
      <w:pPr>
        <w:rPr>
          <w:rFonts w:asciiTheme="minorHAnsi" w:hAnsiTheme="minorHAnsi" w:cstheme="minorHAnsi"/>
          <w:sz w:val="20"/>
          <w:szCs w:val="20"/>
        </w:rPr>
      </w:pPr>
    </w:p>
    <w:p w14:paraId="2DBF0D7D" w14:textId="77777777" w:rsidR="001B43FE" w:rsidRPr="00CB7EF1" w:rsidRDefault="001B43FE" w:rsidP="001B43FE">
      <w:pPr>
        <w:rPr>
          <w:rFonts w:asciiTheme="minorHAnsi" w:hAnsiTheme="minorHAnsi" w:cstheme="minorHAnsi"/>
          <w:sz w:val="20"/>
          <w:szCs w:val="20"/>
        </w:rPr>
      </w:pPr>
    </w:p>
    <w:p w14:paraId="22E0FC93" w14:textId="77777777" w:rsidR="001B43FE" w:rsidRPr="00A85BA6" w:rsidRDefault="001B43FE" w:rsidP="5B4DCCE9">
      <w:pPr>
        <w:rPr>
          <w:rFonts w:asciiTheme="minorHAnsi" w:hAnsiTheme="minorHAnsi" w:cstheme="minorHAnsi"/>
          <w:b/>
          <w:bCs/>
        </w:rPr>
      </w:pPr>
      <w:r w:rsidRPr="00A85BA6">
        <w:rPr>
          <w:rFonts w:asciiTheme="minorHAnsi" w:hAnsiTheme="minorHAnsi" w:cstheme="minorHAnsi"/>
          <w:b/>
          <w:bCs/>
        </w:rPr>
        <w:t>Table of Contents</w:t>
      </w:r>
    </w:p>
    <w:p w14:paraId="6B62F1B3" w14:textId="77777777" w:rsidR="001B43FE" w:rsidRPr="00CB7EF1" w:rsidRDefault="001B43FE" w:rsidP="5B4DCCE9">
      <w:pPr>
        <w:rPr>
          <w:rFonts w:asciiTheme="minorHAnsi" w:hAnsiTheme="minorHAnsi" w:cstheme="minorHAnsi"/>
        </w:rPr>
      </w:pPr>
    </w:p>
    <w:p w14:paraId="3E7A9F1C" w14:textId="77777777" w:rsidR="007E2B7D"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Introduction</w:t>
      </w:r>
    </w:p>
    <w:p w14:paraId="42E800E6" w14:textId="77777777" w:rsidR="007E2B7D" w:rsidRPr="00CB7EF1" w:rsidRDefault="001B43FE" w:rsidP="00A85BA6">
      <w:pPr>
        <w:numPr>
          <w:ilvl w:val="1"/>
          <w:numId w:val="18"/>
        </w:numPr>
        <w:spacing w:after="240"/>
        <w:rPr>
          <w:rFonts w:asciiTheme="minorHAnsi" w:hAnsiTheme="minorHAnsi" w:cstheme="minorHAnsi"/>
        </w:rPr>
      </w:pPr>
      <w:r w:rsidRPr="00CB7EF1">
        <w:rPr>
          <w:rFonts w:asciiTheme="minorHAnsi" w:hAnsiTheme="minorHAnsi" w:cstheme="minorHAnsi"/>
        </w:rPr>
        <w:t>Scope and purpose</w:t>
      </w:r>
    </w:p>
    <w:p w14:paraId="0719A626" w14:textId="77777777" w:rsidR="007E2B7D" w:rsidRPr="00CB7EF1" w:rsidRDefault="001B43FE" w:rsidP="00A85BA6">
      <w:pPr>
        <w:numPr>
          <w:ilvl w:val="1"/>
          <w:numId w:val="18"/>
        </w:numPr>
        <w:spacing w:after="240"/>
        <w:rPr>
          <w:rFonts w:asciiTheme="minorHAnsi" w:hAnsiTheme="minorHAnsi" w:cstheme="minorHAnsi"/>
        </w:rPr>
      </w:pPr>
      <w:r w:rsidRPr="00CB7EF1">
        <w:rPr>
          <w:rFonts w:asciiTheme="minorHAnsi" w:hAnsiTheme="minorHAnsi" w:cstheme="minorHAnsi"/>
        </w:rPr>
        <w:t>Responsibility</w:t>
      </w:r>
    </w:p>
    <w:p w14:paraId="32E1BFAF" w14:textId="6237BE78" w:rsidR="007E2B7D" w:rsidRPr="00CB7EF1" w:rsidRDefault="001B43FE" w:rsidP="00A85BA6">
      <w:pPr>
        <w:numPr>
          <w:ilvl w:val="1"/>
          <w:numId w:val="18"/>
        </w:numPr>
        <w:spacing w:after="240"/>
        <w:rPr>
          <w:rFonts w:asciiTheme="minorHAnsi" w:hAnsiTheme="minorHAnsi" w:cstheme="minorHAnsi"/>
        </w:rPr>
      </w:pPr>
      <w:r w:rsidRPr="00CB7EF1">
        <w:rPr>
          <w:rFonts w:asciiTheme="minorHAnsi" w:hAnsiTheme="minorHAnsi" w:cstheme="minorHAnsi"/>
        </w:rPr>
        <w:t>References</w:t>
      </w:r>
    </w:p>
    <w:p w14:paraId="706AE58B" w14:textId="77777777" w:rsidR="007E2B7D" w:rsidRPr="00CB7EF1" w:rsidRDefault="001B43FE" w:rsidP="00A85BA6">
      <w:pPr>
        <w:numPr>
          <w:ilvl w:val="1"/>
          <w:numId w:val="18"/>
        </w:numPr>
        <w:spacing w:after="240"/>
        <w:rPr>
          <w:rFonts w:asciiTheme="minorHAnsi" w:hAnsiTheme="minorHAnsi" w:cstheme="minorHAnsi"/>
        </w:rPr>
      </w:pPr>
      <w:r w:rsidRPr="00CB7EF1">
        <w:rPr>
          <w:rFonts w:asciiTheme="minorHAnsi" w:hAnsiTheme="minorHAnsi" w:cstheme="minorHAnsi"/>
        </w:rPr>
        <w:t>Related Documents</w:t>
      </w:r>
    </w:p>
    <w:p w14:paraId="5F809523"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Principle and purpose of the procedure</w:t>
      </w:r>
    </w:p>
    <w:p w14:paraId="4D18FE59"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Personnel permitted to undertake the procedure</w:t>
      </w:r>
    </w:p>
    <w:p w14:paraId="0B34E41F"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Equipment and supplies</w:t>
      </w:r>
    </w:p>
    <w:p w14:paraId="6B5AB5D5"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Procedure</w:t>
      </w:r>
    </w:p>
    <w:p w14:paraId="2BFBC3A2"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Limitations</w:t>
      </w:r>
    </w:p>
    <w:p w14:paraId="1CB9EE18" w14:textId="77777777" w:rsidR="007E3878" w:rsidRPr="00CB7EF1" w:rsidRDefault="007E3878" w:rsidP="00A85BA6">
      <w:pPr>
        <w:numPr>
          <w:ilvl w:val="0"/>
          <w:numId w:val="18"/>
        </w:numPr>
        <w:spacing w:after="240"/>
        <w:rPr>
          <w:rFonts w:asciiTheme="minorHAnsi" w:hAnsiTheme="minorHAnsi" w:cstheme="minorHAnsi"/>
        </w:rPr>
      </w:pPr>
      <w:r w:rsidRPr="00CB7EF1">
        <w:rPr>
          <w:rFonts w:asciiTheme="minorHAnsi" w:hAnsiTheme="minorHAnsi" w:cstheme="minorHAnsi"/>
        </w:rPr>
        <w:t>Implementation</w:t>
      </w:r>
    </w:p>
    <w:p w14:paraId="49D3EF0D" w14:textId="77777777" w:rsidR="001B43FE" w:rsidRPr="00CB7EF1" w:rsidRDefault="001B43FE" w:rsidP="00A85BA6">
      <w:pPr>
        <w:numPr>
          <w:ilvl w:val="0"/>
          <w:numId w:val="18"/>
        </w:numPr>
        <w:spacing w:after="240"/>
        <w:rPr>
          <w:rFonts w:asciiTheme="minorHAnsi" w:hAnsiTheme="minorHAnsi" w:cstheme="minorHAnsi"/>
        </w:rPr>
      </w:pPr>
      <w:r w:rsidRPr="00CB7EF1">
        <w:rPr>
          <w:rFonts w:asciiTheme="minorHAnsi" w:hAnsiTheme="minorHAnsi" w:cstheme="minorHAnsi"/>
        </w:rPr>
        <w:t>Quality control / Audit</w:t>
      </w:r>
    </w:p>
    <w:p w14:paraId="52BF7986" w14:textId="0E220E71" w:rsidR="741341B0" w:rsidRPr="00CB7EF1" w:rsidRDefault="741341B0">
      <w:pPr>
        <w:rPr>
          <w:rFonts w:asciiTheme="minorHAnsi" w:hAnsiTheme="minorHAnsi" w:cstheme="minorHAnsi"/>
        </w:rPr>
      </w:pPr>
      <w:r w:rsidRPr="00CB7EF1">
        <w:rPr>
          <w:rFonts w:asciiTheme="minorHAnsi" w:hAnsiTheme="minorHAnsi" w:cstheme="minorHAnsi"/>
        </w:rPr>
        <w:br w:type="page"/>
      </w:r>
    </w:p>
    <w:p w14:paraId="02F2C34E" w14:textId="79D5F780" w:rsidR="001B43FE" w:rsidRPr="00CB7EF1" w:rsidRDefault="001B43FE" w:rsidP="741341B0">
      <w:pPr>
        <w:rPr>
          <w:rFonts w:asciiTheme="minorHAnsi" w:hAnsiTheme="minorHAnsi" w:cstheme="minorHAnsi"/>
          <w:b/>
          <w:bCs/>
          <w:smallCaps/>
          <w:sz w:val="20"/>
          <w:szCs w:val="20"/>
        </w:rPr>
      </w:pPr>
    </w:p>
    <w:p w14:paraId="544B78FF" w14:textId="00FE5FC1" w:rsidR="007E2B7D" w:rsidRPr="00A85BA6" w:rsidRDefault="45120945" w:rsidP="00A85BA6">
      <w:pPr>
        <w:pStyle w:val="ListParagraph"/>
        <w:numPr>
          <w:ilvl w:val="0"/>
          <w:numId w:val="1"/>
        </w:numPr>
        <w:ind w:left="284" w:hanging="284"/>
        <w:rPr>
          <w:rFonts w:asciiTheme="minorHAnsi" w:hAnsiTheme="minorHAnsi" w:cstheme="minorHAnsi"/>
          <w:b/>
          <w:bCs/>
        </w:rPr>
      </w:pPr>
      <w:r w:rsidRPr="00A85BA6">
        <w:rPr>
          <w:rFonts w:asciiTheme="minorHAnsi" w:hAnsiTheme="minorHAnsi" w:cstheme="minorHAnsi"/>
          <w:b/>
          <w:bCs/>
        </w:rPr>
        <w:t xml:space="preserve">Introduction </w:t>
      </w:r>
    </w:p>
    <w:p w14:paraId="7E840221" w14:textId="45723F55" w:rsidR="007E2B7D" w:rsidRPr="00CB7EF1" w:rsidRDefault="45120945" w:rsidP="00A85BA6">
      <w:pPr>
        <w:pStyle w:val="ListParagraph"/>
        <w:numPr>
          <w:ilvl w:val="1"/>
          <w:numId w:val="1"/>
        </w:numPr>
        <w:ind w:left="851" w:hanging="589"/>
        <w:rPr>
          <w:rFonts w:asciiTheme="minorHAnsi" w:hAnsiTheme="minorHAnsi" w:cstheme="minorHAnsi"/>
        </w:rPr>
      </w:pPr>
      <w:r w:rsidRPr="00CB7EF1">
        <w:rPr>
          <w:rFonts w:asciiTheme="minorHAnsi" w:hAnsiTheme="minorHAnsi" w:cstheme="minorHAnsi"/>
        </w:rPr>
        <w:t>Scope and Purpose</w:t>
      </w:r>
    </w:p>
    <w:p w14:paraId="6C5D8D7D" w14:textId="040839D4"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The purpose of this Standard Operating Procedure is to ensure appropriate alerting of critical imaging findings, imaging findings of</w:t>
      </w:r>
      <w:r w:rsidR="003912EA" w:rsidRPr="00CB7EF1">
        <w:rPr>
          <w:rFonts w:asciiTheme="minorHAnsi" w:hAnsiTheme="minorHAnsi" w:cstheme="minorHAnsi"/>
        </w:rPr>
        <w:t xml:space="preserve"> a new</w:t>
      </w:r>
      <w:r w:rsidRPr="00CB7EF1">
        <w:rPr>
          <w:rFonts w:asciiTheme="minorHAnsi" w:hAnsiTheme="minorHAnsi" w:cstheme="minorHAnsi"/>
        </w:rPr>
        <w:t xml:space="preserve"> malignancy </w:t>
      </w:r>
      <w:r w:rsidR="71894387" w:rsidRPr="00CB7EF1">
        <w:rPr>
          <w:rFonts w:asciiTheme="minorHAnsi" w:hAnsiTheme="minorHAnsi" w:cstheme="minorHAnsi"/>
        </w:rPr>
        <w:t>and</w:t>
      </w:r>
      <w:r w:rsidRPr="00CB7EF1">
        <w:rPr>
          <w:rFonts w:asciiTheme="minorHAnsi" w:hAnsiTheme="minorHAnsi" w:cstheme="minorHAnsi"/>
        </w:rPr>
        <w:t xml:space="preserve"> </w:t>
      </w:r>
      <w:r w:rsidR="003912EA" w:rsidRPr="00CB7EF1">
        <w:rPr>
          <w:rFonts w:asciiTheme="minorHAnsi" w:hAnsiTheme="minorHAnsi" w:cstheme="minorHAnsi"/>
        </w:rPr>
        <w:t>incidental imaging findings warranting further</w:t>
      </w:r>
      <w:r w:rsidRPr="00CB7EF1">
        <w:rPr>
          <w:rFonts w:asciiTheme="minorHAnsi" w:hAnsiTheme="minorHAnsi" w:cstheme="minorHAnsi"/>
        </w:rPr>
        <w:t xml:space="preserve"> investigation from radiology.</w:t>
      </w:r>
    </w:p>
    <w:p w14:paraId="69B6312E" w14:textId="3BE84218"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This guidance applies to all </w:t>
      </w:r>
      <w:r w:rsidR="003912EA" w:rsidRPr="00CB7EF1">
        <w:rPr>
          <w:rFonts w:asciiTheme="minorHAnsi" w:hAnsiTheme="minorHAnsi" w:cstheme="minorHAnsi"/>
        </w:rPr>
        <w:t xml:space="preserve">diagnostic </w:t>
      </w:r>
      <w:r w:rsidRPr="00CB7EF1">
        <w:rPr>
          <w:rFonts w:asciiTheme="minorHAnsi" w:hAnsiTheme="minorHAnsi" w:cstheme="minorHAnsi"/>
        </w:rPr>
        <w:t>imaging studies</w:t>
      </w:r>
      <w:r w:rsidR="003912EA" w:rsidRPr="00CB7EF1">
        <w:rPr>
          <w:rFonts w:asciiTheme="minorHAnsi" w:hAnsiTheme="minorHAnsi" w:cstheme="minorHAnsi"/>
        </w:rPr>
        <w:t xml:space="preserve"> requested from primary care settings and all individuals reporting these studies.</w:t>
      </w:r>
    </w:p>
    <w:p w14:paraId="371489B2" w14:textId="1D03A227"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It is recognised that a complete list of imaging findings requiring alerting in each category is impossible to produce and the clinical expertise of the reporting individual will play an important part in deciding what to alert.  </w:t>
      </w:r>
    </w:p>
    <w:p w14:paraId="777405AE" w14:textId="2A6CF84B" w:rsidR="007E2B7D" w:rsidRPr="00CB7EF1" w:rsidRDefault="007E2B7D" w:rsidP="741341B0">
      <w:pPr>
        <w:ind w:left="1980"/>
        <w:rPr>
          <w:rFonts w:asciiTheme="minorHAnsi" w:hAnsiTheme="minorHAnsi" w:cstheme="minorHAnsi"/>
        </w:rPr>
      </w:pPr>
    </w:p>
    <w:p w14:paraId="22D679EE" w14:textId="73F8EAE7" w:rsidR="007E2B7D" w:rsidRPr="00CB7EF1" w:rsidRDefault="45120945" w:rsidP="00A85BA6">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Responsibility</w:t>
      </w:r>
    </w:p>
    <w:p w14:paraId="7ADDF634" w14:textId="205F3E10"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It is the responsibility of the radiology governance team, in concert with the patient safety team, to ensure there is an appropriate process to alert abnormal findings on imaging studies.  </w:t>
      </w:r>
    </w:p>
    <w:p w14:paraId="69F0F645" w14:textId="4E913175"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It is the responsibility of the individual reporting a study to assess the need for an alert to be produced and generate any </w:t>
      </w:r>
      <w:r w:rsidR="179ABD12" w:rsidRPr="00CB7EF1">
        <w:rPr>
          <w:rFonts w:asciiTheme="minorHAnsi" w:hAnsiTheme="minorHAnsi" w:cstheme="minorHAnsi"/>
        </w:rPr>
        <w:t>relevant alert as set out in this SOP.</w:t>
      </w:r>
    </w:p>
    <w:p w14:paraId="4C55A5EB" w14:textId="4E25C92F"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It is the responsibility of the </w:t>
      </w:r>
      <w:r w:rsidR="003912EA" w:rsidRPr="00CB7EF1">
        <w:rPr>
          <w:rFonts w:asciiTheme="minorHAnsi" w:hAnsiTheme="minorHAnsi" w:cstheme="minorHAnsi"/>
        </w:rPr>
        <w:t>requesting clinician</w:t>
      </w:r>
      <w:r w:rsidRPr="00CB7EF1">
        <w:rPr>
          <w:rFonts w:asciiTheme="minorHAnsi" w:hAnsiTheme="minorHAnsi" w:cstheme="minorHAnsi"/>
        </w:rPr>
        <w:t xml:space="preserve"> to ensure alerts are acted upon in a timely fashion.  </w:t>
      </w:r>
    </w:p>
    <w:p w14:paraId="6D7B1246" w14:textId="38979338" w:rsidR="007E2B7D" w:rsidRPr="00CB7EF1" w:rsidRDefault="45120945"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It remains the responsibility of the referring clinician to ensure all imaging studies requested in their name are reviewed whether an alert is generated</w:t>
      </w:r>
      <w:r w:rsidR="00D823A5" w:rsidRPr="00CB7EF1">
        <w:rPr>
          <w:rFonts w:asciiTheme="minorHAnsi" w:hAnsiTheme="minorHAnsi" w:cstheme="minorHAnsi"/>
        </w:rPr>
        <w:t xml:space="preserve"> or not</w:t>
      </w:r>
      <w:r w:rsidRPr="00CB7EF1">
        <w:rPr>
          <w:rFonts w:asciiTheme="minorHAnsi" w:hAnsiTheme="minorHAnsi" w:cstheme="minorHAnsi"/>
        </w:rPr>
        <w:t xml:space="preserve">.  </w:t>
      </w:r>
    </w:p>
    <w:p w14:paraId="46FDFAA8" w14:textId="2B68AF01" w:rsidR="007E2B7D" w:rsidRPr="00CB7EF1" w:rsidRDefault="007E2B7D" w:rsidP="741341B0">
      <w:pPr>
        <w:ind w:left="1980"/>
        <w:rPr>
          <w:rFonts w:asciiTheme="minorHAnsi" w:hAnsiTheme="minorHAnsi" w:cstheme="minorHAnsi"/>
        </w:rPr>
      </w:pPr>
    </w:p>
    <w:p w14:paraId="7117C8D7" w14:textId="11C38452" w:rsidR="007E2B7D" w:rsidRPr="00CB7EF1" w:rsidRDefault="45120945" w:rsidP="00A85BA6">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References</w:t>
      </w:r>
    </w:p>
    <w:p w14:paraId="5FB9C3E7" w14:textId="4A8604DA" w:rsidR="5BF876CC" w:rsidRPr="00CB7EF1" w:rsidRDefault="5BF876CC"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‘Failures in communication or follow-up of unexpected significant radiological findings.’  Independent report by the Healthcare Safety Investigation Branch</w:t>
      </w:r>
      <w:r w:rsidR="346B8FDD" w:rsidRPr="00CB7EF1">
        <w:rPr>
          <w:rFonts w:asciiTheme="minorHAnsi" w:hAnsiTheme="minorHAnsi" w:cstheme="minorHAnsi"/>
        </w:rPr>
        <w:t xml:space="preserve">. </w:t>
      </w:r>
      <w:r w:rsidRPr="00CB7EF1">
        <w:rPr>
          <w:rFonts w:asciiTheme="minorHAnsi" w:hAnsiTheme="minorHAnsi" w:cstheme="minorHAnsi"/>
        </w:rPr>
        <w:t>July 2019</w:t>
      </w:r>
    </w:p>
    <w:p w14:paraId="729E24C7" w14:textId="194E3D3F" w:rsidR="0CE0EE11" w:rsidRPr="00CB7EF1" w:rsidRDefault="0CE0EE11" w:rsidP="00A85BA6">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‘Standards for the communication of radiological reports and fail-safe alert notification’ Royal College of Radiologists. 2016</w:t>
      </w:r>
      <w:r w:rsidR="68372EBD" w:rsidRPr="00CB7EF1">
        <w:rPr>
          <w:rFonts w:asciiTheme="minorHAnsi" w:hAnsiTheme="minorHAnsi" w:cstheme="minorHAnsi"/>
        </w:rPr>
        <w:t>.</w:t>
      </w:r>
    </w:p>
    <w:p w14:paraId="7327FB54" w14:textId="0C1B4850" w:rsidR="007E2B7D" w:rsidRPr="00313B6D" w:rsidRDefault="00D823A5"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NPSA 16</w:t>
      </w:r>
    </w:p>
    <w:p w14:paraId="1B7E64E3" w14:textId="0F5C127D" w:rsidR="007E2B7D" w:rsidRPr="00CB7EF1" w:rsidRDefault="007E2B7D" w:rsidP="741341B0">
      <w:pPr>
        <w:ind w:left="1080"/>
        <w:rPr>
          <w:rFonts w:asciiTheme="minorHAnsi" w:hAnsiTheme="minorHAnsi" w:cstheme="minorHAnsi"/>
        </w:rPr>
      </w:pPr>
    </w:p>
    <w:p w14:paraId="1DDCD698" w14:textId="63009F32" w:rsidR="007E2B7D" w:rsidRPr="00CB7EF1" w:rsidRDefault="00684ADA" w:rsidP="00A85BA6">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 GP </w:t>
      </w:r>
      <w:bookmarkStart w:id="0" w:name="_Hlk103674624"/>
      <w:r w:rsidRPr="00CB7EF1">
        <w:rPr>
          <w:rFonts w:asciiTheme="minorHAnsi" w:hAnsiTheme="minorHAnsi" w:cstheme="minorHAnsi"/>
        </w:rPr>
        <w:t>Directory management process</w:t>
      </w:r>
      <w:r w:rsidR="003760F4" w:rsidRPr="00CB7EF1">
        <w:rPr>
          <w:rFonts w:asciiTheme="minorHAnsi" w:hAnsiTheme="minorHAnsi" w:cstheme="minorHAnsi"/>
        </w:rPr>
        <w:t xml:space="preserve"> (see Appendix 1 for full details)</w:t>
      </w:r>
    </w:p>
    <w:p w14:paraId="31CDA811" w14:textId="00179A14" w:rsidR="000977C4" w:rsidRPr="00CB7EF1" w:rsidRDefault="000977C4" w:rsidP="00A85BA6">
      <w:pPr>
        <w:pStyle w:val="ListParagraph"/>
        <w:numPr>
          <w:ilvl w:val="2"/>
          <w:numId w:val="1"/>
        </w:numPr>
        <w:ind w:left="1701" w:hanging="850"/>
        <w:rPr>
          <w:rFonts w:asciiTheme="minorHAnsi" w:hAnsiTheme="minorHAnsi" w:cstheme="minorHAnsi"/>
          <w:bCs/>
        </w:rPr>
      </w:pPr>
      <w:r w:rsidRPr="00CB7EF1">
        <w:rPr>
          <w:rFonts w:asciiTheme="minorHAnsi" w:hAnsiTheme="minorHAnsi" w:cstheme="minorHAnsi"/>
          <w:bCs/>
        </w:rPr>
        <w:t xml:space="preserve">Management of Frimley CCG </w:t>
      </w:r>
      <w:r w:rsidR="003760F4" w:rsidRPr="00CB7EF1">
        <w:rPr>
          <w:rFonts w:asciiTheme="minorHAnsi" w:hAnsiTheme="minorHAnsi" w:cstheme="minorHAnsi"/>
          <w:bCs/>
        </w:rPr>
        <w:t xml:space="preserve">/ ISC </w:t>
      </w:r>
      <w:r w:rsidRPr="00CB7EF1">
        <w:rPr>
          <w:rFonts w:asciiTheme="minorHAnsi" w:hAnsiTheme="minorHAnsi" w:cstheme="minorHAnsi"/>
          <w:bCs/>
        </w:rPr>
        <w:t>General Practice Generic Emails Directory (The Directory)</w:t>
      </w:r>
    </w:p>
    <w:p w14:paraId="317BDC93" w14:textId="00737E8B" w:rsidR="000977C4" w:rsidRPr="00CB7EF1" w:rsidRDefault="000977C4"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The Directory will be owned by the Frimley CCG Primary Care Contracts Team, who will formally request practices to validate the directory every 6 months</w:t>
      </w:r>
      <w:r w:rsidR="00D47EAB" w:rsidRPr="00CB7EF1">
        <w:rPr>
          <w:rFonts w:asciiTheme="minorHAnsi" w:hAnsiTheme="minorHAnsi" w:cstheme="minorHAnsi"/>
        </w:rPr>
        <w:t>. The contracts team will</w:t>
      </w:r>
      <w:r w:rsidRPr="00CB7EF1">
        <w:rPr>
          <w:rFonts w:asciiTheme="minorHAnsi" w:hAnsiTheme="minorHAnsi" w:cstheme="minorHAnsi"/>
        </w:rPr>
        <w:t xml:space="preserve"> alert FHFT </w:t>
      </w:r>
      <w:r w:rsidR="000D516A" w:rsidRPr="00CB7EF1">
        <w:rPr>
          <w:rFonts w:asciiTheme="minorHAnsi" w:hAnsiTheme="minorHAnsi" w:cstheme="minorHAnsi"/>
        </w:rPr>
        <w:t xml:space="preserve">of </w:t>
      </w:r>
      <w:r w:rsidRPr="00CB7EF1">
        <w:rPr>
          <w:rFonts w:asciiTheme="minorHAnsi" w:hAnsiTheme="minorHAnsi" w:cstheme="minorHAnsi"/>
        </w:rPr>
        <w:t xml:space="preserve">any changes via the </w:t>
      </w:r>
      <w:r w:rsidR="002C752B" w:rsidRPr="00CB7EF1">
        <w:rPr>
          <w:rFonts w:asciiTheme="minorHAnsi" w:hAnsiTheme="minorHAnsi" w:cstheme="minorHAnsi"/>
        </w:rPr>
        <w:t xml:space="preserve">FHFT </w:t>
      </w:r>
      <w:r w:rsidR="000D516A" w:rsidRPr="00CB7EF1">
        <w:rPr>
          <w:rFonts w:asciiTheme="minorHAnsi" w:hAnsiTheme="minorHAnsi" w:cstheme="minorHAnsi"/>
        </w:rPr>
        <w:t xml:space="preserve">Primary Care </w:t>
      </w:r>
      <w:r w:rsidR="00D47EAB" w:rsidRPr="00CB7EF1">
        <w:rPr>
          <w:rFonts w:asciiTheme="minorHAnsi" w:hAnsiTheme="minorHAnsi" w:cstheme="minorHAnsi"/>
        </w:rPr>
        <w:t>I</w:t>
      </w:r>
      <w:r w:rsidR="003760F4" w:rsidRPr="00CB7EF1">
        <w:rPr>
          <w:rFonts w:asciiTheme="minorHAnsi" w:hAnsiTheme="minorHAnsi" w:cstheme="minorHAnsi"/>
        </w:rPr>
        <w:t xml:space="preserve">nterface </w:t>
      </w:r>
      <w:r w:rsidR="00D47EAB" w:rsidRPr="00CB7EF1">
        <w:rPr>
          <w:rFonts w:asciiTheme="minorHAnsi" w:hAnsiTheme="minorHAnsi" w:cstheme="minorHAnsi"/>
        </w:rPr>
        <w:t>S</w:t>
      </w:r>
      <w:r w:rsidR="000D516A" w:rsidRPr="00CB7EF1">
        <w:rPr>
          <w:rFonts w:asciiTheme="minorHAnsi" w:hAnsiTheme="minorHAnsi" w:cstheme="minorHAnsi"/>
        </w:rPr>
        <w:t xml:space="preserve">upport </w:t>
      </w:r>
      <w:r w:rsidR="00D47EAB" w:rsidRPr="00CB7EF1">
        <w:rPr>
          <w:rFonts w:asciiTheme="minorHAnsi" w:hAnsiTheme="minorHAnsi" w:cstheme="minorHAnsi"/>
        </w:rPr>
        <w:t>T</w:t>
      </w:r>
      <w:r w:rsidR="002C752B" w:rsidRPr="00CB7EF1">
        <w:rPr>
          <w:rFonts w:asciiTheme="minorHAnsi" w:hAnsiTheme="minorHAnsi" w:cstheme="minorHAnsi"/>
        </w:rPr>
        <w:t>eam</w:t>
      </w:r>
      <w:r w:rsidR="000D516A" w:rsidRPr="00CB7EF1">
        <w:rPr>
          <w:rFonts w:asciiTheme="minorHAnsi" w:hAnsiTheme="minorHAnsi" w:cstheme="minorHAnsi"/>
        </w:rPr>
        <w:t xml:space="preserve">.  The interface team </w:t>
      </w:r>
      <w:r w:rsidR="002C752B" w:rsidRPr="00CB7EF1">
        <w:rPr>
          <w:rFonts w:asciiTheme="minorHAnsi" w:hAnsiTheme="minorHAnsi" w:cstheme="minorHAnsi"/>
        </w:rPr>
        <w:t>will then update the FHFT</w:t>
      </w:r>
      <w:r w:rsidR="00526807" w:rsidRPr="00CB7EF1">
        <w:rPr>
          <w:rFonts w:asciiTheme="minorHAnsi" w:hAnsiTheme="minorHAnsi" w:cstheme="minorHAnsi"/>
        </w:rPr>
        <w:t xml:space="preserve"> intranet si</w:t>
      </w:r>
      <w:r w:rsidR="002C752B" w:rsidRPr="00CB7EF1">
        <w:rPr>
          <w:rFonts w:asciiTheme="minorHAnsi" w:hAnsiTheme="minorHAnsi" w:cstheme="minorHAnsi"/>
        </w:rPr>
        <w:t>t</w:t>
      </w:r>
      <w:r w:rsidR="00526807" w:rsidRPr="00CB7EF1">
        <w:rPr>
          <w:rFonts w:asciiTheme="minorHAnsi" w:hAnsiTheme="minorHAnsi" w:cstheme="minorHAnsi"/>
        </w:rPr>
        <w:t>e</w:t>
      </w:r>
      <w:r w:rsidR="002C752B" w:rsidRPr="00CB7EF1">
        <w:rPr>
          <w:rFonts w:asciiTheme="minorHAnsi" w:hAnsiTheme="minorHAnsi" w:cstheme="minorHAnsi"/>
        </w:rPr>
        <w:t>.</w:t>
      </w:r>
    </w:p>
    <w:p w14:paraId="10445E32" w14:textId="3CB615C1" w:rsidR="000977C4" w:rsidRPr="00CB7EF1" w:rsidRDefault="00A85BA6" w:rsidP="00A85BA6">
      <w:pPr>
        <w:pStyle w:val="ListParagraph"/>
        <w:numPr>
          <w:ilvl w:val="2"/>
          <w:numId w:val="1"/>
        </w:numPr>
        <w:ind w:left="1701" w:hanging="850"/>
        <w:rPr>
          <w:rFonts w:asciiTheme="minorHAnsi" w:hAnsiTheme="minorHAnsi" w:cstheme="minorHAnsi"/>
        </w:rPr>
      </w:pPr>
      <w:r>
        <w:rPr>
          <w:rFonts w:asciiTheme="minorHAnsi" w:hAnsiTheme="minorHAnsi" w:cstheme="minorHAnsi"/>
        </w:rPr>
        <w:lastRenderedPageBreak/>
        <w:t>I</w:t>
      </w:r>
      <w:r w:rsidR="000977C4" w:rsidRPr="00CB7EF1">
        <w:rPr>
          <w:rFonts w:asciiTheme="minorHAnsi" w:hAnsiTheme="minorHAnsi" w:cstheme="minorHAnsi"/>
        </w:rPr>
        <w:t xml:space="preserve">f FHFT </w:t>
      </w:r>
      <w:r w:rsidR="00A71EEC" w:rsidRPr="00CB7EF1">
        <w:rPr>
          <w:rFonts w:asciiTheme="minorHAnsi" w:hAnsiTheme="minorHAnsi" w:cstheme="minorHAnsi"/>
        </w:rPr>
        <w:t xml:space="preserve">staff </w:t>
      </w:r>
      <w:r w:rsidR="000977C4" w:rsidRPr="00CB7EF1">
        <w:rPr>
          <w:rFonts w:asciiTheme="minorHAnsi" w:hAnsiTheme="minorHAnsi" w:cstheme="minorHAnsi"/>
        </w:rPr>
        <w:t xml:space="preserve">become aware of any invalid email addresses, they are to notify </w:t>
      </w:r>
      <w:r w:rsidR="000D516A" w:rsidRPr="00CB7EF1">
        <w:rPr>
          <w:rFonts w:asciiTheme="minorHAnsi" w:hAnsiTheme="minorHAnsi" w:cstheme="minorHAnsi"/>
        </w:rPr>
        <w:t xml:space="preserve">the FHFT </w:t>
      </w:r>
      <w:r w:rsidR="00D47EAB" w:rsidRPr="00CB7EF1">
        <w:rPr>
          <w:rFonts w:asciiTheme="minorHAnsi" w:hAnsiTheme="minorHAnsi" w:cstheme="minorHAnsi"/>
        </w:rPr>
        <w:t>Primary Care I</w:t>
      </w:r>
      <w:r w:rsidR="00A71EEC" w:rsidRPr="00CB7EF1">
        <w:rPr>
          <w:rFonts w:asciiTheme="minorHAnsi" w:hAnsiTheme="minorHAnsi" w:cstheme="minorHAnsi"/>
        </w:rPr>
        <w:t xml:space="preserve">nterface </w:t>
      </w:r>
      <w:r w:rsidR="00D47EAB" w:rsidRPr="00CB7EF1">
        <w:rPr>
          <w:rFonts w:asciiTheme="minorHAnsi" w:hAnsiTheme="minorHAnsi" w:cstheme="minorHAnsi"/>
        </w:rPr>
        <w:t>S</w:t>
      </w:r>
      <w:r w:rsidR="000D516A" w:rsidRPr="00CB7EF1">
        <w:rPr>
          <w:rFonts w:asciiTheme="minorHAnsi" w:hAnsiTheme="minorHAnsi" w:cstheme="minorHAnsi"/>
        </w:rPr>
        <w:t xml:space="preserve">upport </w:t>
      </w:r>
      <w:r w:rsidR="00A71EEC" w:rsidRPr="00CB7EF1">
        <w:rPr>
          <w:rFonts w:asciiTheme="minorHAnsi" w:hAnsiTheme="minorHAnsi" w:cstheme="minorHAnsi"/>
        </w:rPr>
        <w:t xml:space="preserve">team </w:t>
      </w:r>
      <w:r w:rsidR="00A71EEC" w:rsidRPr="00CB7EF1">
        <w:rPr>
          <w:rStyle w:val="Hyperlink"/>
          <w:rFonts w:asciiTheme="minorHAnsi" w:hAnsiTheme="minorHAnsi" w:cstheme="minorHAnsi"/>
          <w:color w:val="auto"/>
          <w:u w:val="none"/>
        </w:rPr>
        <w:t xml:space="preserve">who will notify </w:t>
      </w:r>
      <w:r w:rsidR="000977C4" w:rsidRPr="00CB7EF1">
        <w:rPr>
          <w:rFonts w:asciiTheme="minorHAnsi" w:hAnsiTheme="minorHAnsi" w:cstheme="minorHAnsi"/>
        </w:rPr>
        <w:t xml:space="preserve">the Frimley CCG Primary Care Contracts Team </w:t>
      </w:r>
      <w:r w:rsidR="000D516A" w:rsidRPr="00CB7EF1">
        <w:rPr>
          <w:rFonts w:asciiTheme="minorHAnsi" w:hAnsiTheme="minorHAnsi" w:cstheme="minorHAnsi"/>
        </w:rPr>
        <w:t xml:space="preserve">and update </w:t>
      </w:r>
      <w:r w:rsidR="002C752B" w:rsidRPr="00CB7EF1">
        <w:rPr>
          <w:rFonts w:asciiTheme="minorHAnsi" w:hAnsiTheme="minorHAnsi" w:cstheme="minorHAnsi"/>
        </w:rPr>
        <w:t xml:space="preserve">the </w:t>
      </w:r>
      <w:r w:rsidR="00A71EEC" w:rsidRPr="00CB7EF1">
        <w:rPr>
          <w:rFonts w:asciiTheme="minorHAnsi" w:hAnsiTheme="minorHAnsi" w:cstheme="minorHAnsi"/>
        </w:rPr>
        <w:t xml:space="preserve">master </w:t>
      </w:r>
      <w:r w:rsidR="002C752B" w:rsidRPr="00CB7EF1">
        <w:rPr>
          <w:rFonts w:asciiTheme="minorHAnsi" w:hAnsiTheme="minorHAnsi" w:cstheme="minorHAnsi"/>
        </w:rPr>
        <w:t>Directory</w:t>
      </w:r>
      <w:r w:rsidR="00B7621C" w:rsidRPr="00CB7EF1">
        <w:rPr>
          <w:rFonts w:asciiTheme="minorHAnsi" w:hAnsiTheme="minorHAnsi" w:cstheme="minorHAnsi"/>
        </w:rPr>
        <w:t>.</w:t>
      </w:r>
    </w:p>
    <w:p w14:paraId="49841D98" w14:textId="7C5616F5" w:rsidR="00684ADA" w:rsidRPr="00CB7EF1" w:rsidRDefault="00684ADA" w:rsidP="00A85BA6">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 xml:space="preserve">In addition, practices will </w:t>
      </w:r>
      <w:r w:rsidR="003760F4" w:rsidRPr="00CB7EF1">
        <w:rPr>
          <w:rFonts w:asciiTheme="minorHAnsi" w:hAnsiTheme="minorHAnsi" w:cstheme="minorHAnsi"/>
        </w:rPr>
        <w:t>be encouraged by Frimley CCG</w:t>
      </w:r>
      <w:r w:rsidR="00D47EAB" w:rsidRPr="00CB7EF1">
        <w:rPr>
          <w:rFonts w:asciiTheme="minorHAnsi" w:hAnsiTheme="minorHAnsi" w:cstheme="minorHAnsi"/>
        </w:rPr>
        <w:t xml:space="preserve"> </w:t>
      </w:r>
      <w:r w:rsidR="003760F4" w:rsidRPr="00CB7EF1">
        <w:rPr>
          <w:rFonts w:asciiTheme="minorHAnsi" w:hAnsiTheme="minorHAnsi" w:cstheme="minorHAnsi"/>
        </w:rPr>
        <w:t xml:space="preserve">to </w:t>
      </w:r>
      <w:r w:rsidRPr="00CB7EF1">
        <w:rPr>
          <w:rFonts w:asciiTheme="minorHAnsi" w:hAnsiTheme="minorHAnsi" w:cstheme="minorHAnsi"/>
        </w:rPr>
        <w:t>contact the Frimley CCG Primary Care Contracts Team</w:t>
      </w:r>
      <w:r w:rsidR="003760F4" w:rsidRPr="00CB7EF1">
        <w:rPr>
          <w:rFonts w:asciiTheme="minorHAnsi" w:hAnsiTheme="minorHAnsi" w:cstheme="minorHAnsi"/>
        </w:rPr>
        <w:t xml:space="preserve"> </w:t>
      </w:r>
      <w:r w:rsidRPr="00CB7EF1">
        <w:rPr>
          <w:rFonts w:asciiTheme="minorHAnsi" w:hAnsiTheme="minorHAnsi" w:cstheme="minorHAnsi"/>
        </w:rPr>
        <w:t xml:space="preserve">should there be any changes to </w:t>
      </w:r>
      <w:r w:rsidR="000D516A" w:rsidRPr="00CB7EF1">
        <w:rPr>
          <w:rFonts w:asciiTheme="minorHAnsi" w:hAnsiTheme="minorHAnsi" w:cstheme="minorHAnsi"/>
        </w:rPr>
        <w:t xml:space="preserve">their </w:t>
      </w:r>
      <w:r w:rsidRPr="00CB7EF1">
        <w:rPr>
          <w:rFonts w:asciiTheme="minorHAnsi" w:hAnsiTheme="minorHAnsi" w:cstheme="minorHAnsi"/>
        </w:rPr>
        <w:t>email addresses</w:t>
      </w:r>
      <w:r w:rsidR="000D516A" w:rsidRPr="00CB7EF1">
        <w:rPr>
          <w:rFonts w:asciiTheme="minorHAnsi" w:hAnsiTheme="minorHAnsi" w:cstheme="minorHAnsi"/>
        </w:rPr>
        <w:t>.</w:t>
      </w:r>
    </w:p>
    <w:p w14:paraId="5E1716BA" w14:textId="77777777" w:rsidR="000D516A" w:rsidRPr="00CB7EF1" w:rsidRDefault="000D516A" w:rsidP="00A85BA6">
      <w:pPr>
        <w:pStyle w:val="ListParagraph"/>
        <w:numPr>
          <w:ilvl w:val="2"/>
          <w:numId w:val="1"/>
        </w:numPr>
        <w:ind w:left="1701" w:hanging="850"/>
        <w:rPr>
          <w:rStyle w:val="Hyperlink"/>
          <w:rFonts w:asciiTheme="minorHAnsi" w:hAnsiTheme="minorHAnsi" w:cstheme="minorHAnsi"/>
          <w:color w:val="auto"/>
          <w:u w:val="none"/>
        </w:rPr>
      </w:pPr>
      <w:r w:rsidRPr="00CB7EF1">
        <w:rPr>
          <w:rFonts w:asciiTheme="minorHAnsi" w:hAnsiTheme="minorHAnsi" w:cstheme="minorHAnsi"/>
        </w:rPr>
        <w:t xml:space="preserve">Primary Care Contracts Team email address: </w:t>
      </w:r>
      <w:hyperlink r:id="rId7" w:history="1">
        <w:r w:rsidRPr="00CB7EF1">
          <w:rPr>
            <w:rStyle w:val="Hyperlink"/>
            <w:rFonts w:asciiTheme="minorHAnsi" w:hAnsiTheme="minorHAnsi" w:cstheme="minorHAnsi"/>
          </w:rPr>
          <w:t>frimleyccg.primarycarecontracts@nhs.net</w:t>
        </w:r>
      </w:hyperlink>
      <w:r w:rsidRPr="00CB7EF1">
        <w:rPr>
          <w:rStyle w:val="Hyperlink"/>
          <w:rFonts w:asciiTheme="minorHAnsi" w:hAnsiTheme="minorHAnsi" w:cstheme="minorHAnsi"/>
          <w:color w:val="auto"/>
        </w:rPr>
        <w:t xml:space="preserve">. </w:t>
      </w:r>
    </w:p>
    <w:p w14:paraId="0FD669E0" w14:textId="54DEFCDC" w:rsidR="00D47EAB" w:rsidRPr="00CB7EF1" w:rsidRDefault="000D516A" w:rsidP="00A85BA6">
      <w:pPr>
        <w:pStyle w:val="ListParagraph"/>
        <w:numPr>
          <w:ilvl w:val="2"/>
          <w:numId w:val="1"/>
        </w:numPr>
        <w:ind w:left="1701" w:hanging="850"/>
        <w:rPr>
          <w:rFonts w:asciiTheme="minorHAnsi" w:hAnsiTheme="minorHAnsi" w:cstheme="minorHAnsi"/>
        </w:rPr>
      </w:pPr>
      <w:r w:rsidRPr="00CB7EF1">
        <w:rPr>
          <w:rStyle w:val="Hyperlink"/>
          <w:rFonts w:asciiTheme="minorHAnsi" w:hAnsiTheme="minorHAnsi" w:cstheme="minorHAnsi"/>
          <w:color w:val="auto"/>
          <w:u w:val="none"/>
        </w:rPr>
        <w:t>FHFT Primary Care Interface Support Team email address:</w:t>
      </w:r>
      <w:r w:rsidRPr="00CB7EF1">
        <w:rPr>
          <w:rStyle w:val="Hyperlink"/>
          <w:rFonts w:asciiTheme="minorHAnsi" w:hAnsiTheme="minorHAnsi" w:cstheme="minorHAnsi"/>
          <w:color w:val="auto"/>
        </w:rPr>
        <w:t xml:space="preserve"> </w:t>
      </w:r>
      <w:hyperlink r:id="rId8" w:history="1">
        <w:r w:rsidR="00D47EAB" w:rsidRPr="00CB7EF1">
          <w:rPr>
            <w:rStyle w:val="Hyperlink"/>
            <w:rFonts w:asciiTheme="minorHAnsi" w:hAnsiTheme="minorHAnsi" w:cstheme="minorHAnsi"/>
          </w:rPr>
          <w:t>fhft.gpcommunications@nhs.net</w:t>
        </w:r>
      </w:hyperlink>
      <w:r w:rsidR="00D47EAB" w:rsidRPr="00CB7EF1">
        <w:rPr>
          <w:rStyle w:val="Hyperlink"/>
          <w:rFonts w:asciiTheme="minorHAnsi" w:hAnsiTheme="minorHAnsi" w:cstheme="minorHAnsi"/>
          <w:color w:val="auto"/>
        </w:rPr>
        <w:t xml:space="preserve">. </w:t>
      </w:r>
    </w:p>
    <w:bookmarkEnd w:id="0"/>
    <w:p w14:paraId="241F2650" w14:textId="2B7F3C1F" w:rsidR="007E2B7D" w:rsidRPr="00CB7EF1" w:rsidRDefault="007E2B7D" w:rsidP="741341B0">
      <w:pPr>
        <w:ind w:left="1080"/>
        <w:rPr>
          <w:rFonts w:asciiTheme="minorHAnsi" w:hAnsiTheme="minorHAnsi" w:cstheme="minorHAnsi"/>
        </w:rPr>
      </w:pPr>
    </w:p>
    <w:p w14:paraId="294ABD81" w14:textId="3B89A960" w:rsidR="007E2B7D" w:rsidRPr="00A85BA6" w:rsidRDefault="45120945" w:rsidP="00313B6D">
      <w:pPr>
        <w:pStyle w:val="ListParagraph"/>
        <w:numPr>
          <w:ilvl w:val="0"/>
          <w:numId w:val="1"/>
        </w:numPr>
        <w:ind w:left="284" w:hanging="284"/>
        <w:rPr>
          <w:rFonts w:asciiTheme="minorHAnsi" w:hAnsiTheme="minorHAnsi" w:cstheme="minorHAnsi"/>
          <w:b/>
          <w:bCs/>
        </w:rPr>
      </w:pPr>
      <w:r w:rsidRPr="00A85BA6">
        <w:rPr>
          <w:rFonts w:asciiTheme="minorHAnsi" w:hAnsiTheme="minorHAnsi" w:cstheme="minorHAnsi"/>
          <w:b/>
          <w:bCs/>
        </w:rPr>
        <w:t xml:space="preserve">Principle and purpose of the procedure </w:t>
      </w:r>
    </w:p>
    <w:p w14:paraId="21B0A700" w14:textId="5A9F83B4" w:rsidR="007E2B7D" w:rsidRPr="00CB7EF1" w:rsidRDefault="588B6F19" w:rsidP="00313B6D">
      <w:pPr>
        <w:pStyle w:val="ListParagraph"/>
        <w:numPr>
          <w:ilvl w:val="1"/>
          <w:numId w:val="1"/>
        </w:numPr>
        <w:ind w:left="851" w:hanging="567"/>
        <w:rPr>
          <w:rFonts w:asciiTheme="minorHAnsi" w:hAnsiTheme="minorHAnsi" w:cstheme="minorHAnsi"/>
        </w:rPr>
      </w:pPr>
      <w:bookmarkStart w:id="1" w:name="_Hlk103674673"/>
      <w:r w:rsidRPr="00CB7EF1">
        <w:rPr>
          <w:rFonts w:asciiTheme="minorHAnsi" w:hAnsiTheme="minorHAnsi" w:cstheme="minorHAnsi"/>
        </w:rPr>
        <w:t xml:space="preserve">The guiding principle of this </w:t>
      </w:r>
      <w:r w:rsidR="052E7F22" w:rsidRPr="00CB7EF1">
        <w:rPr>
          <w:rFonts w:asciiTheme="minorHAnsi" w:hAnsiTheme="minorHAnsi" w:cstheme="minorHAnsi"/>
        </w:rPr>
        <w:t>SOP</w:t>
      </w:r>
      <w:r w:rsidRPr="00CB7EF1">
        <w:rPr>
          <w:rFonts w:asciiTheme="minorHAnsi" w:hAnsiTheme="minorHAnsi" w:cstheme="minorHAnsi"/>
        </w:rPr>
        <w:t xml:space="preserve"> is that imaging studies demonstrating significant pathology should be alerted to an appropriate clinician in a timely fashion to ensure patient safety.  </w:t>
      </w:r>
    </w:p>
    <w:p w14:paraId="4DA98F0C" w14:textId="77777777" w:rsidR="003912EA" w:rsidRPr="00CB7EF1" w:rsidRDefault="588B6F19"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At present an automated alerting solution with</w:t>
      </w:r>
      <w:r w:rsidR="003912EA" w:rsidRPr="00CB7EF1">
        <w:rPr>
          <w:rFonts w:asciiTheme="minorHAnsi" w:hAnsiTheme="minorHAnsi" w:cstheme="minorHAnsi"/>
        </w:rPr>
        <w:t xml:space="preserve"> robust two stage </w:t>
      </w:r>
      <w:r w:rsidRPr="00CB7EF1">
        <w:rPr>
          <w:rFonts w:asciiTheme="minorHAnsi" w:hAnsiTheme="minorHAnsi" w:cstheme="minorHAnsi"/>
        </w:rPr>
        <w:t>electronic</w:t>
      </w:r>
      <w:r w:rsidR="003912EA" w:rsidRPr="00CB7EF1">
        <w:rPr>
          <w:rFonts w:asciiTheme="minorHAnsi" w:hAnsiTheme="minorHAnsi" w:cstheme="minorHAnsi"/>
        </w:rPr>
        <w:t xml:space="preserve"> communication</w:t>
      </w:r>
      <w:r w:rsidRPr="00CB7EF1">
        <w:rPr>
          <w:rFonts w:asciiTheme="minorHAnsi" w:hAnsiTheme="minorHAnsi" w:cstheme="minorHAnsi"/>
        </w:rPr>
        <w:t xml:space="preserve"> is not available </w:t>
      </w:r>
      <w:r w:rsidR="003912EA" w:rsidRPr="00CB7EF1">
        <w:rPr>
          <w:rFonts w:asciiTheme="minorHAnsi" w:hAnsiTheme="minorHAnsi" w:cstheme="minorHAnsi"/>
        </w:rPr>
        <w:t>between primary and secondary care systems</w:t>
      </w:r>
    </w:p>
    <w:p w14:paraId="6353B817" w14:textId="4D1CEFA9" w:rsidR="007E2B7D" w:rsidRPr="00CB7EF1" w:rsidRDefault="003912EA"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T</w:t>
      </w:r>
      <w:r w:rsidR="588B6F19" w:rsidRPr="00CB7EF1">
        <w:rPr>
          <w:rFonts w:asciiTheme="minorHAnsi" w:hAnsiTheme="minorHAnsi" w:cstheme="minorHAnsi"/>
        </w:rPr>
        <w:t xml:space="preserve">his SOP </w:t>
      </w:r>
      <w:r w:rsidRPr="00CB7EF1">
        <w:rPr>
          <w:rFonts w:asciiTheme="minorHAnsi" w:hAnsiTheme="minorHAnsi" w:cstheme="minorHAnsi"/>
        </w:rPr>
        <w:t>aims to</w:t>
      </w:r>
      <w:r w:rsidR="588B6F19" w:rsidRPr="00CB7EF1">
        <w:rPr>
          <w:rFonts w:asciiTheme="minorHAnsi" w:hAnsiTheme="minorHAnsi" w:cstheme="minorHAnsi"/>
        </w:rPr>
        <w:t xml:space="preserve"> provide a robust</w:t>
      </w:r>
      <w:r w:rsidRPr="00CB7EF1">
        <w:rPr>
          <w:rFonts w:asciiTheme="minorHAnsi" w:hAnsiTheme="minorHAnsi" w:cstheme="minorHAnsi"/>
        </w:rPr>
        <w:t xml:space="preserve"> interim</w:t>
      </w:r>
      <w:r w:rsidR="588B6F19" w:rsidRPr="00CB7EF1">
        <w:rPr>
          <w:rFonts w:asciiTheme="minorHAnsi" w:hAnsiTheme="minorHAnsi" w:cstheme="minorHAnsi"/>
        </w:rPr>
        <w:t xml:space="preserve"> process for </w:t>
      </w:r>
      <w:r w:rsidRPr="00CB7EF1">
        <w:rPr>
          <w:rFonts w:asciiTheme="minorHAnsi" w:hAnsiTheme="minorHAnsi" w:cstheme="minorHAnsi"/>
        </w:rPr>
        <w:t xml:space="preserve">communicating </w:t>
      </w:r>
      <w:r w:rsidR="588B6F19" w:rsidRPr="00CB7EF1">
        <w:rPr>
          <w:rFonts w:asciiTheme="minorHAnsi" w:hAnsiTheme="minorHAnsi" w:cstheme="minorHAnsi"/>
        </w:rPr>
        <w:t xml:space="preserve">imaging alerts </w:t>
      </w:r>
      <w:r w:rsidRPr="00CB7EF1">
        <w:rPr>
          <w:rFonts w:asciiTheme="minorHAnsi" w:hAnsiTheme="minorHAnsi" w:cstheme="minorHAnsi"/>
        </w:rPr>
        <w:t>for studies requested in primary care</w:t>
      </w:r>
      <w:r w:rsidR="588B6F19" w:rsidRPr="00CB7EF1">
        <w:rPr>
          <w:rFonts w:asciiTheme="minorHAnsi" w:hAnsiTheme="minorHAnsi" w:cstheme="minorHAnsi"/>
        </w:rPr>
        <w:t xml:space="preserve">.  </w:t>
      </w:r>
    </w:p>
    <w:p w14:paraId="0A134204" w14:textId="10DF4D30" w:rsidR="007E2B7D" w:rsidRDefault="588B6F19"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It is recognised that a complete list of imaging findings requiring alerting does not exist and the decision to alert a finding or not will rely on the reporting individuals clinical experience</w:t>
      </w:r>
      <w:bookmarkEnd w:id="1"/>
      <w:r w:rsidRPr="00CB7EF1">
        <w:rPr>
          <w:rFonts w:asciiTheme="minorHAnsi" w:hAnsiTheme="minorHAnsi" w:cstheme="minorHAnsi"/>
        </w:rPr>
        <w:t xml:space="preserve">.  </w:t>
      </w:r>
    </w:p>
    <w:p w14:paraId="61A0D24C" w14:textId="77777777" w:rsidR="00313B6D" w:rsidRPr="00CB7EF1" w:rsidRDefault="00313B6D" w:rsidP="00313B6D">
      <w:pPr>
        <w:pStyle w:val="ListParagraph"/>
        <w:ind w:left="851"/>
        <w:rPr>
          <w:rFonts w:asciiTheme="minorHAnsi" w:hAnsiTheme="minorHAnsi" w:cstheme="minorHAnsi"/>
        </w:rPr>
      </w:pPr>
    </w:p>
    <w:p w14:paraId="189D873E" w14:textId="32BF8E4D" w:rsidR="007E2B7D" w:rsidRPr="00313B6D" w:rsidRDefault="45120945" w:rsidP="00313B6D">
      <w:pPr>
        <w:pStyle w:val="ListParagraph"/>
        <w:numPr>
          <w:ilvl w:val="0"/>
          <w:numId w:val="1"/>
        </w:numPr>
        <w:ind w:left="284" w:hanging="284"/>
        <w:rPr>
          <w:rFonts w:asciiTheme="minorHAnsi" w:hAnsiTheme="minorHAnsi" w:cstheme="minorHAnsi"/>
          <w:b/>
          <w:bCs/>
        </w:rPr>
      </w:pPr>
      <w:r w:rsidRPr="00313B6D">
        <w:rPr>
          <w:rFonts w:asciiTheme="minorHAnsi" w:hAnsiTheme="minorHAnsi" w:cstheme="minorHAnsi"/>
          <w:b/>
          <w:bCs/>
        </w:rPr>
        <w:t xml:space="preserve">Personnel permitted to undertake the procedure </w:t>
      </w:r>
    </w:p>
    <w:p w14:paraId="07333BD6" w14:textId="46302D4B" w:rsidR="007E2B7D" w:rsidRDefault="139A8592"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All individuals reporting imaging studies across the trust are permitted to undertake this procedure.</w:t>
      </w:r>
    </w:p>
    <w:p w14:paraId="41467B53" w14:textId="77777777" w:rsidR="00313B6D" w:rsidRPr="00313B6D" w:rsidRDefault="00313B6D" w:rsidP="00313B6D">
      <w:pPr>
        <w:pStyle w:val="ListParagraph"/>
        <w:ind w:left="1440"/>
        <w:rPr>
          <w:rFonts w:asciiTheme="minorHAnsi" w:hAnsiTheme="minorHAnsi" w:cstheme="minorHAnsi"/>
          <w:b/>
          <w:bCs/>
        </w:rPr>
      </w:pPr>
    </w:p>
    <w:p w14:paraId="14F7C32C" w14:textId="1BA98786" w:rsidR="007E2B7D" w:rsidRPr="00313B6D" w:rsidRDefault="45120945" w:rsidP="00313B6D">
      <w:pPr>
        <w:pStyle w:val="ListParagraph"/>
        <w:numPr>
          <w:ilvl w:val="0"/>
          <w:numId w:val="1"/>
        </w:numPr>
        <w:ind w:left="284" w:hanging="284"/>
        <w:rPr>
          <w:rFonts w:asciiTheme="minorHAnsi" w:hAnsiTheme="minorHAnsi" w:cstheme="minorHAnsi"/>
          <w:b/>
          <w:bCs/>
        </w:rPr>
      </w:pPr>
      <w:r w:rsidRPr="00313B6D">
        <w:rPr>
          <w:rFonts w:asciiTheme="minorHAnsi" w:hAnsiTheme="minorHAnsi" w:cstheme="minorHAnsi"/>
          <w:b/>
          <w:bCs/>
        </w:rPr>
        <w:t xml:space="preserve">Equipment and supplies </w:t>
      </w:r>
    </w:p>
    <w:p w14:paraId="6F8FF6B2" w14:textId="595923EB" w:rsidR="007E2B7D" w:rsidRPr="00CB7EF1" w:rsidRDefault="48E83BE8"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Access to IT systems allowing review </w:t>
      </w:r>
      <w:r w:rsidR="003912EA" w:rsidRPr="00CB7EF1">
        <w:rPr>
          <w:rFonts w:asciiTheme="minorHAnsi" w:hAnsiTheme="minorHAnsi" w:cstheme="minorHAnsi"/>
        </w:rPr>
        <w:t xml:space="preserve">of </w:t>
      </w:r>
      <w:r w:rsidRPr="00CB7EF1">
        <w:rPr>
          <w:rFonts w:asciiTheme="minorHAnsi" w:hAnsiTheme="minorHAnsi" w:cstheme="minorHAnsi"/>
        </w:rPr>
        <w:t>diagnostic quality images.</w:t>
      </w:r>
    </w:p>
    <w:p w14:paraId="25CA5964" w14:textId="583E3749" w:rsidR="007E2B7D" w:rsidRPr="00CB7EF1" w:rsidRDefault="48E83BE8"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Access to IT systems allowing creation of a formal imaging report via PACS.</w:t>
      </w:r>
    </w:p>
    <w:p w14:paraId="50D63334" w14:textId="2FDDA045" w:rsidR="007E2B7D" w:rsidRDefault="48E83BE8"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Access to NHS.net email </w:t>
      </w:r>
      <w:r w:rsidR="003760F4" w:rsidRPr="00CB7EF1">
        <w:rPr>
          <w:rFonts w:asciiTheme="minorHAnsi" w:hAnsiTheme="minorHAnsi" w:cstheme="minorHAnsi"/>
        </w:rPr>
        <w:t xml:space="preserve">account </w:t>
      </w:r>
      <w:r w:rsidRPr="00CB7EF1">
        <w:rPr>
          <w:rFonts w:asciiTheme="minorHAnsi" w:hAnsiTheme="minorHAnsi" w:cstheme="minorHAnsi"/>
        </w:rPr>
        <w:t>and an up</w:t>
      </w:r>
      <w:r w:rsidR="00B7621C" w:rsidRPr="00CB7EF1">
        <w:rPr>
          <w:rFonts w:asciiTheme="minorHAnsi" w:hAnsiTheme="minorHAnsi" w:cstheme="minorHAnsi"/>
        </w:rPr>
        <w:t>-</w:t>
      </w:r>
      <w:r w:rsidRPr="00CB7EF1">
        <w:rPr>
          <w:rFonts w:asciiTheme="minorHAnsi" w:hAnsiTheme="minorHAnsi" w:cstheme="minorHAnsi"/>
        </w:rPr>
        <w:t>to</w:t>
      </w:r>
      <w:r w:rsidR="003760F4" w:rsidRPr="00CB7EF1">
        <w:rPr>
          <w:rFonts w:asciiTheme="minorHAnsi" w:hAnsiTheme="minorHAnsi" w:cstheme="minorHAnsi"/>
        </w:rPr>
        <w:t>-</w:t>
      </w:r>
      <w:r w:rsidRPr="00CB7EF1">
        <w:rPr>
          <w:rFonts w:asciiTheme="minorHAnsi" w:hAnsiTheme="minorHAnsi" w:cstheme="minorHAnsi"/>
        </w:rPr>
        <w:t xml:space="preserve">date list of group email contacts according to </w:t>
      </w:r>
      <w:r w:rsidR="003760F4" w:rsidRPr="00CB7EF1">
        <w:rPr>
          <w:rFonts w:asciiTheme="minorHAnsi" w:hAnsiTheme="minorHAnsi" w:cstheme="minorHAnsi"/>
        </w:rPr>
        <w:t>-</w:t>
      </w:r>
      <w:r w:rsidR="003912EA" w:rsidRPr="00CB7EF1">
        <w:rPr>
          <w:rFonts w:asciiTheme="minorHAnsi" w:hAnsiTheme="minorHAnsi" w:cstheme="minorHAnsi"/>
        </w:rPr>
        <w:t>referring GP practice</w:t>
      </w:r>
      <w:r w:rsidR="003760F4" w:rsidRPr="00CB7EF1">
        <w:rPr>
          <w:rFonts w:asciiTheme="minorHAnsi" w:hAnsiTheme="minorHAnsi" w:cstheme="minorHAnsi"/>
        </w:rPr>
        <w:t xml:space="preserve"> (see Appendix 1)</w:t>
      </w:r>
      <w:r w:rsidRPr="00CB7EF1">
        <w:rPr>
          <w:rFonts w:asciiTheme="minorHAnsi" w:hAnsiTheme="minorHAnsi" w:cstheme="minorHAnsi"/>
        </w:rPr>
        <w:t>.</w:t>
      </w:r>
    </w:p>
    <w:p w14:paraId="645A3C39" w14:textId="77777777" w:rsidR="00313B6D" w:rsidRPr="00CB7EF1" w:rsidRDefault="00313B6D" w:rsidP="00313B6D">
      <w:pPr>
        <w:pStyle w:val="ListParagraph"/>
        <w:ind w:left="851"/>
        <w:rPr>
          <w:rFonts w:asciiTheme="minorHAnsi" w:hAnsiTheme="minorHAnsi" w:cstheme="minorHAnsi"/>
        </w:rPr>
      </w:pPr>
    </w:p>
    <w:p w14:paraId="150059A1" w14:textId="6618D7A4" w:rsidR="007E2B7D" w:rsidRPr="00313B6D" w:rsidRDefault="45120945" w:rsidP="00313B6D">
      <w:pPr>
        <w:pStyle w:val="ListParagraph"/>
        <w:numPr>
          <w:ilvl w:val="0"/>
          <w:numId w:val="1"/>
        </w:numPr>
        <w:ind w:left="284" w:hanging="284"/>
        <w:rPr>
          <w:rFonts w:asciiTheme="minorHAnsi" w:hAnsiTheme="minorHAnsi" w:cstheme="minorHAnsi"/>
          <w:b/>
          <w:bCs/>
        </w:rPr>
      </w:pPr>
      <w:r w:rsidRPr="00313B6D">
        <w:rPr>
          <w:rFonts w:asciiTheme="minorHAnsi" w:hAnsiTheme="minorHAnsi" w:cstheme="minorHAnsi"/>
          <w:b/>
          <w:bCs/>
        </w:rPr>
        <w:t xml:space="preserve">Procedure </w:t>
      </w:r>
    </w:p>
    <w:p w14:paraId="6A507062" w14:textId="55483AA2" w:rsidR="007E2B7D" w:rsidRPr="00CB7EF1" w:rsidRDefault="45120945"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Critical findings</w:t>
      </w:r>
    </w:p>
    <w:p w14:paraId="64BD255B" w14:textId="62F396F9" w:rsidR="007E2B7D" w:rsidRPr="00CB7EF1" w:rsidRDefault="431C3371" w:rsidP="00313B6D">
      <w:pPr>
        <w:pStyle w:val="ListParagraph"/>
        <w:numPr>
          <w:ilvl w:val="2"/>
          <w:numId w:val="1"/>
        </w:numPr>
        <w:ind w:left="1560" w:hanging="709"/>
        <w:rPr>
          <w:rFonts w:asciiTheme="minorHAnsi" w:hAnsiTheme="minorHAnsi" w:cstheme="minorHAnsi"/>
        </w:rPr>
      </w:pPr>
      <w:r w:rsidRPr="00CB7EF1">
        <w:rPr>
          <w:rFonts w:asciiTheme="minorHAnsi" w:hAnsiTheme="minorHAnsi" w:cstheme="minorHAnsi"/>
        </w:rPr>
        <w:t xml:space="preserve">Any findings suggestive of a ‘life or limb threatening pathology’ requires direct verbal communication with a clinician responsible for the </w:t>
      </w:r>
      <w:r w:rsidR="7E03AB46" w:rsidRPr="00CB7EF1">
        <w:rPr>
          <w:rFonts w:asciiTheme="minorHAnsi" w:hAnsiTheme="minorHAnsi" w:cstheme="minorHAnsi"/>
        </w:rPr>
        <w:t>patients'</w:t>
      </w:r>
      <w:r w:rsidRPr="00CB7EF1">
        <w:rPr>
          <w:rFonts w:asciiTheme="minorHAnsi" w:hAnsiTheme="minorHAnsi" w:cstheme="minorHAnsi"/>
        </w:rPr>
        <w:t xml:space="preserve"> onward care.</w:t>
      </w:r>
    </w:p>
    <w:p w14:paraId="216C5383" w14:textId="7A3B9C8D" w:rsidR="007E2B7D" w:rsidRPr="00CB7EF1" w:rsidRDefault="431C3371" w:rsidP="00313B6D">
      <w:pPr>
        <w:pStyle w:val="ListParagraph"/>
        <w:numPr>
          <w:ilvl w:val="2"/>
          <w:numId w:val="1"/>
        </w:numPr>
        <w:ind w:left="1560" w:hanging="709"/>
        <w:rPr>
          <w:rFonts w:asciiTheme="minorHAnsi" w:hAnsiTheme="minorHAnsi" w:cstheme="minorHAnsi"/>
        </w:rPr>
      </w:pPr>
      <w:r w:rsidRPr="00CB7EF1">
        <w:rPr>
          <w:rFonts w:asciiTheme="minorHAnsi" w:hAnsiTheme="minorHAnsi" w:cstheme="minorHAnsi"/>
        </w:rPr>
        <w:t>For GP and outpatients this is dependent on the</w:t>
      </w:r>
      <w:r w:rsidR="6AFE8F0E" w:rsidRPr="00CB7EF1">
        <w:rPr>
          <w:rFonts w:asciiTheme="minorHAnsi" w:hAnsiTheme="minorHAnsi" w:cstheme="minorHAnsi"/>
        </w:rPr>
        <w:t xml:space="preserve"> type of</w:t>
      </w:r>
      <w:r w:rsidRPr="00CB7EF1">
        <w:rPr>
          <w:rFonts w:asciiTheme="minorHAnsi" w:hAnsiTheme="minorHAnsi" w:cstheme="minorHAnsi"/>
        </w:rPr>
        <w:t xml:space="preserve"> critical finding. </w:t>
      </w:r>
    </w:p>
    <w:p w14:paraId="0AA410BD" w14:textId="70B3A942" w:rsidR="007E2B7D" w:rsidRPr="00CB7EF1" w:rsidRDefault="431C3371" w:rsidP="00313B6D">
      <w:pPr>
        <w:pStyle w:val="ListParagraph"/>
        <w:numPr>
          <w:ilvl w:val="3"/>
          <w:numId w:val="1"/>
        </w:numPr>
        <w:ind w:left="2410" w:hanging="850"/>
        <w:rPr>
          <w:rFonts w:asciiTheme="minorHAnsi" w:hAnsiTheme="minorHAnsi" w:cstheme="minorHAnsi"/>
        </w:rPr>
      </w:pPr>
      <w:r w:rsidRPr="00CB7EF1">
        <w:rPr>
          <w:rFonts w:asciiTheme="minorHAnsi" w:hAnsiTheme="minorHAnsi" w:cstheme="minorHAnsi"/>
        </w:rPr>
        <w:t xml:space="preserve">If there is a surgical abnormality communication will be to the on-call surgical/urology/orthopaedic </w:t>
      </w:r>
      <w:r w:rsidR="5F8F661D" w:rsidRPr="00CB7EF1">
        <w:rPr>
          <w:rFonts w:asciiTheme="minorHAnsi" w:hAnsiTheme="minorHAnsi" w:cstheme="minorHAnsi"/>
        </w:rPr>
        <w:t>registrar</w:t>
      </w:r>
      <w:r w:rsidRPr="00CB7EF1">
        <w:rPr>
          <w:rFonts w:asciiTheme="minorHAnsi" w:hAnsiTheme="minorHAnsi" w:cstheme="minorHAnsi"/>
        </w:rPr>
        <w:t>.</w:t>
      </w:r>
    </w:p>
    <w:p w14:paraId="4A11D7C6" w14:textId="71A4FC9F" w:rsidR="007E2B7D" w:rsidRPr="00BC5AA6" w:rsidRDefault="7868DB8D" w:rsidP="00313B6D">
      <w:pPr>
        <w:pStyle w:val="ListParagraph"/>
        <w:numPr>
          <w:ilvl w:val="3"/>
          <w:numId w:val="1"/>
        </w:numPr>
        <w:ind w:left="2552" w:hanging="992"/>
        <w:rPr>
          <w:rFonts w:asciiTheme="minorHAnsi" w:hAnsiTheme="minorHAnsi" w:cstheme="minorHAnsi"/>
          <w:color w:val="FF0000"/>
        </w:rPr>
      </w:pPr>
      <w:r w:rsidRPr="00CB7EF1">
        <w:rPr>
          <w:rFonts w:asciiTheme="minorHAnsi" w:hAnsiTheme="minorHAnsi" w:cstheme="minorHAnsi"/>
        </w:rPr>
        <w:lastRenderedPageBreak/>
        <w:t xml:space="preserve">If there is a medical abnormality </w:t>
      </w:r>
      <w:r w:rsidR="001E4971" w:rsidRPr="00CB7EF1">
        <w:rPr>
          <w:rFonts w:asciiTheme="minorHAnsi" w:hAnsiTheme="minorHAnsi" w:cstheme="minorHAnsi"/>
        </w:rPr>
        <w:t xml:space="preserve">the radiologist should </w:t>
      </w:r>
      <w:r w:rsidR="00BC0F4A" w:rsidRPr="00CB7EF1">
        <w:rPr>
          <w:rFonts w:asciiTheme="minorHAnsi" w:hAnsiTheme="minorHAnsi" w:cstheme="minorHAnsi"/>
        </w:rPr>
        <w:t xml:space="preserve">contact AECU at FPH or WPH via switchboard. Out of hours </w:t>
      </w:r>
      <w:r w:rsidR="00675E98" w:rsidRPr="00CB7EF1">
        <w:rPr>
          <w:rFonts w:asciiTheme="minorHAnsi" w:hAnsiTheme="minorHAnsi" w:cstheme="minorHAnsi"/>
        </w:rPr>
        <w:t xml:space="preserve">they should </w:t>
      </w:r>
      <w:r w:rsidR="00BC0F4A" w:rsidRPr="00CB7EF1">
        <w:rPr>
          <w:rFonts w:asciiTheme="minorHAnsi" w:hAnsiTheme="minorHAnsi" w:cstheme="minorHAnsi"/>
        </w:rPr>
        <w:t>contact the medical registrar)</w:t>
      </w:r>
      <w:r w:rsidR="00675E98" w:rsidRPr="00CB7EF1">
        <w:rPr>
          <w:rFonts w:asciiTheme="minorHAnsi" w:hAnsiTheme="minorHAnsi" w:cstheme="minorHAnsi"/>
        </w:rPr>
        <w:t xml:space="preserve">. </w:t>
      </w:r>
    </w:p>
    <w:p w14:paraId="617C540C" w14:textId="77777777" w:rsidR="00BC5AA6" w:rsidRPr="00CB7EF1" w:rsidRDefault="00BC5AA6" w:rsidP="00BC5AA6">
      <w:pPr>
        <w:pStyle w:val="ListParagraph"/>
        <w:ind w:left="2552"/>
        <w:rPr>
          <w:rFonts w:asciiTheme="minorHAnsi" w:hAnsiTheme="minorHAnsi" w:cstheme="minorHAnsi"/>
          <w:color w:val="FF0000"/>
        </w:rPr>
      </w:pPr>
    </w:p>
    <w:p w14:paraId="10C824B7" w14:textId="189DB834" w:rsidR="007E2B7D" w:rsidRPr="00CB7EF1" w:rsidRDefault="45120945"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Imaging features of new cancer</w:t>
      </w:r>
    </w:p>
    <w:p w14:paraId="6DA41EE8" w14:textId="75B0546A" w:rsidR="007E2B7D" w:rsidRPr="00CB7EF1" w:rsidRDefault="5688D360" w:rsidP="00313B6D">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All imaging studies with features to suggest a new cancer should be alerted regardless of referral source or imaging modality.</w:t>
      </w:r>
    </w:p>
    <w:p w14:paraId="70D7BB79" w14:textId="4258E2B8" w:rsidR="007E2B7D" w:rsidRPr="00CB7EF1" w:rsidRDefault="5688D360" w:rsidP="00313B6D">
      <w:pPr>
        <w:pStyle w:val="ListParagraph"/>
        <w:numPr>
          <w:ilvl w:val="2"/>
          <w:numId w:val="1"/>
        </w:numPr>
        <w:ind w:left="1701" w:hanging="850"/>
        <w:rPr>
          <w:rFonts w:asciiTheme="minorHAnsi" w:hAnsiTheme="minorHAnsi" w:cstheme="minorHAnsi"/>
        </w:rPr>
      </w:pPr>
      <w:r w:rsidRPr="00CB7EF1">
        <w:rPr>
          <w:rFonts w:asciiTheme="minorHAnsi" w:hAnsiTheme="minorHAnsi" w:cstheme="minorHAnsi"/>
        </w:rPr>
        <w:t>The alert will be in the form of an email to the cancer unit</w:t>
      </w:r>
      <w:r w:rsidR="00A71EEC" w:rsidRPr="00CB7EF1">
        <w:rPr>
          <w:rFonts w:asciiTheme="minorHAnsi" w:hAnsiTheme="minorHAnsi" w:cstheme="minorHAnsi"/>
        </w:rPr>
        <w:t xml:space="preserve"> </w:t>
      </w:r>
      <w:hyperlink r:id="rId9" w:history="1">
        <w:r w:rsidR="00ED03BC" w:rsidRPr="00CB7EF1">
          <w:rPr>
            <w:rFonts w:asciiTheme="minorHAnsi" w:hAnsiTheme="minorHAnsi" w:cstheme="minorHAnsi"/>
          </w:rPr>
          <w:t>fph-tr.cancerunitfph@nhs.net</w:t>
        </w:r>
      </w:hyperlink>
      <w:r w:rsidR="00ED03BC" w:rsidRPr="00CB7EF1">
        <w:rPr>
          <w:rFonts w:asciiTheme="minorHAnsi" w:hAnsiTheme="minorHAnsi" w:cstheme="minorHAnsi"/>
        </w:rPr>
        <w:t xml:space="preserve"> for FPH and </w:t>
      </w:r>
      <w:hyperlink r:id="rId10" w:history="1">
        <w:r w:rsidR="00ED03BC" w:rsidRPr="00CB7EF1">
          <w:rPr>
            <w:rFonts w:asciiTheme="minorHAnsi" w:hAnsiTheme="minorHAnsi" w:cstheme="minorHAnsi"/>
          </w:rPr>
          <w:t>fph-tr.MDTCoordinatorsWX@nhs.net</w:t>
        </w:r>
      </w:hyperlink>
      <w:r w:rsidR="00ED03BC" w:rsidRPr="00CB7EF1">
        <w:rPr>
          <w:rFonts w:asciiTheme="minorHAnsi" w:hAnsiTheme="minorHAnsi" w:cstheme="minorHAnsi"/>
        </w:rPr>
        <w:t xml:space="preserve"> (WPH)</w:t>
      </w:r>
      <w:r w:rsidRPr="00CB7EF1">
        <w:rPr>
          <w:rFonts w:asciiTheme="minorHAnsi" w:hAnsiTheme="minorHAnsi" w:cstheme="minorHAnsi"/>
        </w:rPr>
        <w:t xml:space="preserve"> and to the referring GP group email.</w:t>
      </w:r>
    </w:p>
    <w:p w14:paraId="68CC17A1" w14:textId="067AB1A7" w:rsidR="007E2B7D" w:rsidRPr="00CB7EF1" w:rsidRDefault="5688D360"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Sending the alert should be documented in the imaging report (</w:t>
      </w:r>
      <w:proofErr w:type="gramStart"/>
      <w:r w:rsidRPr="00CB7EF1">
        <w:rPr>
          <w:rFonts w:asciiTheme="minorHAnsi" w:hAnsiTheme="minorHAnsi" w:cstheme="minorHAnsi"/>
        </w:rPr>
        <w:t>e.g.</w:t>
      </w:r>
      <w:proofErr w:type="gramEnd"/>
      <w:r w:rsidRPr="00CB7EF1">
        <w:rPr>
          <w:rFonts w:asciiTheme="minorHAnsi" w:hAnsiTheme="minorHAnsi" w:cstheme="minorHAnsi"/>
        </w:rPr>
        <w:t xml:space="preserve"> cancer unit and referring clinician emailed)</w:t>
      </w:r>
    </w:p>
    <w:p w14:paraId="094339FC" w14:textId="467D82FB" w:rsidR="007E2B7D" w:rsidRPr="00CB7EF1" w:rsidRDefault="5688D360"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 xml:space="preserve">The email should include patient name, </w:t>
      </w:r>
      <w:r w:rsidR="261D461B" w:rsidRPr="00CB7EF1">
        <w:rPr>
          <w:rFonts w:asciiTheme="minorHAnsi" w:hAnsiTheme="minorHAnsi" w:cstheme="minorHAnsi"/>
        </w:rPr>
        <w:t xml:space="preserve">hospital or NHS number </w:t>
      </w:r>
      <w:r w:rsidRPr="00CB7EF1">
        <w:rPr>
          <w:rFonts w:asciiTheme="minorHAnsi" w:hAnsiTheme="minorHAnsi" w:cstheme="minorHAnsi"/>
        </w:rPr>
        <w:t xml:space="preserve">and </w:t>
      </w:r>
      <w:r w:rsidR="3A1485BC" w:rsidRPr="00CB7EF1">
        <w:rPr>
          <w:rFonts w:asciiTheme="minorHAnsi" w:hAnsiTheme="minorHAnsi" w:cstheme="minorHAnsi"/>
        </w:rPr>
        <w:t>date of birth</w:t>
      </w:r>
      <w:r w:rsidR="009D650E" w:rsidRPr="00CB7EF1">
        <w:rPr>
          <w:rFonts w:asciiTheme="minorHAnsi" w:hAnsiTheme="minorHAnsi" w:cstheme="minorHAnsi"/>
        </w:rPr>
        <w:t xml:space="preserve"> and be titled ‘Radiology Alert’</w:t>
      </w:r>
    </w:p>
    <w:p w14:paraId="33BCC30A" w14:textId="5969D0BA" w:rsidR="007E2B7D" w:rsidRPr="00CB7EF1" w:rsidRDefault="3A1485BC"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W</w:t>
      </w:r>
      <w:r w:rsidR="5688D360" w:rsidRPr="00CB7EF1">
        <w:rPr>
          <w:rFonts w:asciiTheme="minorHAnsi" w:hAnsiTheme="minorHAnsi" w:cstheme="minorHAnsi"/>
        </w:rPr>
        <w:t xml:space="preserve">here possible </w:t>
      </w:r>
      <w:r w:rsidR="6F4AE957" w:rsidRPr="00CB7EF1">
        <w:rPr>
          <w:rFonts w:asciiTheme="minorHAnsi" w:hAnsiTheme="minorHAnsi" w:cstheme="minorHAnsi"/>
        </w:rPr>
        <w:t xml:space="preserve">the alert email should </w:t>
      </w:r>
      <w:r w:rsidR="5688D360" w:rsidRPr="00CB7EF1">
        <w:rPr>
          <w:rFonts w:asciiTheme="minorHAnsi" w:hAnsiTheme="minorHAnsi" w:cstheme="minorHAnsi"/>
        </w:rPr>
        <w:t>specify the likely primary.</w:t>
      </w:r>
    </w:p>
    <w:p w14:paraId="35CFE46F" w14:textId="70651FAA" w:rsidR="007E2B7D" w:rsidRPr="00CB7EF1" w:rsidRDefault="5688D360"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If imaging appearances are of metastatic disease without a definite primary this can be stated in the email</w:t>
      </w:r>
      <w:r w:rsidR="009D650E" w:rsidRPr="00CB7EF1">
        <w:rPr>
          <w:rFonts w:asciiTheme="minorHAnsi" w:hAnsiTheme="minorHAnsi" w:cstheme="minorHAnsi"/>
        </w:rPr>
        <w:t xml:space="preserve"> and discussion in CUP meeting advised</w:t>
      </w:r>
      <w:r w:rsidRPr="00CB7EF1">
        <w:rPr>
          <w:rFonts w:asciiTheme="minorHAnsi" w:hAnsiTheme="minorHAnsi" w:cstheme="minorHAnsi"/>
        </w:rPr>
        <w:t>.</w:t>
      </w:r>
    </w:p>
    <w:p w14:paraId="1558783A" w14:textId="6EDCE584" w:rsidR="005360D0" w:rsidRPr="00CB7EF1" w:rsidRDefault="005360D0"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Although the patient has been highlighted to the cancer unit a completed clinical TWW referral from the treating GP is still required if this is clinically appropriate.</w:t>
      </w:r>
    </w:p>
    <w:p w14:paraId="2F9866EA" w14:textId="04B0D915" w:rsidR="00FB046E" w:rsidRPr="00CB7EF1" w:rsidRDefault="00FB046E" w:rsidP="00313B6D">
      <w:pPr>
        <w:pStyle w:val="ListParagraph"/>
        <w:numPr>
          <w:ilvl w:val="2"/>
          <w:numId w:val="1"/>
        </w:numPr>
        <w:spacing w:line="259" w:lineRule="auto"/>
        <w:ind w:left="1701" w:hanging="850"/>
        <w:rPr>
          <w:rFonts w:asciiTheme="minorHAnsi" w:hAnsiTheme="minorHAnsi" w:cstheme="minorHAnsi"/>
        </w:rPr>
      </w:pPr>
      <w:r w:rsidRPr="00CB7EF1">
        <w:rPr>
          <w:rFonts w:asciiTheme="minorHAnsi" w:hAnsiTheme="minorHAnsi" w:cstheme="minorHAnsi"/>
        </w:rPr>
        <w:t>If referral is appropriate the GP should inform the patient a referral is being made.</w:t>
      </w:r>
    </w:p>
    <w:p w14:paraId="407CA5E0" w14:textId="77777777" w:rsidR="005360D0" w:rsidRPr="00CB7EF1" w:rsidRDefault="005360D0" w:rsidP="005360D0">
      <w:pPr>
        <w:spacing w:line="259" w:lineRule="auto"/>
        <w:ind w:left="1980"/>
        <w:rPr>
          <w:rFonts w:asciiTheme="minorHAnsi" w:hAnsiTheme="minorHAnsi" w:cstheme="minorHAnsi"/>
        </w:rPr>
      </w:pPr>
    </w:p>
    <w:p w14:paraId="7375FAF7" w14:textId="00CCC2D1" w:rsidR="007E2B7D" w:rsidRPr="00CB7EF1" w:rsidRDefault="009D650E"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Incidental</w:t>
      </w:r>
      <w:r w:rsidR="45120945" w:rsidRPr="00CB7EF1">
        <w:rPr>
          <w:rFonts w:asciiTheme="minorHAnsi" w:hAnsiTheme="minorHAnsi" w:cstheme="minorHAnsi"/>
        </w:rPr>
        <w:t xml:space="preserve"> findings</w:t>
      </w:r>
    </w:p>
    <w:p w14:paraId="09FB2CD8" w14:textId="06B18DF1" w:rsidR="007E2B7D" w:rsidRPr="00CB7EF1" w:rsidRDefault="009D650E" w:rsidP="00313B6D">
      <w:pPr>
        <w:pStyle w:val="ListParagraph"/>
        <w:numPr>
          <w:ilvl w:val="2"/>
          <w:numId w:val="1"/>
        </w:numPr>
        <w:ind w:left="1843" w:hanging="709"/>
        <w:rPr>
          <w:rFonts w:asciiTheme="minorHAnsi" w:hAnsiTheme="minorHAnsi" w:cstheme="minorHAnsi"/>
        </w:rPr>
      </w:pPr>
      <w:r w:rsidRPr="00CB7EF1">
        <w:rPr>
          <w:rFonts w:asciiTheme="minorHAnsi" w:hAnsiTheme="minorHAnsi" w:cstheme="minorHAnsi"/>
        </w:rPr>
        <w:t>Incidental</w:t>
      </w:r>
      <w:r w:rsidR="4C73264C" w:rsidRPr="00CB7EF1">
        <w:rPr>
          <w:rFonts w:asciiTheme="minorHAnsi" w:hAnsiTheme="minorHAnsi" w:cstheme="minorHAnsi"/>
        </w:rPr>
        <w:t xml:space="preserve"> imaging findings on GP requested studies warranting further investigation or treatment </w:t>
      </w:r>
      <w:r w:rsidRPr="00CB7EF1">
        <w:rPr>
          <w:rFonts w:asciiTheme="minorHAnsi" w:hAnsiTheme="minorHAnsi" w:cstheme="minorHAnsi"/>
        </w:rPr>
        <w:t>will</w:t>
      </w:r>
      <w:r w:rsidR="4C73264C" w:rsidRPr="00CB7EF1">
        <w:rPr>
          <w:rFonts w:asciiTheme="minorHAnsi" w:hAnsiTheme="minorHAnsi" w:cstheme="minorHAnsi"/>
        </w:rPr>
        <w:t xml:space="preserve"> be alerted via email to the referring GP group email.</w:t>
      </w:r>
    </w:p>
    <w:p w14:paraId="0C165A5E" w14:textId="649EF9B1" w:rsidR="007E2B7D" w:rsidRPr="00CB7EF1" w:rsidRDefault="17C72318" w:rsidP="00313B6D">
      <w:pPr>
        <w:pStyle w:val="ListParagraph"/>
        <w:numPr>
          <w:ilvl w:val="2"/>
          <w:numId w:val="1"/>
        </w:numPr>
        <w:ind w:left="1843" w:hanging="709"/>
        <w:rPr>
          <w:rFonts w:asciiTheme="minorHAnsi" w:hAnsiTheme="minorHAnsi" w:cstheme="minorHAnsi"/>
        </w:rPr>
      </w:pPr>
      <w:r w:rsidRPr="00CB7EF1">
        <w:rPr>
          <w:rFonts w:asciiTheme="minorHAnsi" w:hAnsiTheme="minorHAnsi" w:cstheme="minorHAnsi"/>
        </w:rPr>
        <w:t>Sending the alert should be documented in the imaging report.</w:t>
      </w:r>
      <w:r w:rsidR="00415E45" w:rsidRPr="00CB7EF1">
        <w:rPr>
          <w:rFonts w:asciiTheme="minorHAnsi" w:hAnsiTheme="minorHAnsi" w:cstheme="minorHAnsi"/>
        </w:rPr>
        <w:t xml:space="preserve"> </w:t>
      </w:r>
    </w:p>
    <w:p w14:paraId="5E06329F" w14:textId="77777777" w:rsidR="009D650E" w:rsidRPr="00CB7EF1" w:rsidRDefault="009D650E" w:rsidP="00313B6D">
      <w:pPr>
        <w:pStyle w:val="ListParagraph"/>
        <w:numPr>
          <w:ilvl w:val="2"/>
          <w:numId w:val="1"/>
        </w:numPr>
        <w:ind w:left="1843" w:hanging="709"/>
        <w:rPr>
          <w:rFonts w:asciiTheme="minorHAnsi" w:hAnsiTheme="minorHAnsi" w:cstheme="minorHAnsi"/>
        </w:rPr>
      </w:pPr>
      <w:r w:rsidRPr="00CB7EF1">
        <w:rPr>
          <w:rFonts w:asciiTheme="minorHAnsi" w:hAnsiTheme="minorHAnsi" w:cstheme="minorHAnsi"/>
        </w:rPr>
        <w:t>The email should include patient name, hospital or NHS number and date of birth and be titled ‘Radiology Alert’</w:t>
      </w:r>
    </w:p>
    <w:p w14:paraId="41DDDC68" w14:textId="77777777" w:rsidR="009D650E" w:rsidRPr="00CB7EF1" w:rsidRDefault="009D650E" w:rsidP="009D650E">
      <w:pPr>
        <w:pStyle w:val="ListParagraph"/>
        <w:ind w:left="2160"/>
        <w:rPr>
          <w:rFonts w:asciiTheme="minorHAnsi" w:hAnsiTheme="minorHAnsi" w:cstheme="minorHAnsi"/>
        </w:rPr>
      </w:pPr>
    </w:p>
    <w:p w14:paraId="2AC8ABB5" w14:textId="0733CBC8" w:rsidR="007E2B7D" w:rsidRPr="00E42B37" w:rsidRDefault="45120945" w:rsidP="00313B6D">
      <w:pPr>
        <w:pStyle w:val="ListParagraph"/>
        <w:numPr>
          <w:ilvl w:val="0"/>
          <w:numId w:val="1"/>
        </w:numPr>
        <w:ind w:left="284" w:hanging="284"/>
        <w:rPr>
          <w:rFonts w:asciiTheme="minorHAnsi" w:hAnsiTheme="minorHAnsi" w:cstheme="minorHAnsi"/>
          <w:b/>
          <w:bCs/>
        </w:rPr>
      </w:pPr>
      <w:r w:rsidRPr="00E42B37">
        <w:rPr>
          <w:rFonts w:asciiTheme="minorHAnsi" w:hAnsiTheme="minorHAnsi" w:cstheme="minorHAnsi"/>
          <w:b/>
          <w:bCs/>
        </w:rPr>
        <w:t xml:space="preserve">Limitations </w:t>
      </w:r>
    </w:p>
    <w:p w14:paraId="07B74731" w14:textId="77777777" w:rsidR="003C7565" w:rsidRPr="00CB7EF1" w:rsidRDefault="78B1B872"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Where imaging findings are alerted via a different route this may negate the need for further </w:t>
      </w:r>
      <w:r w:rsidR="3AA73627" w:rsidRPr="00CB7EF1">
        <w:rPr>
          <w:rFonts w:asciiTheme="minorHAnsi" w:hAnsiTheme="minorHAnsi" w:cstheme="minorHAnsi"/>
        </w:rPr>
        <w:t>alerting</w:t>
      </w:r>
      <w:r w:rsidR="003C7565" w:rsidRPr="00CB7EF1">
        <w:rPr>
          <w:rFonts w:asciiTheme="minorHAnsi" w:hAnsiTheme="minorHAnsi" w:cstheme="minorHAnsi"/>
        </w:rPr>
        <w:t>.</w:t>
      </w:r>
    </w:p>
    <w:p w14:paraId="1EA4DDB2" w14:textId="1D8EEBA3" w:rsidR="007E2B7D" w:rsidRPr="00CB7EF1" w:rsidRDefault="003C7565"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If </w:t>
      </w:r>
      <w:r w:rsidR="78B1B872" w:rsidRPr="00CB7EF1">
        <w:rPr>
          <w:rFonts w:asciiTheme="minorHAnsi" w:hAnsiTheme="minorHAnsi" w:cstheme="minorHAnsi"/>
        </w:rPr>
        <w:t>this</w:t>
      </w:r>
      <w:r w:rsidRPr="00CB7EF1">
        <w:rPr>
          <w:rFonts w:asciiTheme="minorHAnsi" w:hAnsiTheme="minorHAnsi" w:cstheme="minorHAnsi"/>
        </w:rPr>
        <w:t xml:space="preserve"> is the case alternate communication must </w:t>
      </w:r>
      <w:r w:rsidR="78B1B872" w:rsidRPr="00CB7EF1">
        <w:rPr>
          <w:rFonts w:asciiTheme="minorHAnsi" w:hAnsiTheme="minorHAnsi" w:cstheme="minorHAnsi"/>
        </w:rPr>
        <w:t xml:space="preserve">be documented clearly in the imaging report to include when, how and to whom the report has been alerted. </w:t>
      </w:r>
    </w:p>
    <w:p w14:paraId="799A8F88" w14:textId="1DEB58AA" w:rsidR="007E2B7D" w:rsidRDefault="1E692443"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For </w:t>
      </w:r>
      <w:r w:rsidR="5BCEA398" w:rsidRPr="00CB7EF1">
        <w:rPr>
          <w:rFonts w:asciiTheme="minorHAnsi" w:hAnsiTheme="minorHAnsi" w:cstheme="minorHAnsi"/>
        </w:rPr>
        <w:t>example,</w:t>
      </w:r>
      <w:r w:rsidRPr="00CB7EF1">
        <w:rPr>
          <w:rFonts w:asciiTheme="minorHAnsi" w:hAnsiTheme="minorHAnsi" w:cstheme="minorHAnsi"/>
        </w:rPr>
        <w:t xml:space="preserve"> if an urgent finding is discussed directly with the referring </w:t>
      </w:r>
      <w:r w:rsidR="003C7565" w:rsidRPr="00CB7EF1">
        <w:rPr>
          <w:rFonts w:asciiTheme="minorHAnsi" w:hAnsiTheme="minorHAnsi" w:cstheme="minorHAnsi"/>
        </w:rPr>
        <w:t>GP</w:t>
      </w:r>
      <w:r w:rsidRPr="00CB7EF1">
        <w:rPr>
          <w:rFonts w:asciiTheme="minorHAnsi" w:hAnsiTheme="minorHAnsi" w:cstheme="minorHAnsi"/>
        </w:rPr>
        <w:t xml:space="preserve"> this would negate the need for an email but would need to be documented in the report.</w:t>
      </w:r>
    </w:p>
    <w:p w14:paraId="68B5218F" w14:textId="5629E301" w:rsidR="00313B6D" w:rsidRDefault="00313B6D">
      <w:pPr>
        <w:rPr>
          <w:rFonts w:asciiTheme="minorHAnsi" w:hAnsiTheme="minorHAnsi" w:cstheme="minorHAnsi"/>
        </w:rPr>
      </w:pPr>
      <w:r>
        <w:rPr>
          <w:rFonts w:asciiTheme="minorHAnsi" w:hAnsiTheme="minorHAnsi" w:cstheme="minorHAnsi"/>
        </w:rPr>
        <w:br w:type="page"/>
      </w:r>
    </w:p>
    <w:p w14:paraId="1FF68A63" w14:textId="77777777" w:rsidR="00313B6D" w:rsidRPr="00313B6D" w:rsidRDefault="00313B6D" w:rsidP="00313B6D">
      <w:pPr>
        <w:rPr>
          <w:rFonts w:asciiTheme="minorHAnsi" w:hAnsiTheme="minorHAnsi" w:cstheme="minorHAnsi"/>
        </w:rPr>
      </w:pPr>
    </w:p>
    <w:p w14:paraId="053461B0" w14:textId="0D2F34EF" w:rsidR="007E2B7D" w:rsidRPr="00313B6D" w:rsidRDefault="45120945" w:rsidP="00313B6D">
      <w:pPr>
        <w:pStyle w:val="ListParagraph"/>
        <w:numPr>
          <w:ilvl w:val="0"/>
          <w:numId w:val="1"/>
        </w:numPr>
        <w:ind w:left="284" w:hanging="284"/>
        <w:rPr>
          <w:rFonts w:asciiTheme="minorHAnsi" w:hAnsiTheme="minorHAnsi" w:cstheme="minorHAnsi"/>
          <w:b/>
          <w:bCs/>
        </w:rPr>
      </w:pPr>
      <w:r w:rsidRPr="00313B6D">
        <w:rPr>
          <w:rFonts w:asciiTheme="minorHAnsi" w:hAnsiTheme="minorHAnsi" w:cstheme="minorHAnsi"/>
          <w:b/>
          <w:bCs/>
        </w:rPr>
        <w:t xml:space="preserve">Implementation </w:t>
      </w:r>
    </w:p>
    <w:p w14:paraId="4288F7E8" w14:textId="2948BA01" w:rsidR="007E2B7D" w:rsidRPr="00CB7EF1" w:rsidRDefault="2FE3A0B9"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 xml:space="preserve">This process will be highlighted to all individuals responsible for producing imaging reports via the </w:t>
      </w:r>
      <w:r w:rsidR="1EAC539B" w:rsidRPr="00CB7EF1">
        <w:rPr>
          <w:rFonts w:asciiTheme="minorHAnsi" w:hAnsiTheme="minorHAnsi" w:cstheme="minorHAnsi"/>
        </w:rPr>
        <w:t>radiology</w:t>
      </w:r>
      <w:r w:rsidRPr="00CB7EF1">
        <w:rPr>
          <w:rFonts w:asciiTheme="minorHAnsi" w:hAnsiTheme="minorHAnsi" w:cstheme="minorHAnsi"/>
        </w:rPr>
        <w:t xml:space="preserve"> Consultants group and modality lead radiographers</w:t>
      </w:r>
      <w:r w:rsidR="41A18775" w:rsidRPr="00CB7EF1">
        <w:rPr>
          <w:rFonts w:asciiTheme="minorHAnsi" w:hAnsiTheme="minorHAnsi" w:cstheme="minorHAnsi"/>
        </w:rPr>
        <w:t>.</w:t>
      </w:r>
    </w:p>
    <w:p w14:paraId="661480E4" w14:textId="6154D194" w:rsidR="003C7565" w:rsidRDefault="003C7565" w:rsidP="00313B6D">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This process will also be highlighted to the radiology secretarial teams on each site.</w:t>
      </w:r>
    </w:p>
    <w:p w14:paraId="0DF9150D" w14:textId="77777777" w:rsidR="00BC5AA6" w:rsidRPr="00CB7EF1" w:rsidRDefault="00BC5AA6" w:rsidP="00BC5AA6">
      <w:pPr>
        <w:pStyle w:val="ListParagraph"/>
        <w:ind w:left="851"/>
        <w:rPr>
          <w:rFonts w:asciiTheme="minorHAnsi" w:hAnsiTheme="minorHAnsi" w:cstheme="minorHAnsi"/>
        </w:rPr>
      </w:pPr>
    </w:p>
    <w:p w14:paraId="3FEEC79C" w14:textId="54BD877D" w:rsidR="007E2B7D" w:rsidRPr="00BC5AA6" w:rsidRDefault="45120945" w:rsidP="00BC5AA6">
      <w:pPr>
        <w:pStyle w:val="ListParagraph"/>
        <w:numPr>
          <w:ilvl w:val="0"/>
          <w:numId w:val="1"/>
        </w:numPr>
        <w:ind w:left="284" w:hanging="284"/>
        <w:rPr>
          <w:rFonts w:asciiTheme="minorHAnsi" w:hAnsiTheme="minorHAnsi" w:cstheme="minorHAnsi"/>
          <w:b/>
          <w:bCs/>
        </w:rPr>
      </w:pPr>
      <w:r w:rsidRPr="00BC5AA6">
        <w:rPr>
          <w:rFonts w:asciiTheme="minorHAnsi" w:hAnsiTheme="minorHAnsi" w:cstheme="minorHAnsi"/>
          <w:b/>
          <w:bCs/>
        </w:rPr>
        <w:t>Quality control / Audit</w:t>
      </w:r>
    </w:p>
    <w:p w14:paraId="2E02D4EB" w14:textId="13FF4FCC" w:rsidR="24F6498E" w:rsidRPr="00CB7EF1" w:rsidRDefault="24F6498E" w:rsidP="00BC5AA6">
      <w:pPr>
        <w:pStyle w:val="ListParagraph"/>
        <w:numPr>
          <w:ilvl w:val="1"/>
          <w:numId w:val="1"/>
        </w:numPr>
        <w:ind w:left="851" w:hanging="567"/>
        <w:rPr>
          <w:rFonts w:asciiTheme="minorHAnsi" w:hAnsiTheme="minorHAnsi" w:cstheme="minorHAnsi"/>
        </w:rPr>
      </w:pPr>
      <w:r w:rsidRPr="00CB7EF1">
        <w:rPr>
          <w:rFonts w:asciiTheme="minorHAnsi" w:hAnsiTheme="minorHAnsi" w:cstheme="minorHAnsi"/>
        </w:rPr>
        <w:t>Adherence to the alerting policy will be audited 12 monthly to ensure alerts are generated appropriately and documented in the imaging report.</w:t>
      </w:r>
      <w:r w:rsidR="00674C17" w:rsidRPr="00CB7EF1">
        <w:rPr>
          <w:rFonts w:asciiTheme="minorHAnsi" w:hAnsiTheme="minorHAnsi" w:cstheme="minorHAnsi"/>
        </w:rPr>
        <w:t xml:space="preserve"> </w:t>
      </w:r>
    </w:p>
    <w:p w14:paraId="44A50ACB" w14:textId="6C89946D" w:rsidR="003530FD" w:rsidRPr="00CB7EF1" w:rsidRDefault="003530FD" w:rsidP="003530FD">
      <w:pPr>
        <w:rPr>
          <w:rFonts w:asciiTheme="minorHAnsi" w:hAnsiTheme="minorHAnsi" w:cstheme="minorHAnsi"/>
        </w:rPr>
      </w:pPr>
    </w:p>
    <w:p w14:paraId="3EF2639D" w14:textId="77777777" w:rsidR="00BC5AA6" w:rsidRDefault="00BC5AA6" w:rsidP="003530FD">
      <w:pPr>
        <w:rPr>
          <w:rFonts w:asciiTheme="minorHAnsi" w:hAnsiTheme="minorHAnsi" w:cstheme="minorHAnsi"/>
          <w:b/>
          <w:bCs/>
          <w:u w:val="single"/>
        </w:rPr>
      </w:pPr>
    </w:p>
    <w:p w14:paraId="1BBE2186" w14:textId="77777777" w:rsidR="00BC5AA6" w:rsidRDefault="00BC5AA6" w:rsidP="003530FD">
      <w:pPr>
        <w:rPr>
          <w:rFonts w:asciiTheme="minorHAnsi" w:hAnsiTheme="minorHAnsi" w:cstheme="minorHAnsi"/>
          <w:b/>
          <w:bCs/>
          <w:u w:val="single"/>
        </w:rPr>
      </w:pPr>
    </w:p>
    <w:p w14:paraId="1C5E3E07" w14:textId="77777777" w:rsidR="00BC5AA6" w:rsidRDefault="00BC5AA6" w:rsidP="003530FD">
      <w:pPr>
        <w:rPr>
          <w:rFonts w:asciiTheme="minorHAnsi" w:hAnsiTheme="minorHAnsi" w:cstheme="minorHAnsi"/>
          <w:b/>
          <w:bCs/>
          <w:u w:val="single"/>
        </w:rPr>
      </w:pPr>
    </w:p>
    <w:p w14:paraId="75100006" w14:textId="6818D989" w:rsidR="003530FD" w:rsidRPr="00CB7EF1" w:rsidRDefault="003760F4" w:rsidP="003530FD">
      <w:pPr>
        <w:rPr>
          <w:rFonts w:asciiTheme="minorHAnsi" w:hAnsiTheme="minorHAnsi" w:cstheme="minorHAnsi"/>
          <w:b/>
          <w:bCs/>
          <w:u w:val="single"/>
        </w:rPr>
      </w:pPr>
      <w:r w:rsidRPr="00CB7EF1">
        <w:rPr>
          <w:rFonts w:asciiTheme="minorHAnsi" w:hAnsiTheme="minorHAnsi" w:cstheme="minorHAnsi"/>
          <w:b/>
          <w:bCs/>
          <w:u w:val="single"/>
        </w:rPr>
        <w:t xml:space="preserve">Appendix 1 - </w:t>
      </w:r>
      <w:r w:rsidR="003530FD" w:rsidRPr="00CB7EF1">
        <w:rPr>
          <w:rFonts w:asciiTheme="minorHAnsi" w:hAnsiTheme="minorHAnsi" w:cstheme="minorHAnsi"/>
          <w:b/>
          <w:bCs/>
          <w:u w:val="single"/>
        </w:rPr>
        <w:t>Information for General Practice</w:t>
      </w:r>
    </w:p>
    <w:p w14:paraId="2872FE9D" w14:textId="2B86CF70" w:rsidR="00684ADA" w:rsidRPr="00CB7EF1" w:rsidRDefault="00684ADA" w:rsidP="00684ADA">
      <w:pPr>
        <w:rPr>
          <w:rFonts w:asciiTheme="minorHAnsi" w:hAnsiTheme="minorHAnsi" w:cstheme="minorHAnsi"/>
        </w:rPr>
      </w:pPr>
    </w:p>
    <w:p w14:paraId="681565EC" w14:textId="7CCF05DE" w:rsidR="00684ADA" w:rsidRPr="00CB7EF1" w:rsidRDefault="00684ADA" w:rsidP="00684ADA">
      <w:pPr>
        <w:pStyle w:val="xxxmsonormal"/>
        <w:spacing w:before="0" w:beforeAutospacing="0" w:after="0" w:afterAutospacing="0"/>
        <w:rPr>
          <w:rFonts w:asciiTheme="minorHAnsi" w:hAnsiTheme="minorHAnsi" w:cstheme="minorHAnsi"/>
          <w:sz w:val="24"/>
          <w:szCs w:val="24"/>
        </w:rPr>
      </w:pPr>
      <w:r w:rsidRPr="00CB7EF1">
        <w:rPr>
          <w:rFonts w:asciiTheme="minorHAnsi" w:hAnsiTheme="minorHAnsi" w:cstheme="minorHAnsi"/>
          <w:b/>
          <w:bCs/>
          <w:color w:val="000000"/>
          <w:sz w:val="24"/>
          <w:szCs w:val="24"/>
          <w:u w:val="single"/>
        </w:rPr>
        <w:t xml:space="preserve">Overview of the Radiology Alerting Process </w:t>
      </w:r>
      <w:r w:rsidRPr="00CB7EF1">
        <w:rPr>
          <w:rFonts w:asciiTheme="minorHAnsi" w:hAnsiTheme="minorHAnsi" w:cstheme="minorHAnsi"/>
          <w:i/>
          <w:iCs/>
          <w:color w:val="000000"/>
          <w:sz w:val="24"/>
          <w:szCs w:val="24"/>
          <w:u w:val="single"/>
        </w:rPr>
        <w:t>(please see full details within SOP</w:t>
      </w:r>
      <w:r w:rsidR="003530FD" w:rsidRPr="00CB7EF1">
        <w:rPr>
          <w:rFonts w:asciiTheme="minorHAnsi" w:hAnsiTheme="minorHAnsi" w:cstheme="minorHAnsi"/>
          <w:i/>
          <w:iCs/>
          <w:color w:val="000000"/>
          <w:sz w:val="24"/>
          <w:szCs w:val="24"/>
          <w:u w:val="single"/>
        </w:rPr>
        <w:t xml:space="preserve"> above</w:t>
      </w:r>
      <w:r w:rsidRPr="00CB7EF1">
        <w:rPr>
          <w:rFonts w:asciiTheme="minorHAnsi" w:hAnsiTheme="minorHAnsi" w:cstheme="minorHAnsi"/>
          <w:i/>
          <w:iCs/>
          <w:color w:val="000000"/>
          <w:sz w:val="24"/>
          <w:szCs w:val="24"/>
          <w:u w:val="single"/>
        </w:rPr>
        <w:t>)</w:t>
      </w:r>
    </w:p>
    <w:p w14:paraId="17F4037A" w14:textId="77777777" w:rsidR="00684ADA" w:rsidRPr="00CB7EF1" w:rsidRDefault="00684ADA" w:rsidP="00684ADA">
      <w:pPr>
        <w:pStyle w:val="NormalWeb"/>
        <w:shd w:val="clear" w:color="auto" w:fill="FFFFFF"/>
        <w:rPr>
          <w:rFonts w:asciiTheme="minorHAnsi" w:hAnsiTheme="minorHAnsi" w:cstheme="minorHAnsi"/>
        </w:rPr>
      </w:pPr>
      <w:r w:rsidRPr="00CB7EF1">
        <w:rPr>
          <w:rFonts w:asciiTheme="minorHAnsi" w:hAnsiTheme="minorHAnsi" w:cstheme="minorHAnsi"/>
          <w:b/>
          <w:bCs/>
          <w:color w:val="000000"/>
          <w:u w:val="single"/>
        </w:rPr>
        <w:t xml:space="preserve">Purpose of the document: </w:t>
      </w:r>
    </w:p>
    <w:p w14:paraId="073612A6" w14:textId="77777777" w:rsidR="00684ADA" w:rsidRPr="00CB7EF1" w:rsidRDefault="00684ADA" w:rsidP="00684ADA">
      <w:pPr>
        <w:pStyle w:val="xmsonormal"/>
        <w:numPr>
          <w:ilvl w:val="0"/>
          <w:numId w:val="23"/>
        </w:numPr>
        <w:shd w:val="clear" w:color="auto" w:fill="FFFFFF"/>
        <w:rPr>
          <w:rFonts w:asciiTheme="minorHAnsi" w:hAnsiTheme="minorHAnsi" w:cstheme="minorHAnsi"/>
          <w:color w:val="000000"/>
          <w:sz w:val="24"/>
          <w:szCs w:val="24"/>
        </w:rPr>
      </w:pPr>
      <w:r w:rsidRPr="00CB7EF1">
        <w:rPr>
          <w:rFonts w:asciiTheme="minorHAnsi" w:hAnsiTheme="minorHAnsi" w:cstheme="minorHAnsi"/>
          <w:color w:val="000000"/>
          <w:sz w:val="24"/>
          <w:szCs w:val="24"/>
        </w:rPr>
        <w:t xml:space="preserve">To formalise current practice and ensure processes are robust </w:t>
      </w:r>
    </w:p>
    <w:p w14:paraId="40762E0A" w14:textId="77777777" w:rsidR="00684ADA" w:rsidRPr="00CB7EF1" w:rsidRDefault="00684ADA" w:rsidP="00684ADA">
      <w:pPr>
        <w:pStyle w:val="NormalWeb"/>
        <w:shd w:val="clear" w:color="auto" w:fill="FFFFFF"/>
        <w:rPr>
          <w:rFonts w:asciiTheme="minorHAnsi" w:hAnsiTheme="minorHAnsi" w:cstheme="minorHAnsi"/>
        </w:rPr>
      </w:pPr>
      <w:r w:rsidRPr="00CB7EF1">
        <w:rPr>
          <w:rFonts w:asciiTheme="minorHAnsi" w:hAnsiTheme="minorHAnsi" w:cstheme="minorHAnsi"/>
          <w:b/>
          <w:bCs/>
          <w:color w:val="000000"/>
          <w:u w:val="single"/>
        </w:rPr>
        <w:t xml:space="preserve">Purpose of the alert: </w:t>
      </w:r>
    </w:p>
    <w:p w14:paraId="10D11745" w14:textId="77777777" w:rsidR="00684ADA" w:rsidRPr="00CB7EF1" w:rsidRDefault="00684ADA" w:rsidP="00684ADA">
      <w:pPr>
        <w:pStyle w:val="xmsonormal"/>
        <w:numPr>
          <w:ilvl w:val="0"/>
          <w:numId w:val="24"/>
        </w:numPr>
        <w:shd w:val="clear" w:color="auto" w:fill="FFFFFF"/>
        <w:rPr>
          <w:rFonts w:asciiTheme="minorHAnsi" w:hAnsiTheme="minorHAnsi" w:cstheme="minorHAnsi"/>
          <w:sz w:val="24"/>
          <w:szCs w:val="24"/>
        </w:rPr>
      </w:pPr>
      <w:r w:rsidRPr="00CB7EF1">
        <w:rPr>
          <w:rFonts w:asciiTheme="minorHAnsi" w:hAnsiTheme="minorHAnsi" w:cstheme="minorHAnsi"/>
          <w:color w:val="000000"/>
          <w:sz w:val="24"/>
          <w:szCs w:val="24"/>
        </w:rPr>
        <w:t>To quickly alert the GP of a cancer, critical and urgent radiological clinical findings to enable the GP to act on the finding.</w:t>
      </w:r>
    </w:p>
    <w:p w14:paraId="4076592E" w14:textId="77777777" w:rsidR="00684ADA" w:rsidRPr="00CB7EF1" w:rsidRDefault="00684ADA" w:rsidP="00684ADA">
      <w:pPr>
        <w:pStyle w:val="NormalWeb"/>
        <w:shd w:val="clear" w:color="auto" w:fill="FFFFFF"/>
        <w:rPr>
          <w:rFonts w:asciiTheme="minorHAnsi" w:hAnsiTheme="minorHAnsi" w:cstheme="minorHAnsi"/>
        </w:rPr>
      </w:pPr>
      <w:r w:rsidRPr="00CB7EF1">
        <w:rPr>
          <w:rFonts w:asciiTheme="minorHAnsi" w:hAnsiTheme="minorHAnsi" w:cstheme="minorHAnsi"/>
          <w:b/>
          <w:bCs/>
          <w:color w:val="000000"/>
          <w:u w:val="single"/>
        </w:rPr>
        <w:t>Section 1: Overview of the Alerting Process / SOP:</w:t>
      </w:r>
    </w:p>
    <w:p w14:paraId="17480C82" w14:textId="122F6DF8" w:rsidR="00684ADA" w:rsidRPr="00CB7EF1" w:rsidRDefault="00684ADA" w:rsidP="00BC5AA6">
      <w:pPr>
        <w:pStyle w:val="xxmsonormal"/>
        <w:numPr>
          <w:ilvl w:val="0"/>
          <w:numId w:val="25"/>
        </w:numPr>
        <w:tabs>
          <w:tab w:val="clear" w:pos="720"/>
        </w:tabs>
        <w:spacing w:before="0" w:beforeAutospacing="0" w:after="0" w:afterAutospacing="0"/>
        <w:ind w:left="426" w:hanging="426"/>
        <w:rPr>
          <w:rFonts w:asciiTheme="minorHAnsi" w:hAnsiTheme="minorHAnsi" w:cstheme="minorHAnsi"/>
          <w:sz w:val="24"/>
          <w:szCs w:val="24"/>
        </w:rPr>
      </w:pPr>
      <w:r w:rsidRPr="00CB7EF1">
        <w:rPr>
          <w:rFonts w:asciiTheme="minorHAnsi" w:hAnsiTheme="minorHAnsi" w:cstheme="minorHAnsi"/>
          <w:sz w:val="24"/>
          <w:szCs w:val="24"/>
        </w:rPr>
        <w:t>In line with th</w:t>
      </w:r>
      <w:r w:rsidR="0048377B" w:rsidRPr="00CB7EF1">
        <w:rPr>
          <w:rFonts w:asciiTheme="minorHAnsi" w:hAnsiTheme="minorHAnsi" w:cstheme="minorHAnsi"/>
          <w:sz w:val="24"/>
          <w:szCs w:val="24"/>
        </w:rPr>
        <w:t>is</w:t>
      </w:r>
      <w:r w:rsidRPr="00CB7EF1">
        <w:rPr>
          <w:rFonts w:asciiTheme="minorHAnsi" w:hAnsiTheme="minorHAnsi" w:cstheme="minorHAnsi"/>
          <w:sz w:val="24"/>
          <w:szCs w:val="24"/>
        </w:rPr>
        <w:t xml:space="preserve"> radiology SOP </w:t>
      </w:r>
      <w:r w:rsidR="003760F4" w:rsidRPr="00CB7EF1">
        <w:rPr>
          <w:rFonts w:asciiTheme="minorHAnsi" w:hAnsiTheme="minorHAnsi" w:cstheme="minorHAnsi"/>
          <w:sz w:val="24"/>
          <w:szCs w:val="24"/>
        </w:rPr>
        <w:t xml:space="preserve">(above), </w:t>
      </w:r>
      <w:r w:rsidRPr="00CB7EF1">
        <w:rPr>
          <w:rFonts w:asciiTheme="minorHAnsi" w:hAnsiTheme="minorHAnsi" w:cstheme="minorHAnsi"/>
          <w:sz w:val="24"/>
          <w:szCs w:val="24"/>
        </w:rPr>
        <w:t xml:space="preserve">FHFT teams will be alerting abnormal/concerning clinical findings </w:t>
      </w:r>
      <w:proofErr w:type="gramStart"/>
      <w:r w:rsidRPr="00CB7EF1">
        <w:rPr>
          <w:rFonts w:asciiTheme="minorHAnsi" w:hAnsiTheme="minorHAnsi" w:cstheme="minorHAnsi"/>
          <w:sz w:val="24"/>
          <w:szCs w:val="24"/>
        </w:rPr>
        <w:t>including:</w:t>
      </w:r>
      <w:proofErr w:type="gramEnd"/>
      <w:r w:rsidRPr="00CB7EF1">
        <w:rPr>
          <w:rFonts w:asciiTheme="minorHAnsi" w:hAnsiTheme="minorHAnsi" w:cstheme="minorHAnsi"/>
          <w:sz w:val="24"/>
          <w:szCs w:val="24"/>
        </w:rPr>
        <w:t> cancer, critical and urgent alerts to GPs via a specified generic email address. This is deemed the safest method to transfer patient identifiable data and is also fully auditable. </w:t>
      </w:r>
      <w:r w:rsidRPr="00CB7EF1">
        <w:rPr>
          <w:rFonts w:asciiTheme="minorHAnsi" w:hAnsiTheme="minorHAnsi" w:cstheme="minorHAnsi"/>
          <w:i/>
          <w:iCs/>
          <w:sz w:val="24"/>
          <w:szCs w:val="24"/>
        </w:rPr>
        <w:t>Nb.</w:t>
      </w:r>
      <w:r w:rsidRPr="00CB7EF1">
        <w:rPr>
          <w:rFonts w:asciiTheme="minorHAnsi" w:hAnsiTheme="minorHAnsi" w:cstheme="minorHAnsi"/>
          <w:sz w:val="24"/>
          <w:szCs w:val="24"/>
        </w:rPr>
        <w:t> </w:t>
      </w:r>
      <w:r w:rsidRPr="00CB7EF1">
        <w:rPr>
          <w:rFonts w:asciiTheme="minorHAnsi" w:hAnsiTheme="minorHAnsi" w:cstheme="minorHAnsi"/>
          <w:i/>
          <w:iCs/>
          <w:sz w:val="24"/>
          <w:szCs w:val="24"/>
        </w:rPr>
        <w:t>In the future the aim will be to automate the process with a system called ‘</w:t>
      </w:r>
      <w:proofErr w:type="spellStart"/>
      <w:r w:rsidRPr="00CB7EF1">
        <w:rPr>
          <w:rFonts w:asciiTheme="minorHAnsi" w:hAnsiTheme="minorHAnsi" w:cstheme="minorHAnsi"/>
          <w:i/>
          <w:iCs/>
          <w:sz w:val="24"/>
          <w:szCs w:val="24"/>
        </w:rPr>
        <w:t>Radalert</w:t>
      </w:r>
      <w:proofErr w:type="spellEnd"/>
      <w:r w:rsidRPr="00CB7EF1">
        <w:rPr>
          <w:rFonts w:asciiTheme="minorHAnsi" w:hAnsiTheme="minorHAnsi" w:cstheme="minorHAnsi"/>
          <w:i/>
          <w:iCs/>
          <w:sz w:val="24"/>
          <w:szCs w:val="24"/>
        </w:rPr>
        <w:t>’ allowing an electronic ‘handshake’ for confirmation of receipt of alerts (as recommended by the NPSA and RCR).</w:t>
      </w:r>
    </w:p>
    <w:p w14:paraId="4214A60D" w14:textId="77777777" w:rsidR="00684ADA" w:rsidRPr="00CB7EF1" w:rsidRDefault="00684ADA" w:rsidP="00BC5AA6">
      <w:pPr>
        <w:pStyle w:val="xxmsonormal"/>
        <w:numPr>
          <w:ilvl w:val="0"/>
          <w:numId w:val="25"/>
        </w:numPr>
        <w:tabs>
          <w:tab w:val="clear" w:pos="720"/>
        </w:tabs>
        <w:spacing w:before="0" w:beforeAutospacing="0" w:after="0" w:afterAutospacing="0"/>
        <w:ind w:left="426" w:hanging="426"/>
        <w:rPr>
          <w:rFonts w:asciiTheme="minorHAnsi" w:hAnsiTheme="minorHAnsi" w:cstheme="minorHAnsi"/>
          <w:sz w:val="24"/>
          <w:szCs w:val="24"/>
        </w:rPr>
      </w:pPr>
      <w:r w:rsidRPr="00CB7EF1">
        <w:rPr>
          <w:rFonts w:asciiTheme="minorHAnsi" w:hAnsiTheme="minorHAnsi" w:cstheme="minorHAnsi"/>
          <w:sz w:val="24"/>
          <w:szCs w:val="24"/>
        </w:rPr>
        <w:t>Please note, these procedures provide an interim method for fail-safe alerting of unexpected cancers and significant unexpected findings and do not replace the referring clinician's responsibility to ensure all imaging reports are reviewed and acted upon in a timely fashion.</w:t>
      </w:r>
    </w:p>
    <w:p w14:paraId="2D331DDC" w14:textId="77777777" w:rsidR="00684ADA" w:rsidRPr="00CB7EF1" w:rsidRDefault="00684ADA" w:rsidP="00BC5AA6">
      <w:pPr>
        <w:pStyle w:val="xxmsonormal"/>
        <w:numPr>
          <w:ilvl w:val="0"/>
          <w:numId w:val="25"/>
        </w:numPr>
        <w:tabs>
          <w:tab w:val="clear" w:pos="720"/>
        </w:tabs>
        <w:spacing w:before="0" w:beforeAutospacing="0" w:after="0" w:afterAutospacing="0"/>
        <w:ind w:left="426" w:hanging="426"/>
        <w:rPr>
          <w:rFonts w:asciiTheme="minorHAnsi" w:hAnsiTheme="minorHAnsi" w:cstheme="minorHAnsi"/>
          <w:sz w:val="24"/>
          <w:szCs w:val="24"/>
        </w:rPr>
      </w:pPr>
      <w:r w:rsidRPr="00CB7EF1">
        <w:rPr>
          <w:rFonts w:asciiTheme="minorHAnsi" w:hAnsiTheme="minorHAnsi" w:cstheme="minorHAnsi"/>
          <w:sz w:val="24"/>
          <w:szCs w:val="24"/>
        </w:rPr>
        <w:t>To allow easy identification of the email the subject heading of the email will be</w:t>
      </w:r>
      <w:r w:rsidRPr="00CB7EF1">
        <w:rPr>
          <w:rFonts w:asciiTheme="minorHAnsi" w:hAnsiTheme="minorHAnsi" w:cstheme="minorHAnsi"/>
          <w:b/>
          <w:bCs/>
          <w:sz w:val="24"/>
          <w:szCs w:val="24"/>
        </w:rPr>
        <w:t xml:space="preserve"> ‘RADIOLOGY ALERT.’</w:t>
      </w:r>
    </w:p>
    <w:p w14:paraId="1D0D524C" w14:textId="77777777" w:rsidR="00684ADA" w:rsidRPr="00CB7EF1" w:rsidRDefault="00684ADA" w:rsidP="00BC5AA6">
      <w:pPr>
        <w:pStyle w:val="xxmsonormal"/>
        <w:numPr>
          <w:ilvl w:val="0"/>
          <w:numId w:val="25"/>
        </w:numPr>
        <w:tabs>
          <w:tab w:val="clear" w:pos="720"/>
        </w:tabs>
        <w:spacing w:before="0" w:beforeAutospacing="0" w:after="0" w:afterAutospacing="0"/>
        <w:ind w:left="426" w:hanging="426"/>
        <w:rPr>
          <w:rFonts w:asciiTheme="minorHAnsi" w:hAnsiTheme="minorHAnsi" w:cstheme="minorHAnsi"/>
          <w:sz w:val="24"/>
          <w:szCs w:val="24"/>
        </w:rPr>
      </w:pPr>
      <w:r w:rsidRPr="00CB7EF1">
        <w:rPr>
          <w:rFonts w:asciiTheme="minorHAnsi" w:hAnsiTheme="minorHAnsi" w:cstheme="minorHAnsi"/>
          <w:sz w:val="24"/>
          <w:szCs w:val="24"/>
        </w:rPr>
        <w:lastRenderedPageBreak/>
        <w:t>In line with current practice, all reports will continue to be returned via ICE / EMIS.</w:t>
      </w:r>
    </w:p>
    <w:p w14:paraId="0A42F32B" w14:textId="77777777" w:rsidR="00BC5AA6" w:rsidRPr="00BC5AA6" w:rsidRDefault="00684ADA" w:rsidP="00BC5AA6">
      <w:pPr>
        <w:pStyle w:val="xxmsonormal"/>
        <w:numPr>
          <w:ilvl w:val="0"/>
          <w:numId w:val="25"/>
        </w:numPr>
        <w:tabs>
          <w:tab w:val="clear" w:pos="720"/>
        </w:tabs>
        <w:spacing w:before="0" w:beforeAutospacing="0" w:after="0" w:afterAutospacing="0"/>
        <w:ind w:left="426" w:hanging="426"/>
        <w:rPr>
          <w:rFonts w:asciiTheme="minorHAnsi" w:hAnsiTheme="minorHAnsi" w:cstheme="minorHAnsi"/>
          <w:i/>
          <w:iCs/>
          <w:sz w:val="24"/>
          <w:szCs w:val="24"/>
        </w:rPr>
      </w:pPr>
      <w:r w:rsidRPr="00CB7EF1">
        <w:rPr>
          <w:rFonts w:asciiTheme="minorHAnsi" w:hAnsiTheme="minorHAnsi" w:cstheme="minorHAnsi"/>
          <w:sz w:val="24"/>
          <w:szCs w:val="24"/>
        </w:rPr>
        <w:t>The practice will monitor their generic</w:t>
      </w:r>
      <w:r w:rsidRPr="00CB7EF1">
        <w:rPr>
          <w:rFonts w:asciiTheme="minorHAnsi" w:hAnsiTheme="minorHAnsi" w:cstheme="minorHAnsi"/>
          <w:b/>
          <w:bCs/>
          <w:sz w:val="24"/>
          <w:szCs w:val="24"/>
        </w:rPr>
        <w:t xml:space="preserve"> inbox daily (</w:t>
      </w:r>
      <w:r w:rsidRPr="00CB7EF1">
        <w:rPr>
          <w:rFonts w:asciiTheme="minorHAnsi" w:hAnsiTheme="minorHAnsi" w:cstheme="minorHAnsi"/>
          <w:sz w:val="24"/>
          <w:szCs w:val="24"/>
        </w:rPr>
        <w:t>Monday to Friday) and have robust cover arrangements in place to alert the relevant</w:t>
      </w:r>
      <w:r w:rsidR="00BC5AA6">
        <w:rPr>
          <w:rFonts w:asciiTheme="minorHAnsi" w:hAnsiTheme="minorHAnsi" w:cstheme="minorHAnsi"/>
          <w:sz w:val="24"/>
          <w:szCs w:val="24"/>
        </w:rPr>
        <w:t xml:space="preserve"> </w:t>
      </w:r>
      <w:r w:rsidRPr="00CB7EF1">
        <w:rPr>
          <w:rFonts w:asciiTheme="minorHAnsi" w:hAnsiTheme="minorHAnsi" w:cstheme="minorHAnsi"/>
          <w:sz w:val="24"/>
          <w:szCs w:val="24"/>
        </w:rPr>
        <w:t>GP. </w:t>
      </w:r>
      <w:r w:rsidR="00BC5AA6">
        <w:rPr>
          <w:rFonts w:asciiTheme="minorHAnsi" w:hAnsiTheme="minorHAnsi" w:cstheme="minorHAnsi"/>
          <w:sz w:val="24"/>
          <w:szCs w:val="24"/>
        </w:rPr>
        <w:t xml:space="preserve"> </w:t>
      </w:r>
    </w:p>
    <w:p w14:paraId="231AEB21" w14:textId="1194C296" w:rsidR="00684ADA" w:rsidRPr="00CB7EF1" w:rsidRDefault="00684ADA" w:rsidP="00BC5AA6">
      <w:pPr>
        <w:pStyle w:val="xxmsonormal"/>
        <w:spacing w:before="0" w:beforeAutospacing="0" w:after="0" w:afterAutospacing="0"/>
        <w:ind w:left="426" w:hanging="426"/>
        <w:rPr>
          <w:rFonts w:asciiTheme="minorHAnsi" w:hAnsiTheme="minorHAnsi" w:cstheme="minorHAnsi"/>
          <w:i/>
          <w:iCs/>
          <w:sz w:val="24"/>
          <w:szCs w:val="24"/>
        </w:rPr>
      </w:pPr>
      <w:r w:rsidRPr="00CB7EF1">
        <w:rPr>
          <w:rFonts w:asciiTheme="minorHAnsi" w:hAnsiTheme="minorHAnsi" w:cstheme="minorHAnsi"/>
          <w:i/>
          <w:iCs/>
          <w:sz w:val="24"/>
          <w:szCs w:val="24"/>
        </w:rPr>
        <w:t>N</w:t>
      </w:r>
      <w:r w:rsidR="00BC5AA6">
        <w:rPr>
          <w:rFonts w:asciiTheme="minorHAnsi" w:hAnsiTheme="minorHAnsi" w:cstheme="minorHAnsi"/>
          <w:i/>
          <w:iCs/>
          <w:sz w:val="24"/>
          <w:szCs w:val="24"/>
        </w:rPr>
        <w:t>B</w:t>
      </w:r>
      <w:r w:rsidRPr="00CB7EF1">
        <w:rPr>
          <w:rFonts w:asciiTheme="minorHAnsi" w:hAnsiTheme="minorHAnsi" w:cstheme="minorHAnsi"/>
          <w:i/>
          <w:iCs/>
          <w:sz w:val="24"/>
          <w:szCs w:val="24"/>
        </w:rPr>
        <w:t>. Primary care may wish to have their own SOP re: management of these inboxes</w:t>
      </w:r>
      <w:r w:rsidR="00D47EAB" w:rsidRPr="00CB7EF1">
        <w:rPr>
          <w:rFonts w:asciiTheme="minorHAnsi" w:hAnsiTheme="minorHAnsi" w:cstheme="minorHAnsi"/>
          <w:i/>
          <w:iCs/>
          <w:sz w:val="24"/>
          <w:szCs w:val="24"/>
        </w:rPr>
        <w:t>.</w:t>
      </w:r>
      <w:r w:rsidRPr="00CB7EF1">
        <w:rPr>
          <w:rFonts w:asciiTheme="minorHAnsi" w:hAnsiTheme="minorHAnsi" w:cstheme="minorHAnsi"/>
          <w:i/>
          <w:iCs/>
          <w:sz w:val="24"/>
          <w:szCs w:val="24"/>
        </w:rPr>
        <w:t xml:space="preserve"> </w:t>
      </w:r>
    </w:p>
    <w:p w14:paraId="5ABB0955" w14:textId="77777777" w:rsidR="00684ADA" w:rsidRPr="00CB7EF1" w:rsidRDefault="00684ADA" w:rsidP="00684ADA">
      <w:pPr>
        <w:pStyle w:val="xxmsonormal"/>
        <w:spacing w:before="0" w:beforeAutospacing="0" w:after="0" w:afterAutospacing="0"/>
        <w:ind w:left="720"/>
        <w:rPr>
          <w:rFonts w:asciiTheme="minorHAnsi" w:hAnsiTheme="minorHAnsi" w:cstheme="minorHAnsi"/>
          <w:sz w:val="24"/>
          <w:szCs w:val="24"/>
        </w:rPr>
      </w:pPr>
      <w:r w:rsidRPr="00CB7EF1">
        <w:rPr>
          <w:rFonts w:asciiTheme="minorHAnsi" w:hAnsiTheme="minorHAnsi" w:cstheme="minorHAnsi"/>
          <w:sz w:val="24"/>
          <w:szCs w:val="24"/>
        </w:rPr>
        <w:t> </w:t>
      </w:r>
    </w:p>
    <w:p w14:paraId="5461F27F" w14:textId="5C86633C" w:rsidR="00684ADA" w:rsidRPr="00CB7EF1" w:rsidRDefault="00684ADA" w:rsidP="00684ADA">
      <w:pPr>
        <w:pStyle w:val="xxxmsonormal"/>
        <w:shd w:val="clear" w:color="auto" w:fill="FFFFFF"/>
        <w:spacing w:before="0" w:beforeAutospacing="0" w:after="0" w:afterAutospacing="0"/>
        <w:rPr>
          <w:rFonts w:asciiTheme="minorHAnsi" w:hAnsiTheme="minorHAnsi" w:cstheme="minorHAnsi"/>
          <w:b/>
          <w:bCs/>
          <w:color w:val="000000"/>
          <w:sz w:val="24"/>
          <w:szCs w:val="24"/>
          <w:u w:val="single"/>
        </w:rPr>
      </w:pPr>
      <w:r w:rsidRPr="00CB7EF1">
        <w:rPr>
          <w:rFonts w:asciiTheme="minorHAnsi" w:hAnsiTheme="minorHAnsi" w:cstheme="minorHAnsi"/>
          <w:b/>
          <w:bCs/>
          <w:color w:val="000000"/>
          <w:sz w:val="24"/>
          <w:szCs w:val="24"/>
          <w:u w:val="single"/>
        </w:rPr>
        <w:t>Section 2: Overview of management of the GP e-directory</w:t>
      </w:r>
      <w:r w:rsidR="003530FD" w:rsidRPr="00CB7EF1">
        <w:rPr>
          <w:rFonts w:asciiTheme="minorHAnsi" w:hAnsiTheme="minorHAnsi" w:cstheme="minorHAnsi"/>
          <w:b/>
          <w:bCs/>
          <w:color w:val="000000"/>
          <w:sz w:val="24"/>
          <w:szCs w:val="24"/>
          <w:u w:val="single"/>
        </w:rPr>
        <w:t xml:space="preserve"> (as per 1.4)</w:t>
      </w:r>
      <w:r w:rsidRPr="00CB7EF1">
        <w:rPr>
          <w:rFonts w:asciiTheme="minorHAnsi" w:hAnsiTheme="minorHAnsi" w:cstheme="minorHAnsi"/>
          <w:b/>
          <w:bCs/>
          <w:color w:val="000000"/>
          <w:sz w:val="24"/>
          <w:szCs w:val="24"/>
          <w:u w:val="single"/>
        </w:rPr>
        <w:t>:</w:t>
      </w:r>
    </w:p>
    <w:p w14:paraId="2A99D861" w14:textId="77777777" w:rsidR="006B3473" w:rsidRPr="00CB7EF1" w:rsidRDefault="006B3473" w:rsidP="00684ADA">
      <w:pPr>
        <w:pStyle w:val="xxxmsonormal"/>
        <w:shd w:val="clear" w:color="auto" w:fill="FFFFFF"/>
        <w:spacing w:before="0" w:beforeAutospacing="0" w:after="0" w:afterAutospacing="0"/>
        <w:rPr>
          <w:rFonts w:asciiTheme="minorHAnsi" w:hAnsiTheme="minorHAnsi" w:cstheme="minorHAnsi"/>
          <w:sz w:val="24"/>
          <w:szCs w:val="24"/>
        </w:rPr>
      </w:pPr>
    </w:p>
    <w:p w14:paraId="4CA0CC33" w14:textId="548178D2" w:rsidR="00684ADA" w:rsidRPr="00CB7EF1" w:rsidRDefault="00684ADA" w:rsidP="00684ADA">
      <w:pPr>
        <w:pStyle w:val="xxmsonormal"/>
        <w:numPr>
          <w:ilvl w:val="0"/>
          <w:numId w:val="26"/>
        </w:numPr>
        <w:spacing w:before="0" w:beforeAutospacing="0" w:after="0" w:afterAutospacing="0"/>
        <w:rPr>
          <w:rFonts w:asciiTheme="minorHAnsi" w:hAnsiTheme="minorHAnsi" w:cstheme="minorHAnsi"/>
          <w:sz w:val="24"/>
          <w:szCs w:val="24"/>
        </w:rPr>
      </w:pPr>
      <w:r w:rsidRPr="00CB7EF1">
        <w:rPr>
          <w:rFonts w:asciiTheme="minorHAnsi" w:hAnsiTheme="minorHAnsi" w:cstheme="minorHAnsi"/>
          <w:color w:val="000000"/>
          <w:sz w:val="24"/>
          <w:szCs w:val="24"/>
        </w:rPr>
        <w:t> The generic email addresses will be available on the FHFT intranet site at:  </w:t>
      </w:r>
      <w:hyperlink r:id="rId11" w:history="1">
        <w:r w:rsidRPr="00CB7EF1">
          <w:rPr>
            <w:rStyle w:val="Hyperlink"/>
            <w:rFonts w:asciiTheme="minorHAnsi" w:hAnsiTheme="minorHAnsi" w:cstheme="minorHAnsi"/>
            <w:sz w:val="24"/>
            <w:szCs w:val="24"/>
          </w:rPr>
          <w:t>https://ourplace.xfph-tr.nhs.uk/media/20140/primary-care-contact-information-august-2021-merged-list.pdf</w:t>
        </w:r>
      </w:hyperlink>
      <w:r w:rsidRPr="00CB7EF1">
        <w:rPr>
          <w:rFonts w:asciiTheme="minorHAnsi" w:hAnsiTheme="minorHAnsi" w:cstheme="minorHAnsi"/>
          <w:sz w:val="24"/>
          <w:szCs w:val="24"/>
        </w:rPr>
        <w:t xml:space="preserve"> </w:t>
      </w:r>
    </w:p>
    <w:p w14:paraId="4FC6A71B" w14:textId="239CD06F" w:rsidR="00684ADA" w:rsidRPr="00CB7EF1" w:rsidRDefault="00684ADA" w:rsidP="003760F4">
      <w:pPr>
        <w:pStyle w:val="xxmsonormal"/>
        <w:numPr>
          <w:ilvl w:val="0"/>
          <w:numId w:val="26"/>
        </w:numPr>
        <w:spacing w:before="0" w:beforeAutospacing="0" w:after="0" w:afterAutospacing="0"/>
        <w:rPr>
          <w:rFonts w:asciiTheme="minorHAnsi" w:hAnsiTheme="minorHAnsi" w:cstheme="minorHAnsi"/>
          <w:sz w:val="24"/>
          <w:szCs w:val="24"/>
        </w:rPr>
      </w:pPr>
      <w:r w:rsidRPr="00CB7EF1">
        <w:rPr>
          <w:rFonts w:asciiTheme="minorHAnsi" w:hAnsiTheme="minorHAnsi" w:cstheme="minorHAnsi"/>
          <w:sz w:val="24"/>
          <w:szCs w:val="24"/>
        </w:rPr>
        <w:t xml:space="preserve">The directory will be owned by Frimley CCG Primary Care </w:t>
      </w:r>
      <w:r w:rsidR="003760F4" w:rsidRPr="00CB7EF1">
        <w:rPr>
          <w:rFonts w:asciiTheme="minorHAnsi" w:hAnsiTheme="minorHAnsi" w:cstheme="minorHAnsi"/>
          <w:sz w:val="24"/>
          <w:szCs w:val="24"/>
        </w:rPr>
        <w:t xml:space="preserve">Contracts </w:t>
      </w:r>
      <w:r w:rsidRPr="00CB7EF1">
        <w:rPr>
          <w:rFonts w:asciiTheme="minorHAnsi" w:hAnsiTheme="minorHAnsi" w:cstheme="minorHAnsi"/>
          <w:sz w:val="24"/>
          <w:szCs w:val="24"/>
        </w:rPr>
        <w:t>Team</w:t>
      </w:r>
      <w:r w:rsidR="00B7621C" w:rsidRPr="00CB7EF1">
        <w:rPr>
          <w:rFonts w:asciiTheme="minorHAnsi" w:hAnsiTheme="minorHAnsi" w:cstheme="minorHAnsi"/>
          <w:sz w:val="24"/>
          <w:szCs w:val="24"/>
        </w:rPr>
        <w:t>*</w:t>
      </w:r>
      <w:r w:rsidR="003760F4" w:rsidRPr="00CB7EF1">
        <w:rPr>
          <w:rFonts w:asciiTheme="minorHAnsi" w:hAnsiTheme="minorHAnsi" w:cstheme="minorHAnsi"/>
          <w:color w:val="FF0000"/>
          <w:sz w:val="24"/>
          <w:szCs w:val="24"/>
        </w:rPr>
        <w:t xml:space="preserve"> </w:t>
      </w:r>
      <w:r w:rsidRPr="00CB7EF1">
        <w:rPr>
          <w:rFonts w:asciiTheme="minorHAnsi" w:hAnsiTheme="minorHAnsi" w:cstheme="minorHAnsi"/>
          <w:sz w:val="24"/>
          <w:szCs w:val="24"/>
        </w:rPr>
        <w:t xml:space="preserve">who will formally request practices to validate the directory every 6 months and alert the Frimley CCG Primary Care Team of any changes. Any changes will be communicated to FHFT </w:t>
      </w:r>
      <w:r w:rsidR="00D47EAB" w:rsidRPr="00CB7EF1">
        <w:rPr>
          <w:rFonts w:asciiTheme="minorHAnsi" w:hAnsiTheme="minorHAnsi" w:cstheme="minorHAnsi"/>
          <w:sz w:val="24"/>
          <w:szCs w:val="24"/>
        </w:rPr>
        <w:t xml:space="preserve">Primary Care Interface Support </w:t>
      </w:r>
      <w:r w:rsidR="003760F4" w:rsidRPr="00CB7EF1">
        <w:rPr>
          <w:rFonts w:asciiTheme="minorHAnsi" w:hAnsiTheme="minorHAnsi" w:cstheme="minorHAnsi"/>
          <w:sz w:val="24"/>
          <w:szCs w:val="24"/>
        </w:rPr>
        <w:t xml:space="preserve">team </w:t>
      </w:r>
      <w:r w:rsidRPr="00CB7EF1">
        <w:rPr>
          <w:rFonts w:asciiTheme="minorHAnsi" w:hAnsiTheme="minorHAnsi" w:cstheme="minorHAnsi"/>
          <w:sz w:val="24"/>
          <w:szCs w:val="24"/>
        </w:rPr>
        <w:t>who will update the FHFT intranet s</w:t>
      </w:r>
      <w:r w:rsidR="003760F4" w:rsidRPr="00CB7EF1">
        <w:rPr>
          <w:rFonts w:asciiTheme="minorHAnsi" w:hAnsiTheme="minorHAnsi" w:cstheme="minorHAnsi"/>
          <w:sz w:val="24"/>
          <w:szCs w:val="24"/>
        </w:rPr>
        <w:t>ite</w:t>
      </w:r>
      <w:r w:rsidR="00D47EAB" w:rsidRPr="00CB7EF1">
        <w:rPr>
          <w:rFonts w:asciiTheme="minorHAnsi" w:hAnsiTheme="minorHAnsi" w:cstheme="minorHAnsi"/>
          <w:sz w:val="24"/>
          <w:szCs w:val="24"/>
        </w:rPr>
        <w:t>:</w:t>
      </w:r>
      <w:r w:rsidR="003760F4" w:rsidRPr="00CB7EF1">
        <w:rPr>
          <w:rFonts w:asciiTheme="minorHAnsi" w:hAnsiTheme="minorHAnsi" w:cstheme="minorHAnsi"/>
          <w:sz w:val="24"/>
          <w:szCs w:val="24"/>
        </w:rPr>
        <w:t xml:space="preserve"> </w:t>
      </w:r>
      <w:hyperlink r:id="rId12" w:history="1">
        <w:r w:rsidR="003760F4" w:rsidRPr="00CB7EF1">
          <w:rPr>
            <w:rStyle w:val="Hyperlink"/>
            <w:rFonts w:asciiTheme="minorHAnsi" w:hAnsiTheme="minorHAnsi" w:cstheme="minorHAnsi"/>
            <w:sz w:val="24"/>
            <w:szCs w:val="24"/>
          </w:rPr>
          <w:t>https://ourplace.xfph-tr.nhs.uk/media/20140/primary-care-contact-information-august-2021-merged-list.pdf</w:t>
        </w:r>
      </w:hyperlink>
    </w:p>
    <w:p w14:paraId="130583D7" w14:textId="40E31CA5" w:rsidR="00684ADA" w:rsidRPr="00CB7EF1" w:rsidRDefault="00684ADA" w:rsidP="00D86E46">
      <w:pPr>
        <w:pStyle w:val="xxmsonormal"/>
        <w:numPr>
          <w:ilvl w:val="0"/>
          <w:numId w:val="26"/>
        </w:numPr>
        <w:spacing w:before="0" w:beforeAutospacing="0" w:after="0" w:afterAutospacing="0"/>
        <w:rPr>
          <w:rFonts w:asciiTheme="minorHAnsi" w:hAnsiTheme="minorHAnsi" w:cstheme="minorHAnsi"/>
          <w:sz w:val="24"/>
          <w:szCs w:val="24"/>
        </w:rPr>
      </w:pPr>
      <w:bookmarkStart w:id="2" w:name="_Hlk99440432"/>
      <w:r w:rsidRPr="00CB7EF1">
        <w:rPr>
          <w:rFonts w:asciiTheme="minorHAnsi" w:hAnsiTheme="minorHAnsi" w:cstheme="minorHAnsi"/>
          <w:sz w:val="24"/>
          <w:szCs w:val="24"/>
        </w:rPr>
        <w:t>If the FHFT clinical team receive any undeliverable messages they will alert</w:t>
      </w:r>
      <w:r w:rsidR="00B7621C" w:rsidRPr="00CB7EF1">
        <w:rPr>
          <w:rFonts w:asciiTheme="minorHAnsi" w:hAnsiTheme="minorHAnsi" w:cstheme="minorHAnsi"/>
          <w:sz w:val="24"/>
          <w:szCs w:val="24"/>
        </w:rPr>
        <w:t xml:space="preserve"> the FHFT Primary Care </w:t>
      </w:r>
      <w:r w:rsidR="00D47EAB" w:rsidRPr="00CB7EF1">
        <w:rPr>
          <w:rFonts w:asciiTheme="minorHAnsi" w:hAnsiTheme="minorHAnsi" w:cstheme="minorHAnsi"/>
          <w:sz w:val="24"/>
          <w:szCs w:val="24"/>
        </w:rPr>
        <w:t>I</w:t>
      </w:r>
      <w:r w:rsidR="00B7621C" w:rsidRPr="00CB7EF1">
        <w:rPr>
          <w:rFonts w:asciiTheme="minorHAnsi" w:hAnsiTheme="minorHAnsi" w:cstheme="minorHAnsi"/>
          <w:sz w:val="24"/>
          <w:szCs w:val="24"/>
        </w:rPr>
        <w:t xml:space="preserve">nterface </w:t>
      </w:r>
      <w:r w:rsidR="00D47EAB" w:rsidRPr="00CB7EF1">
        <w:rPr>
          <w:rFonts w:asciiTheme="minorHAnsi" w:hAnsiTheme="minorHAnsi" w:cstheme="minorHAnsi"/>
          <w:sz w:val="24"/>
          <w:szCs w:val="24"/>
        </w:rPr>
        <w:t xml:space="preserve">support </w:t>
      </w:r>
      <w:r w:rsidR="00B7621C" w:rsidRPr="00CB7EF1">
        <w:rPr>
          <w:rFonts w:asciiTheme="minorHAnsi" w:hAnsiTheme="minorHAnsi" w:cstheme="minorHAnsi"/>
          <w:sz w:val="24"/>
          <w:szCs w:val="24"/>
        </w:rPr>
        <w:t xml:space="preserve">team* </w:t>
      </w:r>
      <w:bookmarkEnd w:id="2"/>
      <w:r w:rsidRPr="00CB7EF1">
        <w:rPr>
          <w:rFonts w:asciiTheme="minorHAnsi" w:hAnsiTheme="minorHAnsi" w:cstheme="minorHAnsi"/>
          <w:sz w:val="24"/>
          <w:szCs w:val="24"/>
        </w:rPr>
        <w:t xml:space="preserve">who will </w:t>
      </w:r>
      <w:r w:rsidR="008C18F4" w:rsidRPr="00CB7EF1">
        <w:rPr>
          <w:rFonts w:asciiTheme="minorHAnsi" w:hAnsiTheme="minorHAnsi" w:cstheme="minorHAnsi"/>
          <w:sz w:val="24"/>
          <w:szCs w:val="24"/>
        </w:rPr>
        <w:t xml:space="preserve">liaise </w:t>
      </w:r>
      <w:r w:rsidRPr="00CB7EF1">
        <w:rPr>
          <w:rFonts w:asciiTheme="minorHAnsi" w:hAnsiTheme="minorHAnsi" w:cstheme="minorHAnsi"/>
          <w:sz w:val="24"/>
          <w:szCs w:val="24"/>
        </w:rPr>
        <w:t xml:space="preserve">with Frimley CCG </w:t>
      </w:r>
      <w:r w:rsidR="003760F4" w:rsidRPr="00CB7EF1">
        <w:rPr>
          <w:rFonts w:asciiTheme="minorHAnsi" w:hAnsiTheme="minorHAnsi" w:cstheme="minorHAnsi"/>
          <w:sz w:val="24"/>
          <w:szCs w:val="24"/>
        </w:rPr>
        <w:t>Primary Care Contracts Team</w:t>
      </w:r>
      <w:r w:rsidR="00B7621C" w:rsidRPr="00CB7EF1">
        <w:rPr>
          <w:rFonts w:asciiTheme="minorHAnsi" w:hAnsiTheme="minorHAnsi" w:cstheme="minorHAnsi"/>
          <w:sz w:val="24"/>
          <w:szCs w:val="24"/>
        </w:rPr>
        <w:t>*</w:t>
      </w:r>
      <w:r w:rsidR="003760F4" w:rsidRPr="00CB7EF1">
        <w:rPr>
          <w:rFonts w:asciiTheme="minorHAnsi" w:hAnsiTheme="minorHAnsi" w:cstheme="minorHAnsi"/>
          <w:sz w:val="24"/>
          <w:szCs w:val="24"/>
        </w:rPr>
        <w:t> </w:t>
      </w:r>
      <w:r w:rsidRPr="00CB7EF1">
        <w:rPr>
          <w:rFonts w:asciiTheme="minorHAnsi" w:hAnsiTheme="minorHAnsi" w:cstheme="minorHAnsi"/>
          <w:sz w:val="24"/>
          <w:szCs w:val="24"/>
        </w:rPr>
        <w:t>to resolve</w:t>
      </w:r>
      <w:r w:rsidR="00B7621C" w:rsidRPr="00CB7EF1">
        <w:rPr>
          <w:rFonts w:asciiTheme="minorHAnsi" w:hAnsiTheme="minorHAnsi" w:cstheme="minorHAnsi"/>
          <w:sz w:val="24"/>
          <w:szCs w:val="24"/>
        </w:rPr>
        <w:t>.</w:t>
      </w:r>
    </w:p>
    <w:p w14:paraId="7922B58F" w14:textId="0EE9A34A" w:rsidR="003530FD" w:rsidRPr="00CB7EF1" w:rsidRDefault="003530FD" w:rsidP="003530FD">
      <w:pPr>
        <w:pStyle w:val="xxmsonormal"/>
        <w:numPr>
          <w:ilvl w:val="0"/>
          <w:numId w:val="26"/>
        </w:numPr>
        <w:spacing w:before="0" w:beforeAutospacing="0" w:after="0" w:afterAutospacing="0"/>
        <w:rPr>
          <w:rFonts w:asciiTheme="minorHAnsi" w:hAnsiTheme="minorHAnsi" w:cstheme="minorHAnsi"/>
          <w:sz w:val="24"/>
          <w:szCs w:val="24"/>
        </w:rPr>
      </w:pPr>
      <w:r w:rsidRPr="00CB7EF1">
        <w:rPr>
          <w:rFonts w:asciiTheme="minorHAnsi" w:hAnsiTheme="minorHAnsi" w:cstheme="minorHAnsi"/>
          <w:sz w:val="24"/>
          <w:szCs w:val="24"/>
        </w:rPr>
        <w:t xml:space="preserve">In addition, practices will </w:t>
      </w:r>
      <w:r w:rsidR="006B3473" w:rsidRPr="00CB7EF1">
        <w:rPr>
          <w:rFonts w:asciiTheme="minorHAnsi" w:hAnsiTheme="minorHAnsi" w:cstheme="minorHAnsi"/>
          <w:sz w:val="24"/>
          <w:szCs w:val="24"/>
        </w:rPr>
        <w:t xml:space="preserve">be encouraged by Frimley CCG to </w:t>
      </w:r>
      <w:r w:rsidRPr="00CB7EF1">
        <w:rPr>
          <w:rFonts w:asciiTheme="minorHAnsi" w:hAnsiTheme="minorHAnsi" w:cstheme="minorHAnsi"/>
          <w:sz w:val="24"/>
          <w:szCs w:val="24"/>
        </w:rPr>
        <w:t>contact the Frimley CCG Primary Care Contracts Team should there be any changes to email addresses</w:t>
      </w:r>
    </w:p>
    <w:p w14:paraId="39D4F807" w14:textId="77777777" w:rsidR="003530FD" w:rsidRPr="00CB7EF1" w:rsidRDefault="003530FD" w:rsidP="003530FD">
      <w:pPr>
        <w:rPr>
          <w:rFonts w:asciiTheme="minorHAnsi" w:hAnsiTheme="minorHAnsi" w:cstheme="minorHAnsi"/>
        </w:rPr>
      </w:pPr>
    </w:p>
    <w:p w14:paraId="559F7817" w14:textId="7EF757CB" w:rsidR="00684ADA" w:rsidRPr="00CB7EF1" w:rsidRDefault="00FB4993" w:rsidP="00684ADA">
      <w:pPr>
        <w:pStyle w:val="xmsonormal"/>
        <w:rPr>
          <w:rFonts w:asciiTheme="minorHAnsi" w:hAnsiTheme="minorHAnsi" w:cstheme="minorHAnsi"/>
          <w:sz w:val="24"/>
          <w:szCs w:val="24"/>
        </w:rPr>
      </w:pPr>
      <w:r w:rsidRPr="00CB7EF1">
        <w:rPr>
          <w:rFonts w:asciiTheme="minorHAnsi" w:hAnsiTheme="minorHAnsi" w:cstheme="minorHAnsi"/>
          <w:sz w:val="24"/>
          <w:szCs w:val="24"/>
        </w:rPr>
        <w:t>*CCG</w:t>
      </w:r>
      <w:r w:rsidR="00684ADA" w:rsidRPr="00CB7EF1">
        <w:rPr>
          <w:rFonts w:asciiTheme="minorHAnsi" w:hAnsiTheme="minorHAnsi" w:cstheme="minorHAnsi"/>
          <w:sz w:val="24"/>
          <w:szCs w:val="24"/>
        </w:rPr>
        <w:t> </w:t>
      </w:r>
      <w:r w:rsidRPr="00CB7EF1">
        <w:rPr>
          <w:rFonts w:asciiTheme="minorHAnsi" w:hAnsiTheme="minorHAnsi" w:cstheme="minorHAnsi"/>
          <w:sz w:val="24"/>
          <w:szCs w:val="24"/>
        </w:rPr>
        <w:t xml:space="preserve">Primary Contracts Team: </w:t>
      </w:r>
      <w:hyperlink r:id="rId13" w:history="1">
        <w:r w:rsidRPr="00CB7EF1">
          <w:rPr>
            <w:rStyle w:val="Hyperlink"/>
            <w:rFonts w:asciiTheme="minorHAnsi" w:hAnsiTheme="minorHAnsi" w:cstheme="minorHAnsi"/>
            <w:sz w:val="24"/>
            <w:szCs w:val="24"/>
          </w:rPr>
          <w:t>frimleyccg.primarycarecontracts@nhs.net</w:t>
        </w:r>
      </w:hyperlink>
    </w:p>
    <w:p w14:paraId="62ADF76C" w14:textId="06389F61" w:rsidR="00684ADA" w:rsidRPr="00CB7EF1" w:rsidRDefault="00FB4993" w:rsidP="0048377B">
      <w:pPr>
        <w:pStyle w:val="xmsonormal"/>
        <w:rPr>
          <w:rFonts w:asciiTheme="minorHAnsi" w:hAnsiTheme="minorHAnsi" w:cstheme="minorHAnsi"/>
          <w:sz w:val="24"/>
          <w:szCs w:val="24"/>
        </w:rPr>
      </w:pPr>
      <w:r w:rsidRPr="00CB7EF1">
        <w:rPr>
          <w:rFonts w:asciiTheme="minorHAnsi" w:hAnsiTheme="minorHAnsi" w:cstheme="minorHAnsi"/>
          <w:sz w:val="24"/>
          <w:szCs w:val="24"/>
        </w:rPr>
        <w:t xml:space="preserve">*FHFT / GP interface development Team: </w:t>
      </w:r>
      <w:r w:rsidR="00684ADA" w:rsidRPr="00CB7EF1">
        <w:rPr>
          <w:rFonts w:asciiTheme="minorHAnsi" w:hAnsiTheme="minorHAnsi" w:cstheme="minorHAnsi"/>
          <w:sz w:val="24"/>
          <w:szCs w:val="24"/>
        </w:rPr>
        <w:t> </w:t>
      </w:r>
      <w:r w:rsidRPr="00CB7EF1">
        <w:rPr>
          <w:rFonts w:asciiTheme="minorHAnsi" w:hAnsiTheme="minorHAnsi" w:cstheme="minorHAnsi"/>
          <w:sz w:val="24"/>
          <w:szCs w:val="24"/>
        </w:rPr>
        <w:t>fhft.gpcommunications@nhs.net</w:t>
      </w:r>
    </w:p>
    <w:p w14:paraId="7196D064" w14:textId="04BEF596" w:rsidR="00B943AE" w:rsidRPr="00CB7EF1" w:rsidRDefault="00B943AE" w:rsidP="741341B0">
      <w:pPr>
        <w:rPr>
          <w:rFonts w:asciiTheme="minorHAnsi" w:hAnsiTheme="minorHAnsi" w:cstheme="minorHAnsi"/>
        </w:rPr>
      </w:pPr>
    </w:p>
    <w:p w14:paraId="34FF1C98" w14:textId="77777777" w:rsidR="00F877BC" w:rsidRPr="00CB7EF1" w:rsidRDefault="00B943AE" w:rsidP="007E2B7D">
      <w:pPr>
        <w:rPr>
          <w:rFonts w:asciiTheme="minorHAnsi" w:hAnsiTheme="minorHAnsi" w:cstheme="minorHAnsi"/>
        </w:rPr>
      </w:pPr>
      <w:r w:rsidRPr="00CB7EF1">
        <w:rPr>
          <w:rFonts w:asciiTheme="minorHAnsi" w:hAnsiTheme="minorHAnsi" w:cstheme="minorHAnsi"/>
          <w:color w:val="003366"/>
        </w:rPr>
        <w:tab/>
      </w:r>
    </w:p>
    <w:p w14:paraId="6D072C0D" w14:textId="77777777" w:rsidR="00A91403" w:rsidRPr="00CB7EF1" w:rsidRDefault="00A91403" w:rsidP="00191C08">
      <w:pPr>
        <w:ind w:left="720" w:firstLine="720"/>
        <w:rPr>
          <w:rFonts w:asciiTheme="minorHAnsi" w:hAnsiTheme="minorHAnsi" w:cstheme="minorHAnsi"/>
          <w:b/>
          <w:smallCaps/>
        </w:rPr>
      </w:pPr>
      <w:r w:rsidRPr="00CB7EF1">
        <w:rPr>
          <w:rFonts w:asciiTheme="minorHAnsi" w:hAnsiTheme="minorHAnsi" w:cstheme="minorHAnsi"/>
          <w:smallCaps/>
        </w:rPr>
        <w:br w:type="page"/>
      </w:r>
    </w:p>
    <w:p w14:paraId="7DBE629C" w14:textId="77777777" w:rsidR="00A91403" w:rsidRPr="00CB7EF1" w:rsidRDefault="00A91403" w:rsidP="00A91403">
      <w:pPr>
        <w:jc w:val="center"/>
        <w:rPr>
          <w:rFonts w:asciiTheme="minorHAnsi" w:hAnsiTheme="minorHAnsi" w:cstheme="minorHAnsi"/>
          <w:b/>
          <w:sz w:val="20"/>
          <w:szCs w:val="20"/>
        </w:rPr>
      </w:pPr>
      <w:r w:rsidRPr="00CB7EF1">
        <w:rPr>
          <w:rFonts w:asciiTheme="minorHAnsi" w:hAnsiTheme="minorHAnsi" w:cstheme="minorHAnsi"/>
          <w:b/>
          <w:sz w:val="20"/>
          <w:szCs w:val="20"/>
        </w:rPr>
        <w:lastRenderedPageBreak/>
        <w:t>Please sign below, indicating you have read and understood this procedure.</w:t>
      </w:r>
    </w:p>
    <w:p w14:paraId="48A21919" w14:textId="77777777" w:rsidR="00A91403" w:rsidRPr="00CB7EF1" w:rsidRDefault="00A91403" w:rsidP="00A91403">
      <w:pPr>
        <w:jc w:val="center"/>
        <w:rPr>
          <w:rFonts w:asciiTheme="minorHAnsi" w:hAnsiTheme="minorHAnsi" w:cstheme="minorHAnsi"/>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2775"/>
        <w:gridCol w:w="2760"/>
      </w:tblGrid>
      <w:tr w:rsidR="00A91403" w:rsidRPr="00CB7EF1" w14:paraId="6118D4FC" w14:textId="77777777" w:rsidTr="00095867">
        <w:tc>
          <w:tcPr>
            <w:tcW w:w="2840" w:type="dxa"/>
            <w:shd w:val="clear" w:color="auto" w:fill="C0C0C0"/>
          </w:tcPr>
          <w:p w14:paraId="0D909AED" w14:textId="77777777" w:rsidR="00A91403" w:rsidRPr="00CB7EF1" w:rsidRDefault="00A91403" w:rsidP="001B43FE">
            <w:pPr>
              <w:rPr>
                <w:rFonts w:asciiTheme="minorHAnsi" w:hAnsiTheme="minorHAnsi" w:cstheme="minorHAnsi"/>
                <w:b/>
                <w:smallCaps/>
                <w:sz w:val="20"/>
                <w:szCs w:val="20"/>
              </w:rPr>
            </w:pPr>
            <w:r w:rsidRPr="00CB7EF1">
              <w:rPr>
                <w:rFonts w:asciiTheme="minorHAnsi" w:hAnsiTheme="minorHAnsi" w:cstheme="minorHAnsi"/>
                <w:b/>
                <w:smallCaps/>
                <w:sz w:val="20"/>
                <w:szCs w:val="20"/>
              </w:rPr>
              <w:t>Name</w:t>
            </w:r>
          </w:p>
        </w:tc>
        <w:tc>
          <w:tcPr>
            <w:tcW w:w="2841" w:type="dxa"/>
            <w:shd w:val="clear" w:color="auto" w:fill="C0C0C0"/>
          </w:tcPr>
          <w:p w14:paraId="4CCB031D" w14:textId="77777777" w:rsidR="00A91403" w:rsidRPr="00CB7EF1" w:rsidRDefault="00A91403" w:rsidP="001B43FE">
            <w:pPr>
              <w:rPr>
                <w:rFonts w:asciiTheme="minorHAnsi" w:hAnsiTheme="minorHAnsi" w:cstheme="minorHAnsi"/>
                <w:b/>
                <w:smallCaps/>
                <w:sz w:val="20"/>
                <w:szCs w:val="20"/>
              </w:rPr>
            </w:pPr>
            <w:r w:rsidRPr="00CB7EF1">
              <w:rPr>
                <w:rFonts w:asciiTheme="minorHAnsi" w:hAnsiTheme="minorHAnsi" w:cstheme="minorHAnsi"/>
                <w:b/>
                <w:smallCaps/>
                <w:sz w:val="20"/>
                <w:szCs w:val="20"/>
              </w:rPr>
              <w:t>Signature</w:t>
            </w:r>
          </w:p>
        </w:tc>
        <w:tc>
          <w:tcPr>
            <w:tcW w:w="2841" w:type="dxa"/>
            <w:shd w:val="clear" w:color="auto" w:fill="C0C0C0"/>
          </w:tcPr>
          <w:p w14:paraId="491072FA" w14:textId="77777777" w:rsidR="00A91403" w:rsidRPr="00CB7EF1" w:rsidRDefault="00A91403" w:rsidP="001B43FE">
            <w:pPr>
              <w:rPr>
                <w:rFonts w:asciiTheme="minorHAnsi" w:hAnsiTheme="minorHAnsi" w:cstheme="minorHAnsi"/>
                <w:b/>
                <w:smallCaps/>
                <w:sz w:val="20"/>
                <w:szCs w:val="20"/>
              </w:rPr>
            </w:pPr>
            <w:r w:rsidRPr="00CB7EF1">
              <w:rPr>
                <w:rFonts w:asciiTheme="minorHAnsi" w:hAnsiTheme="minorHAnsi" w:cstheme="minorHAnsi"/>
                <w:b/>
                <w:smallCaps/>
                <w:sz w:val="20"/>
                <w:szCs w:val="20"/>
              </w:rPr>
              <w:t>Date</w:t>
            </w:r>
          </w:p>
        </w:tc>
      </w:tr>
      <w:tr w:rsidR="00A91403" w:rsidRPr="00CB7EF1" w14:paraId="6BD18F9B" w14:textId="77777777" w:rsidTr="00095867">
        <w:tc>
          <w:tcPr>
            <w:tcW w:w="2840" w:type="dxa"/>
            <w:shd w:val="clear" w:color="auto" w:fill="auto"/>
          </w:tcPr>
          <w:p w14:paraId="238601FE"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F3CABC7"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B08B5D1" w14:textId="77777777" w:rsidR="00A91403" w:rsidRPr="00CB7EF1" w:rsidRDefault="00A91403" w:rsidP="001B43FE">
            <w:pPr>
              <w:rPr>
                <w:rFonts w:asciiTheme="minorHAnsi" w:hAnsiTheme="minorHAnsi" w:cstheme="minorHAnsi"/>
                <w:b/>
                <w:smallCaps/>
                <w:sz w:val="28"/>
                <w:szCs w:val="28"/>
              </w:rPr>
            </w:pPr>
          </w:p>
        </w:tc>
      </w:tr>
      <w:tr w:rsidR="00A91403" w:rsidRPr="00CB7EF1" w14:paraId="16DEB4AB" w14:textId="77777777" w:rsidTr="00095867">
        <w:tc>
          <w:tcPr>
            <w:tcW w:w="2840" w:type="dxa"/>
            <w:shd w:val="clear" w:color="auto" w:fill="auto"/>
          </w:tcPr>
          <w:p w14:paraId="0AD9C6F4"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B1F511A"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5F9C3DC" w14:textId="77777777" w:rsidR="00A91403" w:rsidRPr="00CB7EF1" w:rsidRDefault="00A91403" w:rsidP="001B43FE">
            <w:pPr>
              <w:rPr>
                <w:rFonts w:asciiTheme="minorHAnsi" w:hAnsiTheme="minorHAnsi" w:cstheme="minorHAnsi"/>
                <w:b/>
                <w:smallCaps/>
                <w:sz w:val="28"/>
                <w:szCs w:val="28"/>
              </w:rPr>
            </w:pPr>
          </w:p>
        </w:tc>
      </w:tr>
      <w:tr w:rsidR="00A91403" w:rsidRPr="00CB7EF1" w14:paraId="5023141B" w14:textId="77777777" w:rsidTr="00095867">
        <w:tc>
          <w:tcPr>
            <w:tcW w:w="2840" w:type="dxa"/>
            <w:shd w:val="clear" w:color="auto" w:fill="auto"/>
          </w:tcPr>
          <w:p w14:paraId="1F3B1409"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62C75D1"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64355AD" w14:textId="77777777" w:rsidR="00A91403" w:rsidRPr="00CB7EF1" w:rsidRDefault="00A91403" w:rsidP="001B43FE">
            <w:pPr>
              <w:rPr>
                <w:rFonts w:asciiTheme="minorHAnsi" w:hAnsiTheme="minorHAnsi" w:cstheme="minorHAnsi"/>
                <w:b/>
                <w:smallCaps/>
                <w:sz w:val="28"/>
                <w:szCs w:val="28"/>
              </w:rPr>
            </w:pPr>
          </w:p>
        </w:tc>
      </w:tr>
      <w:tr w:rsidR="00A91403" w:rsidRPr="00CB7EF1" w14:paraId="1A965116" w14:textId="77777777" w:rsidTr="00095867">
        <w:tc>
          <w:tcPr>
            <w:tcW w:w="2840" w:type="dxa"/>
            <w:shd w:val="clear" w:color="auto" w:fill="auto"/>
          </w:tcPr>
          <w:p w14:paraId="7DF4E37C"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4FB30F8"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DA6542E" w14:textId="77777777" w:rsidR="00A91403" w:rsidRPr="00CB7EF1" w:rsidRDefault="00A91403" w:rsidP="001B43FE">
            <w:pPr>
              <w:rPr>
                <w:rFonts w:asciiTheme="minorHAnsi" w:hAnsiTheme="minorHAnsi" w:cstheme="minorHAnsi"/>
                <w:b/>
                <w:smallCaps/>
                <w:sz w:val="28"/>
                <w:szCs w:val="28"/>
              </w:rPr>
            </w:pPr>
          </w:p>
        </w:tc>
      </w:tr>
      <w:tr w:rsidR="00A91403" w:rsidRPr="00CB7EF1" w14:paraId="3041E394" w14:textId="77777777" w:rsidTr="00095867">
        <w:tc>
          <w:tcPr>
            <w:tcW w:w="2840" w:type="dxa"/>
            <w:shd w:val="clear" w:color="auto" w:fill="auto"/>
          </w:tcPr>
          <w:p w14:paraId="722B00AE"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2C6D796"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E1831B3" w14:textId="77777777" w:rsidR="00A91403" w:rsidRPr="00CB7EF1" w:rsidRDefault="00A91403" w:rsidP="001B43FE">
            <w:pPr>
              <w:rPr>
                <w:rFonts w:asciiTheme="minorHAnsi" w:hAnsiTheme="minorHAnsi" w:cstheme="minorHAnsi"/>
                <w:b/>
                <w:smallCaps/>
                <w:sz w:val="28"/>
                <w:szCs w:val="28"/>
              </w:rPr>
            </w:pPr>
          </w:p>
        </w:tc>
      </w:tr>
      <w:tr w:rsidR="00A91403" w:rsidRPr="00CB7EF1" w14:paraId="54E11D2A" w14:textId="77777777" w:rsidTr="00095867">
        <w:tc>
          <w:tcPr>
            <w:tcW w:w="2840" w:type="dxa"/>
            <w:shd w:val="clear" w:color="auto" w:fill="auto"/>
          </w:tcPr>
          <w:p w14:paraId="31126E5D"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2DE403A5"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2431CDC" w14:textId="77777777" w:rsidR="00A91403" w:rsidRPr="00CB7EF1" w:rsidRDefault="00A91403" w:rsidP="001B43FE">
            <w:pPr>
              <w:rPr>
                <w:rFonts w:asciiTheme="minorHAnsi" w:hAnsiTheme="minorHAnsi" w:cstheme="minorHAnsi"/>
                <w:b/>
                <w:smallCaps/>
                <w:sz w:val="28"/>
                <w:szCs w:val="28"/>
              </w:rPr>
            </w:pPr>
          </w:p>
        </w:tc>
      </w:tr>
      <w:tr w:rsidR="00A91403" w:rsidRPr="00CB7EF1" w14:paraId="49E398E2" w14:textId="77777777" w:rsidTr="00095867">
        <w:tc>
          <w:tcPr>
            <w:tcW w:w="2840" w:type="dxa"/>
            <w:shd w:val="clear" w:color="auto" w:fill="auto"/>
          </w:tcPr>
          <w:p w14:paraId="16287F21"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BE93A62"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384BA73E" w14:textId="77777777" w:rsidR="00A91403" w:rsidRPr="00CB7EF1" w:rsidRDefault="00A91403" w:rsidP="001B43FE">
            <w:pPr>
              <w:rPr>
                <w:rFonts w:asciiTheme="minorHAnsi" w:hAnsiTheme="minorHAnsi" w:cstheme="minorHAnsi"/>
                <w:b/>
                <w:smallCaps/>
                <w:sz w:val="28"/>
                <w:szCs w:val="28"/>
              </w:rPr>
            </w:pPr>
          </w:p>
        </w:tc>
      </w:tr>
      <w:tr w:rsidR="00A91403" w:rsidRPr="00CB7EF1" w14:paraId="34B3F2EB" w14:textId="77777777" w:rsidTr="00095867">
        <w:tc>
          <w:tcPr>
            <w:tcW w:w="2840" w:type="dxa"/>
            <w:shd w:val="clear" w:color="auto" w:fill="auto"/>
          </w:tcPr>
          <w:p w14:paraId="7D34F5C7"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B4020A7"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D7B270A" w14:textId="77777777" w:rsidR="00A91403" w:rsidRPr="00CB7EF1" w:rsidRDefault="00A91403" w:rsidP="001B43FE">
            <w:pPr>
              <w:rPr>
                <w:rFonts w:asciiTheme="minorHAnsi" w:hAnsiTheme="minorHAnsi" w:cstheme="minorHAnsi"/>
                <w:b/>
                <w:smallCaps/>
                <w:sz w:val="28"/>
                <w:szCs w:val="28"/>
              </w:rPr>
            </w:pPr>
          </w:p>
        </w:tc>
      </w:tr>
      <w:tr w:rsidR="00A91403" w:rsidRPr="00CB7EF1" w14:paraId="4F904CB7" w14:textId="77777777" w:rsidTr="00095867">
        <w:tc>
          <w:tcPr>
            <w:tcW w:w="2840" w:type="dxa"/>
            <w:shd w:val="clear" w:color="auto" w:fill="auto"/>
          </w:tcPr>
          <w:p w14:paraId="06971CD3"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2A1F701D"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3EFCA41" w14:textId="77777777" w:rsidR="00A91403" w:rsidRPr="00CB7EF1" w:rsidRDefault="00A91403" w:rsidP="001B43FE">
            <w:pPr>
              <w:rPr>
                <w:rFonts w:asciiTheme="minorHAnsi" w:hAnsiTheme="minorHAnsi" w:cstheme="minorHAnsi"/>
                <w:b/>
                <w:smallCaps/>
                <w:sz w:val="28"/>
                <w:szCs w:val="28"/>
              </w:rPr>
            </w:pPr>
          </w:p>
        </w:tc>
      </w:tr>
      <w:tr w:rsidR="00A91403" w:rsidRPr="00CB7EF1" w14:paraId="5F96A722" w14:textId="77777777" w:rsidTr="00095867">
        <w:tc>
          <w:tcPr>
            <w:tcW w:w="2840" w:type="dxa"/>
            <w:shd w:val="clear" w:color="auto" w:fill="auto"/>
          </w:tcPr>
          <w:p w14:paraId="5B95CD12"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220BBB2"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3CB595B" w14:textId="77777777" w:rsidR="00A91403" w:rsidRPr="00CB7EF1" w:rsidRDefault="00A91403" w:rsidP="001B43FE">
            <w:pPr>
              <w:rPr>
                <w:rFonts w:asciiTheme="minorHAnsi" w:hAnsiTheme="minorHAnsi" w:cstheme="minorHAnsi"/>
                <w:b/>
                <w:smallCaps/>
                <w:sz w:val="28"/>
                <w:szCs w:val="28"/>
              </w:rPr>
            </w:pPr>
          </w:p>
        </w:tc>
      </w:tr>
      <w:tr w:rsidR="00A91403" w:rsidRPr="00CB7EF1" w14:paraId="6D9C8D39" w14:textId="77777777" w:rsidTr="00095867">
        <w:tc>
          <w:tcPr>
            <w:tcW w:w="2840" w:type="dxa"/>
            <w:shd w:val="clear" w:color="auto" w:fill="auto"/>
          </w:tcPr>
          <w:p w14:paraId="675E05EE"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2FC17F8B"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A4F7224" w14:textId="77777777" w:rsidR="00A91403" w:rsidRPr="00CB7EF1" w:rsidRDefault="00A91403" w:rsidP="001B43FE">
            <w:pPr>
              <w:rPr>
                <w:rFonts w:asciiTheme="minorHAnsi" w:hAnsiTheme="minorHAnsi" w:cstheme="minorHAnsi"/>
                <w:b/>
                <w:smallCaps/>
                <w:sz w:val="28"/>
                <w:szCs w:val="28"/>
              </w:rPr>
            </w:pPr>
          </w:p>
        </w:tc>
      </w:tr>
      <w:tr w:rsidR="00A91403" w:rsidRPr="00CB7EF1" w14:paraId="5AE48A43" w14:textId="77777777" w:rsidTr="00095867">
        <w:tc>
          <w:tcPr>
            <w:tcW w:w="2840" w:type="dxa"/>
            <w:shd w:val="clear" w:color="auto" w:fill="auto"/>
          </w:tcPr>
          <w:p w14:paraId="50F40DEB"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77A52294"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07DCDA8" w14:textId="77777777" w:rsidR="00A91403" w:rsidRPr="00CB7EF1" w:rsidRDefault="00A91403" w:rsidP="001B43FE">
            <w:pPr>
              <w:rPr>
                <w:rFonts w:asciiTheme="minorHAnsi" w:hAnsiTheme="minorHAnsi" w:cstheme="minorHAnsi"/>
                <w:b/>
                <w:smallCaps/>
                <w:sz w:val="28"/>
                <w:szCs w:val="28"/>
              </w:rPr>
            </w:pPr>
          </w:p>
        </w:tc>
      </w:tr>
      <w:tr w:rsidR="00A91403" w:rsidRPr="00CB7EF1" w14:paraId="450EA2D7" w14:textId="77777777" w:rsidTr="00095867">
        <w:tc>
          <w:tcPr>
            <w:tcW w:w="2840" w:type="dxa"/>
            <w:shd w:val="clear" w:color="auto" w:fill="auto"/>
          </w:tcPr>
          <w:p w14:paraId="3DD355C9"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A81F0B1"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717AAFBA" w14:textId="77777777" w:rsidR="00A91403" w:rsidRPr="00CB7EF1" w:rsidRDefault="00A91403" w:rsidP="001B43FE">
            <w:pPr>
              <w:rPr>
                <w:rFonts w:asciiTheme="minorHAnsi" w:hAnsiTheme="minorHAnsi" w:cstheme="minorHAnsi"/>
                <w:b/>
                <w:smallCaps/>
                <w:sz w:val="28"/>
                <w:szCs w:val="28"/>
              </w:rPr>
            </w:pPr>
          </w:p>
        </w:tc>
      </w:tr>
      <w:tr w:rsidR="00A91403" w:rsidRPr="00CB7EF1" w14:paraId="56EE48EE" w14:textId="77777777" w:rsidTr="00095867">
        <w:trPr>
          <w:trHeight w:val="27"/>
        </w:trPr>
        <w:tc>
          <w:tcPr>
            <w:tcW w:w="2840" w:type="dxa"/>
            <w:shd w:val="clear" w:color="auto" w:fill="auto"/>
          </w:tcPr>
          <w:p w14:paraId="2908EB2C"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21FD38A"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FE2DD96" w14:textId="77777777" w:rsidR="00A91403" w:rsidRPr="00CB7EF1" w:rsidRDefault="00A91403" w:rsidP="001B43FE">
            <w:pPr>
              <w:rPr>
                <w:rFonts w:asciiTheme="minorHAnsi" w:hAnsiTheme="minorHAnsi" w:cstheme="minorHAnsi"/>
                <w:b/>
                <w:smallCaps/>
                <w:sz w:val="28"/>
                <w:szCs w:val="28"/>
              </w:rPr>
            </w:pPr>
          </w:p>
        </w:tc>
      </w:tr>
      <w:tr w:rsidR="00A91403" w:rsidRPr="00CB7EF1" w14:paraId="27357532" w14:textId="77777777" w:rsidTr="00095867">
        <w:trPr>
          <w:trHeight w:val="27"/>
        </w:trPr>
        <w:tc>
          <w:tcPr>
            <w:tcW w:w="2840" w:type="dxa"/>
            <w:shd w:val="clear" w:color="auto" w:fill="auto"/>
          </w:tcPr>
          <w:p w14:paraId="07F023C8"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BDB5498"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2916C19D" w14:textId="77777777" w:rsidR="00A91403" w:rsidRPr="00CB7EF1" w:rsidRDefault="00A91403" w:rsidP="001B43FE">
            <w:pPr>
              <w:rPr>
                <w:rFonts w:asciiTheme="minorHAnsi" w:hAnsiTheme="minorHAnsi" w:cstheme="minorHAnsi"/>
                <w:b/>
                <w:smallCaps/>
                <w:sz w:val="28"/>
                <w:szCs w:val="28"/>
              </w:rPr>
            </w:pPr>
          </w:p>
        </w:tc>
      </w:tr>
      <w:tr w:rsidR="00A91403" w:rsidRPr="00CB7EF1" w14:paraId="74869460" w14:textId="77777777" w:rsidTr="00095867">
        <w:trPr>
          <w:trHeight w:val="27"/>
        </w:trPr>
        <w:tc>
          <w:tcPr>
            <w:tcW w:w="2840" w:type="dxa"/>
            <w:shd w:val="clear" w:color="auto" w:fill="auto"/>
          </w:tcPr>
          <w:p w14:paraId="187F57B8"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4738AF4"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6ABBD8F" w14:textId="77777777" w:rsidR="00A91403" w:rsidRPr="00CB7EF1" w:rsidRDefault="00A91403" w:rsidP="001B43FE">
            <w:pPr>
              <w:rPr>
                <w:rFonts w:asciiTheme="minorHAnsi" w:hAnsiTheme="minorHAnsi" w:cstheme="minorHAnsi"/>
                <w:b/>
                <w:smallCaps/>
                <w:sz w:val="28"/>
                <w:szCs w:val="28"/>
              </w:rPr>
            </w:pPr>
          </w:p>
        </w:tc>
      </w:tr>
      <w:tr w:rsidR="00A91403" w:rsidRPr="00CB7EF1" w14:paraId="06BBA33E" w14:textId="77777777" w:rsidTr="00095867">
        <w:trPr>
          <w:trHeight w:val="27"/>
        </w:trPr>
        <w:tc>
          <w:tcPr>
            <w:tcW w:w="2840" w:type="dxa"/>
            <w:shd w:val="clear" w:color="auto" w:fill="auto"/>
          </w:tcPr>
          <w:p w14:paraId="464FCBC1"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C8C6B09"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3382A365" w14:textId="77777777" w:rsidR="00A91403" w:rsidRPr="00CB7EF1" w:rsidRDefault="00A91403" w:rsidP="001B43FE">
            <w:pPr>
              <w:rPr>
                <w:rFonts w:asciiTheme="minorHAnsi" w:hAnsiTheme="minorHAnsi" w:cstheme="minorHAnsi"/>
                <w:b/>
                <w:smallCaps/>
                <w:sz w:val="28"/>
                <w:szCs w:val="28"/>
              </w:rPr>
            </w:pPr>
          </w:p>
        </w:tc>
      </w:tr>
      <w:tr w:rsidR="00A91403" w:rsidRPr="00CB7EF1" w14:paraId="5C71F136" w14:textId="77777777" w:rsidTr="00095867">
        <w:trPr>
          <w:trHeight w:val="27"/>
        </w:trPr>
        <w:tc>
          <w:tcPr>
            <w:tcW w:w="2840" w:type="dxa"/>
            <w:shd w:val="clear" w:color="auto" w:fill="auto"/>
          </w:tcPr>
          <w:p w14:paraId="62199465"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DA123B1"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C4CEA3D" w14:textId="77777777" w:rsidR="00A91403" w:rsidRPr="00CB7EF1" w:rsidRDefault="00A91403" w:rsidP="001B43FE">
            <w:pPr>
              <w:rPr>
                <w:rFonts w:asciiTheme="minorHAnsi" w:hAnsiTheme="minorHAnsi" w:cstheme="minorHAnsi"/>
                <w:b/>
                <w:smallCaps/>
                <w:sz w:val="28"/>
                <w:szCs w:val="28"/>
              </w:rPr>
            </w:pPr>
          </w:p>
        </w:tc>
      </w:tr>
      <w:tr w:rsidR="00A91403" w:rsidRPr="00CB7EF1" w14:paraId="50895670" w14:textId="77777777" w:rsidTr="00095867">
        <w:trPr>
          <w:trHeight w:val="27"/>
        </w:trPr>
        <w:tc>
          <w:tcPr>
            <w:tcW w:w="2840" w:type="dxa"/>
            <w:shd w:val="clear" w:color="auto" w:fill="auto"/>
          </w:tcPr>
          <w:p w14:paraId="38C1F859"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0C8FE7CE"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41004F19" w14:textId="77777777" w:rsidR="00A91403" w:rsidRPr="00CB7EF1" w:rsidRDefault="00A91403" w:rsidP="001B43FE">
            <w:pPr>
              <w:rPr>
                <w:rFonts w:asciiTheme="minorHAnsi" w:hAnsiTheme="minorHAnsi" w:cstheme="minorHAnsi"/>
                <w:b/>
                <w:smallCaps/>
                <w:sz w:val="28"/>
                <w:szCs w:val="28"/>
              </w:rPr>
            </w:pPr>
          </w:p>
        </w:tc>
      </w:tr>
      <w:tr w:rsidR="00A91403" w:rsidRPr="00CB7EF1" w14:paraId="67C0C651" w14:textId="77777777" w:rsidTr="00095867">
        <w:trPr>
          <w:trHeight w:val="27"/>
        </w:trPr>
        <w:tc>
          <w:tcPr>
            <w:tcW w:w="2840" w:type="dxa"/>
            <w:shd w:val="clear" w:color="auto" w:fill="auto"/>
          </w:tcPr>
          <w:p w14:paraId="308D56CC"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797E50C6"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7B04FA47" w14:textId="77777777" w:rsidR="00A91403" w:rsidRPr="00CB7EF1" w:rsidRDefault="00A91403" w:rsidP="001B43FE">
            <w:pPr>
              <w:rPr>
                <w:rFonts w:asciiTheme="minorHAnsi" w:hAnsiTheme="minorHAnsi" w:cstheme="minorHAnsi"/>
                <w:b/>
                <w:smallCaps/>
                <w:sz w:val="28"/>
                <w:szCs w:val="28"/>
              </w:rPr>
            </w:pPr>
          </w:p>
        </w:tc>
      </w:tr>
      <w:tr w:rsidR="00A91403" w:rsidRPr="00CB7EF1" w14:paraId="568C698B" w14:textId="77777777" w:rsidTr="00095867">
        <w:trPr>
          <w:trHeight w:val="27"/>
        </w:trPr>
        <w:tc>
          <w:tcPr>
            <w:tcW w:w="2840" w:type="dxa"/>
            <w:shd w:val="clear" w:color="auto" w:fill="auto"/>
          </w:tcPr>
          <w:p w14:paraId="1A939487"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AA258D8"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6FFBD3EC" w14:textId="77777777" w:rsidR="00A91403" w:rsidRPr="00CB7EF1" w:rsidRDefault="00A91403" w:rsidP="001B43FE">
            <w:pPr>
              <w:rPr>
                <w:rFonts w:asciiTheme="minorHAnsi" w:hAnsiTheme="minorHAnsi" w:cstheme="minorHAnsi"/>
                <w:b/>
                <w:smallCaps/>
                <w:sz w:val="28"/>
                <w:szCs w:val="28"/>
              </w:rPr>
            </w:pPr>
          </w:p>
        </w:tc>
      </w:tr>
      <w:tr w:rsidR="00A91403" w:rsidRPr="00CB7EF1" w14:paraId="30DCCCAD" w14:textId="77777777" w:rsidTr="00095867">
        <w:trPr>
          <w:trHeight w:val="27"/>
        </w:trPr>
        <w:tc>
          <w:tcPr>
            <w:tcW w:w="2840" w:type="dxa"/>
            <w:shd w:val="clear" w:color="auto" w:fill="auto"/>
          </w:tcPr>
          <w:p w14:paraId="36AF6883"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54C529ED" w14:textId="77777777" w:rsidR="00A91403" w:rsidRPr="00CB7EF1" w:rsidRDefault="00A91403" w:rsidP="001B43FE">
            <w:pPr>
              <w:rPr>
                <w:rFonts w:asciiTheme="minorHAnsi" w:hAnsiTheme="minorHAnsi" w:cstheme="minorHAnsi"/>
                <w:b/>
                <w:smallCaps/>
                <w:sz w:val="28"/>
                <w:szCs w:val="28"/>
              </w:rPr>
            </w:pPr>
          </w:p>
        </w:tc>
        <w:tc>
          <w:tcPr>
            <w:tcW w:w="2841" w:type="dxa"/>
            <w:shd w:val="clear" w:color="auto" w:fill="auto"/>
          </w:tcPr>
          <w:p w14:paraId="1C0157D6" w14:textId="77777777" w:rsidR="00A91403" w:rsidRPr="00CB7EF1" w:rsidRDefault="00A91403" w:rsidP="001B43FE">
            <w:pPr>
              <w:rPr>
                <w:rFonts w:asciiTheme="minorHAnsi" w:hAnsiTheme="minorHAnsi" w:cstheme="minorHAnsi"/>
                <w:b/>
                <w:smallCaps/>
                <w:sz w:val="28"/>
                <w:szCs w:val="28"/>
              </w:rPr>
            </w:pPr>
          </w:p>
        </w:tc>
      </w:tr>
      <w:tr w:rsidR="00BE25F4" w:rsidRPr="00CB7EF1" w14:paraId="3691E7B2" w14:textId="77777777" w:rsidTr="00095867">
        <w:trPr>
          <w:trHeight w:val="63"/>
        </w:trPr>
        <w:tc>
          <w:tcPr>
            <w:tcW w:w="2840" w:type="dxa"/>
            <w:shd w:val="clear" w:color="auto" w:fill="auto"/>
          </w:tcPr>
          <w:p w14:paraId="526770CE"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7CBEED82"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6E36661F" w14:textId="77777777" w:rsidR="00BE25F4" w:rsidRPr="00CB7EF1" w:rsidRDefault="00BE25F4" w:rsidP="001B43FE">
            <w:pPr>
              <w:rPr>
                <w:rFonts w:asciiTheme="minorHAnsi" w:hAnsiTheme="minorHAnsi" w:cstheme="minorHAnsi"/>
                <w:b/>
                <w:smallCaps/>
                <w:sz w:val="28"/>
                <w:szCs w:val="28"/>
              </w:rPr>
            </w:pPr>
          </w:p>
        </w:tc>
      </w:tr>
      <w:tr w:rsidR="00BE25F4" w:rsidRPr="00CB7EF1" w14:paraId="38645DC7" w14:textId="77777777" w:rsidTr="00095867">
        <w:trPr>
          <w:trHeight w:val="63"/>
        </w:trPr>
        <w:tc>
          <w:tcPr>
            <w:tcW w:w="2840" w:type="dxa"/>
            <w:shd w:val="clear" w:color="auto" w:fill="auto"/>
          </w:tcPr>
          <w:p w14:paraId="135E58C4"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62EBF9A1"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0C6C2CD5" w14:textId="77777777" w:rsidR="00BE25F4" w:rsidRPr="00CB7EF1" w:rsidRDefault="00BE25F4" w:rsidP="001B43FE">
            <w:pPr>
              <w:rPr>
                <w:rFonts w:asciiTheme="minorHAnsi" w:hAnsiTheme="minorHAnsi" w:cstheme="minorHAnsi"/>
                <w:b/>
                <w:smallCaps/>
                <w:sz w:val="28"/>
                <w:szCs w:val="28"/>
              </w:rPr>
            </w:pPr>
          </w:p>
        </w:tc>
      </w:tr>
      <w:tr w:rsidR="00BE25F4" w:rsidRPr="00CB7EF1" w14:paraId="709E88E4" w14:textId="77777777" w:rsidTr="00095867">
        <w:trPr>
          <w:trHeight w:val="63"/>
        </w:trPr>
        <w:tc>
          <w:tcPr>
            <w:tcW w:w="2840" w:type="dxa"/>
            <w:shd w:val="clear" w:color="auto" w:fill="auto"/>
          </w:tcPr>
          <w:p w14:paraId="508C98E9"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779F8E76"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7818863E" w14:textId="77777777" w:rsidR="00BE25F4" w:rsidRPr="00CB7EF1" w:rsidRDefault="00BE25F4" w:rsidP="001B43FE">
            <w:pPr>
              <w:rPr>
                <w:rFonts w:asciiTheme="minorHAnsi" w:hAnsiTheme="minorHAnsi" w:cstheme="minorHAnsi"/>
                <w:b/>
                <w:smallCaps/>
                <w:sz w:val="28"/>
                <w:szCs w:val="28"/>
              </w:rPr>
            </w:pPr>
          </w:p>
        </w:tc>
      </w:tr>
      <w:tr w:rsidR="00BE25F4" w:rsidRPr="00CB7EF1" w14:paraId="44F69B9A" w14:textId="77777777" w:rsidTr="00095867">
        <w:trPr>
          <w:trHeight w:val="63"/>
        </w:trPr>
        <w:tc>
          <w:tcPr>
            <w:tcW w:w="2840" w:type="dxa"/>
            <w:shd w:val="clear" w:color="auto" w:fill="auto"/>
          </w:tcPr>
          <w:p w14:paraId="5F07D11E"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41508A3C"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43D6B1D6" w14:textId="77777777" w:rsidR="00BE25F4" w:rsidRPr="00CB7EF1" w:rsidRDefault="00BE25F4" w:rsidP="001B43FE">
            <w:pPr>
              <w:rPr>
                <w:rFonts w:asciiTheme="minorHAnsi" w:hAnsiTheme="minorHAnsi" w:cstheme="minorHAnsi"/>
                <w:b/>
                <w:smallCaps/>
                <w:sz w:val="28"/>
                <w:szCs w:val="28"/>
              </w:rPr>
            </w:pPr>
          </w:p>
        </w:tc>
      </w:tr>
      <w:tr w:rsidR="00BE25F4" w:rsidRPr="00CB7EF1" w14:paraId="17DBC151" w14:textId="77777777" w:rsidTr="00095867">
        <w:trPr>
          <w:trHeight w:val="63"/>
        </w:trPr>
        <w:tc>
          <w:tcPr>
            <w:tcW w:w="2840" w:type="dxa"/>
            <w:shd w:val="clear" w:color="auto" w:fill="auto"/>
          </w:tcPr>
          <w:p w14:paraId="6F8BD81B"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2613E9C1" w14:textId="77777777" w:rsidR="00BE25F4" w:rsidRPr="00CB7EF1" w:rsidRDefault="00BE25F4" w:rsidP="001B43FE">
            <w:pPr>
              <w:rPr>
                <w:rFonts w:asciiTheme="minorHAnsi" w:hAnsiTheme="minorHAnsi" w:cstheme="minorHAnsi"/>
                <w:b/>
                <w:smallCaps/>
                <w:sz w:val="28"/>
                <w:szCs w:val="28"/>
              </w:rPr>
            </w:pPr>
          </w:p>
        </w:tc>
        <w:tc>
          <w:tcPr>
            <w:tcW w:w="2841" w:type="dxa"/>
            <w:shd w:val="clear" w:color="auto" w:fill="auto"/>
          </w:tcPr>
          <w:p w14:paraId="1037B8A3" w14:textId="77777777" w:rsidR="00BE25F4" w:rsidRPr="00CB7EF1" w:rsidRDefault="00BE25F4" w:rsidP="001B43FE">
            <w:pPr>
              <w:rPr>
                <w:rFonts w:asciiTheme="minorHAnsi" w:hAnsiTheme="minorHAnsi" w:cstheme="minorHAnsi"/>
                <w:b/>
                <w:smallCaps/>
                <w:sz w:val="28"/>
                <w:szCs w:val="28"/>
              </w:rPr>
            </w:pPr>
          </w:p>
        </w:tc>
      </w:tr>
    </w:tbl>
    <w:p w14:paraId="687C6DE0" w14:textId="77777777" w:rsidR="00A91403" w:rsidRPr="00CB7EF1" w:rsidRDefault="00A91403" w:rsidP="001B43FE">
      <w:pPr>
        <w:pBdr>
          <w:bottom w:val="double" w:sz="6" w:space="1" w:color="auto"/>
        </w:pBdr>
        <w:rPr>
          <w:rFonts w:asciiTheme="minorHAnsi" w:hAnsiTheme="minorHAnsi" w:cstheme="minorHAnsi"/>
          <w:b/>
          <w:smallCaps/>
          <w:sz w:val="20"/>
          <w:szCs w:val="20"/>
        </w:rPr>
      </w:pPr>
    </w:p>
    <w:p w14:paraId="5B2F9378" w14:textId="77777777" w:rsidR="00191C08" w:rsidRPr="00CB7EF1" w:rsidRDefault="00191C08" w:rsidP="001B43FE">
      <w:pPr>
        <w:rPr>
          <w:rFonts w:asciiTheme="minorHAnsi" w:hAnsiTheme="minorHAnsi" w:cstheme="minorHAnsi"/>
          <w:b/>
          <w:smallCaps/>
        </w:rPr>
      </w:pPr>
    </w:p>
    <w:p w14:paraId="58E6DD4E" w14:textId="77777777" w:rsidR="00191C08" w:rsidRPr="00CB7EF1" w:rsidRDefault="00191C08" w:rsidP="001B43FE">
      <w:pPr>
        <w:rPr>
          <w:rFonts w:asciiTheme="minorHAnsi" w:hAnsiTheme="minorHAnsi" w:cstheme="minorHAnsi"/>
          <w:b/>
          <w:smallCaps/>
        </w:rPr>
      </w:pPr>
    </w:p>
    <w:p w14:paraId="7D3BEE8F" w14:textId="77777777" w:rsidR="00191C08" w:rsidRPr="00CB7EF1" w:rsidRDefault="00191C08" w:rsidP="001B43FE">
      <w:pPr>
        <w:rPr>
          <w:rFonts w:asciiTheme="minorHAnsi" w:hAnsiTheme="minorHAnsi" w:cstheme="minorHAnsi"/>
          <w:b/>
          <w:smallCaps/>
        </w:rPr>
      </w:pPr>
    </w:p>
    <w:p w14:paraId="3B88899E" w14:textId="77777777" w:rsidR="00191C08" w:rsidRPr="00CB7EF1" w:rsidRDefault="00191C08" w:rsidP="001B43FE">
      <w:pPr>
        <w:rPr>
          <w:rFonts w:asciiTheme="minorHAnsi" w:hAnsiTheme="minorHAnsi" w:cstheme="minorHAnsi"/>
          <w:b/>
          <w:smallCaps/>
        </w:rPr>
      </w:pPr>
    </w:p>
    <w:p w14:paraId="69E2BB2B" w14:textId="77777777" w:rsidR="00191C08" w:rsidRPr="00CB7EF1" w:rsidRDefault="00191C08" w:rsidP="001B43FE">
      <w:pPr>
        <w:rPr>
          <w:rFonts w:asciiTheme="minorHAnsi" w:hAnsiTheme="minorHAnsi" w:cstheme="minorHAnsi"/>
          <w:b/>
          <w:smallCaps/>
        </w:rPr>
      </w:pPr>
    </w:p>
    <w:p w14:paraId="57C0D796" w14:textId="219060A9" w:rsidR="00191C08" w:rsidRPr="00CB7EF1" w:rsidRDefault="00191C08" w:rsidP="001B43FE">
      <w:pPr>
        <w:rPr>
          <w:rFonts w:asciiTheme="minorHAnsi" w:hAnsiTheme="minorHAnsi" w:cstheme="minorHAnsi"/>
          <w:b/>
          <w:smallCaps/>
        </w:rPr>
      </w:pPr>
    </w:p>
    <w:p w14:paraId="3AD8F7BB" w14:textId="77777777" w:rsidR="001968AA" w:rsidRPr="00CB7EF1" w:rsidRDefault="001968AA" w:rsidP="001B43FE">
      <w:pPr>
        <w:rPr>
          <w:rFonts w:asciiTheme="minorHAnsi" w:hAnsiTheme="minorHAnsi" w:cstheme="minorHAnsi"/>
          <w:b/>
          <w:smallCaps/>
        </w:rPr>
      </w:pPr>
    </w:p>
    <w:p w14:paraId="0D142F6F" w14:textId="77777777" w:rsidR="00191C08" w:rsidRPr="00CB7EF1" w:rsidRDefault="00191C08" w:rsidP="001B43FE">
      <w:pPr>
        <w:rPr>
          <w:rFonts w:asciiTheme="minorHAnsi" w:hAnsiTheme="minorHAnsi" w:cstheme="minorHAnsi"/>
          <w:b/>
          <w:smallCaps/>
        </w:rPr>
      </w:pPr>
    </w:p>
    <w:p w14:paraId="206C43ED" w14:textId="77777777" w:rsidR="00892C29" w:rsidRPr="00CB7EF1" w:rsidRDefault="00892C29" w:rsidP="001B43FE">
      <w:pPr>
        <w:rPr>
          <w:rFonts w:asciiTheme="minorHAnsi" w:hAnsiTheme="minorHAnsi" w:cstheme="minorHAnsi"/>
          <w:b/>
          <w:smallCaps/>
        </w:rPr>
      </w:pPr>
      <w:r w:rsidRPr="00CB7EF1">
        <w:rPr>
          <w:rFonts w:asciiTheme="minorHAnsi" w:hAnsiTheme="minorHAnsi" w:cstheme="minorHAnsi"/>
          <w:b/>
          <w:smallCaps/>
        </w:rPr>
        <w:lastRenderedPageBreak/>
        <w:t>Document Control</w:t>
      </w:r>
    </w:p>
    <w:p w14:paraId="06BC5AFC" w14:textId="77777777" w:rsidR="00BE25F4" w:rsidRPr="00BC5AA6" w:rsidRDefault="00892C29" w:rsidP="001B43FE">
      <w:pPr>
        <w:pBdr>
          <w:bottom w:val="double" w:sz="6" w:space="1" w:color="auto"/>
        </w:pBdr>
        <w:rPr>
          <w:rFonts w:asciiTheme="minorHAnsi" w:hAnsiTheme="minorHAnsi" w:cstheme="minorHAnsi"/>
          <w:bCs/>
        </w:rPr>
      </w:pPr>
      <w:r w:rsidRPr="00BC5AA6">
        <w:rPr>
          <w:rFonts w:asciiTheme="minorHAnsi" w:hAnsiTheme="minorHAnsi" w:cstheme="minorHAnsi"/>
          <w:bCs/>
        </w:rPr>
        <w:t>This document is available in two forms, controlled and uncontrolled.  The controlled variant is maintained in paper format with a red ‘Controlled’ stamp on each page and authoriser’s signature on the front page.  Uncontrolled variants are all other paper copies and the electronic copy maintained on the Radiology shared drive.</w:t>
      </w:r>
      <w:r w:rsidR="00BE25F4" w:rsidRPr="00BC5AA6">
        <w:rPr>
          <w:rFonts w:asciiTheme="minorHAnsi" w:hAnsiTheme="minorHAnsi" w:cstheme="minorHAnsi"/>
          <w:bCs/>
        </w:rPr>
        <w:t xml:space="preserve">  The latest version supersedes all other versions which must be destroyed upon receipt of the updated document, unless specifically stated that the previous version(s) are to remain extant.  If in any </w:t>
      </w:r>
      <w:proofErr w:type="gramStart"/>
      <w:r w:rsidR="00BE25F4" w:rsidRPr="00BC5AA6">
        <w:rPr>
          <w:rFonts w:asciiTheme="minorHAnsi" w:hAnsiTheme="minorHAnsi" w:cstheme="minorHAnsi"/>
          <w:bCs/>
        </w:rPr>
        <w:t>doubt</w:t>
      </w:r>
      <w:proofErr w:type="gramEnd"/>
      <w:r w:rsidR="00BE25F4" w:rsidRPr="00BC5AA6">
        <w:rPr>
          <w:rFonts w:asciiTheme="minorHAnsi" w:hAnsiTheme="minorHAnsi" w:cstheme="minorHAnsi"/>
          <w:bCs/>
        </w:rPr>
        <w:t xml:space="preserve"> please contact the document author.</w:t>
      </w:r>
    </w:p>
    <w:sectPr w:rsidR="00BE25F4" w:rsidRPr="00BC5AA6">
      <w:headerReference w:type="even" r:id="rId14"/>
      <w:headerReference w:type="default" r:id="rId15"/>
      <w:footerReference w:type="default" r:id="rId16"/>
      <w:headerReference w:type="first" r:id="rId17"/>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90218" w14:textId="77777777" w:rsidR="00F47AE1" w:rsidRDefault="00F47AE1">
      <w:r>
        <w:separator/>
      </w:r>
    </w:p>
  </w:endnote>
  <w:endnote w:type="continuationSeparator" w:id="0">
    <w:p w14:paraId="09BFA467" w14:textId="77777777" w:rsidR="00F47AE1" w:rsidRDefault="00F47A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58B63" w14:textId="77777777" w:rsidR="0073265E" w:rsidRDefault="00944F0A" w:rsidP="00944F0A">
    <w:pPr>
      <w:pStyle w:val="Footer"/>
      <w:jc w:val="center"/>
    </w:pPr>
    <w:r>
      <w:rPr>
        <w:rFonts w:ascii="Arial" w:hAnsi="Arial" w:cs="Arial"/>
        <w:b/>
      </w:rPr>
      <w:t>THIS DOCUMENT IS UNCONTROLLED UNLESS STAMPED, SIGNED AND DATED BY THE AUTHOR</w:t>
    </w:r>
    <w:r w:rsidR="004C64ED">
      <w:rPr>
        <w:rFonts w:ascii="Arial" w:hAnsi="Arial" w:cs="Arial"/>
        <w:b/>
      </w:rPr>
      <w:t>ISER</w:t>
    </w:r>
    <w:r>
      <w:rPr>
        <w:rFonts w:ascii="Arial" w:hAnsi="Arial" w:cs="Arial"/>
        <w:b/>
      </w:rPr>
      <w:t xml:space="preserve"> IN RED PEN.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2A319" w14:textId="77777777" w:rsidR="00F47AE1" w:rsidRDefault="00F47AE1">
      <w:r>
        <w:separator/>
      </w:r>
    </w:p>
  </w:footnote>
  <w:footnote w:type="continuationSeparator" w:id="0">
    <w:p w14:paraId="7814B156" w14:textId="77777777" w:rsidR="00F47AE1" w:rsidRDefault="00F47A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648E9" w14:textId="5E70CEAB" w:rsidR="0079446F" w:rsidRDefault="007944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5AD14" w14:textId="705F62CC" w:rsidR="00A14381" w:rsidRDefault="00CB7EF1">
    <w:pPr>
      <w:pStyle w:val="Header"/>
    </w:pPr>
    <w:r>
      <w:rPr>
        <w:noProof/>
      </w:rPr>
      <w:drawing>
        <wp:anchor distT="0" distB="0" distL="114300" distR="114300" simplePos="0" relativeHeight="251659776" behindDoc="0" locked="0" layoutInCell="1" allowOverlap="1" wp14:anchorId="2BEFB773" wp14:editId="29C6489B">
          <wp:simplePos x="0" y="0"/>
          <wp:positionH relativeFrom="column">
            <wp:posOffset>3930650</wp:posOffset>
          </wp:positionH>
          <wp:positionV relativeFrom="paragraph">
            <wp:posOffset>-353204</wp:posOffset>
          </wp:positionV>
          <wp:extent cx="1411780" cy="874539"/>
          <wp:effectExtent l="0" t="0" r="0" b="1905"/>
          <wp:wrapNone/>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19695" cy="879442"/>
                  </a:xfrm>
                  <a:prstGeom prst="rect">
                    <a:avLst/>
                  </a:prstGeom>
                </pic:spPr>
              </pic:pic>
            </a:graphicData>
          </a:graphic>
          <wp14:sizeRelH relativeFrom="page">
            <wp14:pctWidth>0</wp14:pctWidth>
          </wp14:sizeRelH>
          <wp14:sizeRelV relativeFrom="page">
            <wp14:pctHeight>0</wp14:pctHeight>
          </wp14:sizeRelV>
        </wp:anchor>
      </w:drawing>
    </w:r>
    <w:r w:rsidR="123C6768">
      <w:rPr>
        <w:noProof/>
      </w:rPr>
      <w:drawing>
        <wp:inline distT="0" distB="0" distL="0" distR="0" wp14:anchorId="2EE9AAE6" wp14:editId="10304402">
          <wp:extent cx="3314700" cy="1720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
                    <a:extLst>
                      <a:ext uri="{28A0092B-C50C-407E-A947-70E740481C1C}">
                        <a14:useLocalDpi xmlns:a14="http://schemas.microsoft.com/office/drawing/2010/main" val="0"/>
                      </a:ext>
                    </a:extLst>
                  </a:blip>
                  <a:stretch>
                    <a:fillRect/>
                  </a:stretch>
                </pic:blipFill>
                <pic:spPr>
                  <a:xfrm>
                    <a:off x="0" y="0"/>
                    <a:ext cx="3617073" cy="187759"/>
                  </a:xfrm>
                  <a:prstGeom prst="rect">
                    <a:avLst/>
                  </a:prstGeom>
                </pic:spPr>
              </pic:pic>
            </a:graphicData>
          </a:graphic>
        </wp:inline>
      </w:drawing>
    </w:r>
  </w:p>
  <w:p w14:paraId="120C4E94" w14:textId="4893C16D" w:rsidR="00A14381" w:rsidRDefault="00A14381" w:rsidP="00A14381">
    <w:pPr>
      <w:pStyle w:val="Header"/>
      <w:jc w:val="center"/>
    </w:pPr>
  </w:p>
  <w:p w14:paraId="42AFC42D" w14:textId="28B5707B" w:rsidR="0073265E" w:rsidRDefault="0073265E">
    <w:pPr>
      <w:pStyle w:val="Head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4"/>
      <w:gridCol w:w="1428"/>
      <w:gridCol w:w="1892"/>
      <w:gridCol w:w="1661"/>
      <w:gridCol w:w="1651"/>
    </w:tblGrid>
    <w:tr w:rsidR="0073265E" w14:paraId="7D5824BC" w14:textId="77777777" w:rsidTr="00095867">
      <w:tc>
        <w:tcPr>
          <w:tcW w:w="1704" w:type="dxa"/>
          <w:shd w:val="clear" w:color="auto" w:fill="auto"/>
        </w:tcPr>
        <w:p w14:paraId="5241FA78" w14:textId="77777777" w:rsidR="0073265E" w:rsidRPr="00095867" w:rsidRDefault="0073265E">
          <w:pPr>
            <w:pStyle w:val="Header"/>
            <w:rPr>
              <w:rFonts w:ascii="Arial" w:hAnsi="Arial" w:cs="Arial"/>
              <w:sz w:val="16"/>
              <w:szCs w:val="16"/>
            </w:rPr>
          </w:pPr>
          <w:r w:rsidRPr="00095867">
            <w:rPr>
              <w:rFonts w:ascii="Arial" w:hAnsi="Arial" w:cs="Arial"/>
              <w:sz w:val="16"/>
              <w:szCs w:val="16"/>
            </w:rPr>
            <w:t>Filename:</w:t>
          </w:r>
        </w:p>
        <w:p w14:paraId="271CA723" w14:textId="77777777" w:rsidR="0073265E" w:rsidRPr="00095867" w:rsidRDefault="0073265E">
          <w:pPr>
            <w:pStyle w:val="Header"/>
            <w:rPr>
              <w:rFonts w:ascii="Arial" w:hAnsi="Arial" w:cs="Arial"/>
              <w:sz w:val="16"/>
              <w:szCs w:val="16"/>
            </w:rPr>
          </w:pPr>
        </w:p>
      </w:tc>
      <w:tc>
        <w:tcPr>
          <w:tcW w:w="1464" w:type="dxa"/>
          <w:shd w:val="clear" w:color="auto" w:fill="auto"/>
        </w:tcPr>
        <w:p w14:paraId="52CB6854" w14:textId="77777777" w:rsidR="0073265E" w:rsidRPr="00095867" w:rsidRDefault="0073265E">
          <w:pPr>
            <w:pStyle w:val="Header"/>
            <w:rPr>
              <w:rFonts w:ascii="Arial" w:hAnsi="Arial" w:cs="Arial"/>
              <w:sz w:val="16"/>
              <w:szCs w:val="16"/>
            </w:rPr>
          </w:pPr>
          <w:r w:rsidRPr="00095867">
            <w:rPr>
              <w:rFonts w:ascii="Arial" w:hAnsi="Arial" w:cs="Arial"/>
              <w:sz w:val="16"/>
              <w:szCs w:val="16"/>
            </w:rPr>
            <w:t>Version No:</w:t>
          </w:r>
        </w:p>
        <w:p w14:paraId="75FBE423" w14:textId="77777777" w:rsidR="00E33476" w:rsidRPr="00095867" w:rsidRDefault="00E33476">
          <w:pPr>
            <w:pStyle w:val="Header"/>
            <w:rPr>
              <w:rFonts w:ascii="Arial" w:hAnsi="Arial" w:cs="Arial"/>
              <w:sz w:val="16"/>
              <w:szCs w:val="16"/>
            </w:rPr>
          </w:pPr>
        </w:p>
        <w:p w14:paraId="2D3F0BEC" w14:textId="77777777" w:rsidR="00724129" w:rsidRPr="00095867" w:rsidRDefault="00724129">
          <w:pPr>
            <w:pStyle w:val="Header"/>
            <w:rPr>
              <w:rFonts w:ascii="Arial" w:hAnsi="Arial" w:cs="Arial"/>
              <w:sz w:val="16"/>
              <w:szCs w:val="16"/>
            </w:rPr>
          </w:pPr>
        </w:p>
      </w:tc>
      <w:tc>
        <w:tcPr>
          <w:tcW w:w="1944" w:type="dxa"/>
          <w:shd w:val="clear" w:color="auto" w:fill="auto"/>
        </w:tcPr>
        <w:p w14:paraId="26747C4C" w14:textId="77777777" w:rsidR="0073265E" w:rsidRPr="00095867" w:rsidRDefault="0073265E">
          <w:pPr>
            <w:pStyle w:val="Header"/>
            <w:rPr>
              <w:rFonts w:ascii="Arial" w:hAnsi="Arial" w:cs="Arial"/>
              <w:sz w:val="16"/>
              <w:szCs w:val="16"/>
            </w:rPr>
          </w:pPr>
          <w:r w:rsidRPr="00095867">
            <w:rPr>
              <w:rFonts w:ascii="Arial" w:hAnsi="Arial" w:cs="Arial"/>
              <w:sz w:val="16"/>
              <w:szCs w:val="16"/>
            </w:rPr>
            <w:t>Operative Date:</w:t>
          </w:r>
        </w:p>
      </w:tc>
      <w:tc>
        <w:tcPr>
          <w:tcW w:w="1705" w:type="dxa"/>
          <w:shd w:val="clear" w:color="auto" w:fill="auto"/>
        </w:tcPr>
        <w:p w14:paraId="1CFBEF70" w14:textId="77777777" w:rsidR="0073265E" w:rsidRPr="00095867" w:rsidRDefault="0073265E">
          <w:pPr>
            <w:pStyle w:val="Header"/>
            <w:rPr>
              <w:rFonts w:ascii="Arial" w:hAnsi="Arial" w:cs="Arial"/>
              <w:sz w:val="16"/>
              <w:szCs w:val="16"/>
            </w:rPr>
          </w:pPr>
          <w:r w:rsidRPr="00095867">
            <w:rPr>
              <w:rFonts w:ascii="Arial" w:hAnsi="Arial" w:cs="Arial"/>
              <w:sz w:val="16"/>
              <w:szCs w:val="16"/>
            </w:rPr>
            <w:t>Copy Number:</w:t>
          </w:r>
        </w:p>
      </w:tc>
      <w:tc>
        <w:tcPr>
          <w:tcW w:w="1705" w:type="dxa"/>
          <w:shd w:val="clear" w:color="auto" w:fill="auto"/>
        </w:tcPr>
        <w:p w14:paraId="7C9EF663" w14:textId="77777777" w:rsidR="0073265E" w:rsidRPr="00095867" w:rsidRDefault="0073265E">
          <w:pPr>
            <w:pStyle w:val="Header"/>
            <w:rPr>
              <w:rFonts w:ascii="Arial" w:hAnsi="Arial" w:cs="Arial"/>
              <w:sz w:val="16"/>
              <w:szCs w:val="16"/>
            </w:rPr>
          </w:pPr>
          <w:r w:rsidRPr="00095867">
            <w:rPr>
              <w:rFonts w:ascii="Arial" w:hAnsi="Arial" w:cs="Arial"/>
              <w:sz w:val="16"/>
              <w:szCs w:val="16"/>
            </w:rPr>
            <w:t>Page:</w:t>
          </w:r>
        </w:p>
        <w:p w14:paraId="0BF380AE" w14:textId="77777777" w:rsidR="005B30D4" w:rsidRPr="00095867" w:rsidRDefault="005B30D4">
          <w:pPr>
            <w:pStyle w:val="Header"/>
            <w:rPr>
              <w:rFonts w:ascii="Arial" w:hAnsi="Arial" w:cs="Arial"/>
              <w:b/>
              <w:sz w:val="20"/>
              <w:szCs w:val="20"/>
            </w:rPr>
          </w:pPr>
          <w:r w:rsidRPr="00095867">
            <w:rPr>
              <w:rStyle w:val="PageNumber"/>
              <w:rFonts w:ascii="Arial" w:hAnsi="Arial" w:cs="Arial"/>
              <w:sz w:val="20"/>
              <w:szCs w:val="20"/>
            </w:rPr>
            <w:fldChar w:fldCharType="begin"/>
          </w:r>
          <w:r w:rsidRPr="00095867">
            <w:rPr>
              <w:rStyle w:val="PageNumber"/>
              <w:rFonts w:ascii="Arial" w:hAnsi="Arial" w:cs="Arial"/>
              <w:sz w:val="20"/>
              <w:szCs w:val="20"/>
            </w:rPr>
            <w:instrText xml:space="preserve"> PAGE </w:instrText>
          </w:r>
          <w:r w:rsidRPr="00095867">
            <w:rPr>
              <w:rStyle w:val="PageNumber"/>
              <w:rFonts w:ascii="Arial" w:hAnsi="Arial" w:cs="Arial"/>
              <w:sz w:val="20"/>
              <w:szCs w:val="20"/>
            </w:rPr>
            <w:fldChar w:fldCharType="separate"/>
          </w:r>
          <w:r w:rsidR="001F6622">
            <w:rPr>
              <w:rStyle w:val="PageNumber"/>
              <w:rFonts w:ascii="Arial" w:hAnsi="Arial" w:cs="Arial"/>
              <w:noProof/>
              <w:sz w:val="20"/>
              <w:szCs w:val="20"/>
            </w:rPr>
            <w:t>8</w:t>
          </w:r>
          <w:r w:rsidRPr="00095867">
            <w:rPr>
              <w:rStyle w:val="PageNumber"/>
              <w:rFonts w:ascii="Arial" w:hAnsi="Arial" w:cs="Arial"/>
              <w:sz w:val="20"/>
              <w:szCs w:val="20"/>
            </w:rPr>
            <w:fldChar w:fldCharType="end"/>
          </w:r>
          <w:r w:rsidRPr="00095867">
            <w:rPr>
              <w:rStyle w:val="PageNumber"/>
              <w:rFonts w:ascii="Arial" w:hAnsi="Arial" w:cs="Arial"/>
              <w:sz w:val="20"/>
              <w:szCs w:val="20"/>
            </w:rPr>
            <w:t xml:space="preserve"> of </w:t>
          </w:r>
          <w:r w:rsidRPr="00095867">
            <w:rPr>
              <w:rStyle w:val="PageNumber"/>
              <w:rFonts w:ascii="Arial" w:hAnsi="Arial" w:cs="Arial"/>
              <w:sz w:val="20"/>
              <w:szCs w:val="20"/>
            </w:rPr>
            <w:fldChar w:fldCharType="begin"/>
          </w:r>
          <w:r w:rsidRPr="00095867">
            <w:rPr>
              <w:rStyle w:val="PageNumber"/>
              <w:rFonts w:ascii="Arial" w:hAnsi="Arial" w:cs="Arial"/>
              <w:sz w:val="20"/>
              <w:szCs w:val="20"/>
            </w:rPr>
            <w:instrText xml:space="preserve"> NUMPAGES </w:instrText>
          </w:r>
          <w:r w:rsidRPr="00095867">
            <w:rPr>
              <w:rStyle w:val="PageNumber"/>
              <w:rFonts w:ascii="Arial" w:hAnsi="Arial" w:cs="Arial"/>
              <w:sz w:val="20"/>
              <w:szCs w:val="20"/>
            </w:rPr>
            <w:fldChar w:fldCharType="separate"/>
          </w:r>
          <w:r w:rsidR="001F6622">
            <w:rPr>
              <w:rStyle w:val="PageNumber"/>
              <w:rFonts w:ascii="Arial" w:hAnsi="Arial" w:cs="Arial"/>
              <w:noProof/>
              <w:sz w:val="20"/>
              <w:szCs w:val="20"/>
            </w:rPr>
            <w:t>9</w:t>
          </w:r>
          <w:r w:rsidRPr="00095867">
            <w:rPr>
              <w:rStyle w:val="PageNumber"/>
              <w:rFonts w:ascii="Arial" w:hAnsi="Arial" w:cs="Arial"/>
              <w:sz w:val="20"/>
              <w:szCs w:val="20"/>
            </w:rPr>
            <w:fldChar w:fldCharType="end"/>
          </w:r>
        </w:p>
      </w:tc>
    </w:tr>
  </w:tbl>
  <w:p w14:paraId="75CF4315" w14:textId="77777777" w:rsidR="0073265E" w:rsidRDefault="0073265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E314A" w14:textId="494E5DC9" w:rsidR="0079446F" w:rsidRDefault="007944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53DEC"/>
    <w:multiLevelType w:val="multilevel"/>
    <w:tmpl w:val="8998212C"/>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0C443BA0"/>
    <w:multiLevelType w:val="hybridMultilevel"/>
    <w:tmpl w:val="58E0F3B2"/>
    <w:lvl w:ilvl="0" w:tplc="52724F22">
      <w:numFmt w:val="decimal"/>
      <w:lvlText w:val="%1."/>
      <w:lvlJc w:val="left"/>
      <w:pPr>
        <w:tabs>
          <w:tab w:val="num" w:pos="1080"/>
        </w:tabs>
        <w:ind w:left="1080" w:hanging="72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E0C11B8"/>
    <w:multiLevelType w:val="multilevel"/>
    <w:tmpl w:val="7E8EA3B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05D6008"/>
    <w:multiLevelType w:val="multilevel"/>
    <w:tmpl w:val="C09C9222"/>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 w15:restartNumberingAfterBreak="0">
    <w:nsid w:val="1A7238E4"/>
    <w:multiLevelType w:val="multilevel"/>
    <w:tmpl w:val="45F05EA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1882" w:hanging="180"/>
      </w:pPr>
    </w:lvl>
    <w:lvl w:ilvl="3">
      <w:start w:val="1"/>
      <w:numFmt w:val="decimal"/>
      <w:lvlText w:val="%1.%2.%3.%4."/>
      <w:lvlJc w:val="left"/>
      <w:pPr>
        <w:ind w:left="2880" w:hanging="360"/>
      </w:pPr>
      <w:rPr>
        <w:color w:val="auto"/>
      </w:r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5" w15:restartNumberingAfterBreak="0">
    <w:nsid w:val="21C64F96"/>
    <w:multiLevelType w:val="hybridMultilevel"/>
    <w:tmpl w:val="F04A0F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0622CB"/>
    <w:multiLevelType w:val="multilevel"/>
    <w:tmpl w:val="DEE46054"/>
    <w:lvl w:ilvl="0">
      <w:start w:val="1"/>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7" w15:restartNumberingAfterBreak="0">
    <w:nsid w:val="2B0774FC"/>
    <w:multiLevelType w:val="multilevel"/>
    <w:tmpl w:val="5C9C60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B2744A8"/>
    <w:multiLevelType w:val="hybridMultilevel"/>
    <w:tmpl w:val="2A60F28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8F18E0"/>
    <w:multiLevelType w:val="multilevel"/>
    <w:tmpl w:val="E5CA1D76"/>
    <w:lvl w:ilvl="0">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0" w15:restartNumberingAfterBreak="0">
    <w:nsid w:val="308F27E8"/>
    <w:multiLevelType w:val="hybridMultilevel"/>
    <w:tmpl w:val="3F8655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7090A3F"/>
    <w:multiLevelType w:val="hybridMultilevel"/>
    <w:tmpl w:val="B7F85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5E38F9"/>
    <w:multiLevelType w:val="multilevel"/>
    <w:tmpl w:val="E316754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3" w15:restartNumberingAfterBreak="0">
    <w:nsid w:val="3E340294"/>
    <w:multiLevelType w:val="multilevel"/>
    <w:tmpl w:val="3A8C9B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AB303B7"/>
    <w:multiLevelType w:val="multilevel"/>
    <w:tmpl w:val="7AA6A56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5" w15:restartNumberingAfterBreak="0">
    <w:nsid w:val="4B900561"/>
    <w:multiLevelType w:val="multilevel"/>
    <w:tmpl w:val="21DAF5B0"/>
    <w:lvl w:ilvl="0">
      <w:numFmt w:val="decimal"/>
      <w:lvlText w:val="%1"/>
      <w:lvlJc w:val="left"/>
      <w:pPr>
        <w:tabs>
          <w:tab w:val="num" w:pos="1080"/>
        </w:tabs>
        <w:ind w:left="1080" w:hanging="1080"/>
      </w:pPr>
      <w:rPr>
        <w:rFonts w:hint="default"/>
      </w:rPr>
    </w:lvl>
    <w:lvl w:ilvl="1">
      <w:start w:val="1"/>
      <w:numFmt w:val="decimal"/>
      <w:lvlText w:val="%1.%2"/>
      <w:lvlJc w:val="left"/>
      <w:pPr>
        <w:tabs>
          <w:tab w:val="num" w:pos="2160"/>
        </w:tabs>
        <w:ind w:left="2160" w:hanging="1080"/>
      </w:pPr>
      <w:rPr>
        <w:rFonts w:hint="default"/>
      </w:rPr>
    </w:lvl>
    <w:lvl w:ilvl="2">
      <w:start w:val="1"/>
      <w:numFmt w:val="decimal"/>
      <w:lvlText w:val="%1.%2.%3"/>
      <w:lvlJc w:val="left"/>
      <w:pPr>
        <w:tabs>
          <w:tab w:val="num" w:pos="3240"/>
        </w:tabs>
        <w:ind w:left="3240" w:hanging="108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16" w15:restartNumberingAfterBreak="0">
    <w:nsid w:val="4FDF749F"/>
    <w:multiLevelType w:val="hybridMultilevel"/>
    <w:tmpl w:val="47A277D0"/>
    <w:lvl w:ilvl="0" w:tplc="1B5021CE">
      <w:start w:val="1"/>
      <w:numFmt w:val="bullet"/>
      <w:lvlText w:val="-"/>
      <w:lvlJc w:val="left"/>
      <w:pPr>
        <w:ind w:left="1800" w:hanging="360"/>
      </w:pPr>
      <w:rPr>
        <w:rFonts w:ascii="Times New Roman" w:eastAsia="Times New Roman" w:hAnsi="Times New Roman"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55D05CE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0B25354"/>
    <w:multiLevelType w:val="hybridMultilevel"/>
    <w:tmpl w:val="D3B8F34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63C5E0F"/>
    <w:multiLevelType w:val="multilevel"/>
    <w:tmpl w:val="3C2822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7A2096B"/>
    <w:multiLevelType w:val="multilevel"/>
    <w:tmpl w:val="EB083576"/>
    <w:lvl w:ilvl="0">
      <w:start w:val="1"/>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1" w15:restartNumberingAfterBreak="0">
    <w:nsid w:val="6AA50E94"/>
    <w:multiLevelType w:val="multilevel"/>
    <w:tmpl w:val="E1144128"/>
    <w:lvl w:ilvl="0">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6DE82D9E"/>
    <w:multiLevelType w:val="multilevel"/>
    <w:tmpl w:val="A0D0D3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F375B62"/>
    <w:multiLevelType w:val="multilevel"/>
    <w:tmpl w:val="0809001F"/>
    <w:lvl w:ilvl="0">
      <w:start w:val="1"/>
      <w:numFmt w:val="decimal"/>
      <w:lvlText w:val="%1."/>
      <w:lvlJc w:val="left"/>
      <w:pPr>
        <w:ind w:left="360" w:hanging="360"/>
      </w:pPr>
    </w:lvl>
    <w:lvl w:ilvl="1">
      <w:start w:val="1"/>
      <w:numFmt w:val="decimal"/>
      <w:lvlText w:val="%1."/>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3537A10"/>
    <w:multiLevelType w:val="multilevel"/>
    <w:tmpl w:val="3BD6F698"/>
    <w:lvl w:ilvl="0">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784C54DE"/>
    <w:multiLevelType w:val="hybridMultilevel"/>
    <w:tmpl w:val="18107FE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3D1E0A"/>
    <w:multiLevelType w:val="multilevel"/>
    <w:tmpl w:val="36665C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747969527">
    <w:abstractNumId w:val="4"/>
  </w:num>
  <w:num w:numId="2" w16cid:durableId="279147978">
    <w:abstractNumId w:val="14"/>
  </w:num>
  <w:num w:numId="3" w16cid:durableId="912541608">
    <w:abstractNumId w:val="12"/>
  </w:num>
  <w:num w:numId="4" w16cid:durableId="496773351">
    <w:abstractNumId w:val="1"/>
  </w:num>
  <w:num w:numId="5" w16cid:durableId="1112746386">
    <w:abstractNumId w:val="15"/>
  </w:num>
  <w:num w:numId="6" w16cid:durableId="2085487865">
    <w:abstractNumId w:val="3"/>
  </w:num>
  <w:num w:numId="7" w16cid:durableId="608660213">
    <w:abstractNumId w:val="20"/>
  </w:num>
  <w:num w:numId="8" w16cid:durableId="948898819">
    <w:abstractNumId w:val="9"/>
  </w:num>
  <w:num w:numId="9" w16cid:durableId="1128204785">
    <w:abstractNumId w:val="24"/>
  </w:num>
  <w:num w:numId="10" w16cid:durableId="578373116">
    <w:abstractNumId w:val="6"/>
  </w:num>
  <w:num w:numId="11" w16cid:durableId="645624212">
    <w:abstractNumId w:val="0"/>
  </w:num>
  <w:num w:numId="12" w16cid:durableId="2043090789">
    <w:abstractNumId w:val="21"/>
  </w:num>
  <w:num w:numId="13" w16cid:durableId="1168908880">
    <w:abstractNumId w:val="5"/>
  </w:num>
  <w:num w:numId="14" w16cid:durableId="1930312215">
    <w:abstractNumId w:val="10"/>
  </w:num>
  <w:num w:numId="15" w16cid:durableId="1227110095">
    <w:abstractNumId w:val="18"/>
  </w:num>
  <w:num w:numId="16" w16cid:durableId="46417594">
    <w:abstractNumId w:val="8"/>
  </w:num>
  <w:num w:numId="17" w16cid:durableId="974944330">
    <w:abstractNumId w:val="25"/>
  </w:num>
  <w:num w:numId="18" w16cid:durableId="886188834">
    <w:abstractNumId w:val="17"/>
  </w:num>
  <w:num w:numId="19" w16cid:durableId="490340635">
    <w:abstractNumId w:val="2"/>
  </w:num>
  <w:num w:numId="20" w16cid:durableId="612975880">
    <w:abstractNumId w:val="23"/>
  </w:num>
  <w:num w:numId="21" w16cid:durableId="20666579">
    <w:abstractNumId w:val="16"/>
  </w:num>
  <w:num w:numId="22" w16cid:durableId="867261853">
    <w:abstractNumId w:val="11"/>
  </w:num>
  <w:num w:numId="23" w16cid:durableId="58410010">
    <w:abstractNumId w:val="22"/>
  </w:num>
  <w:num w:numId="24" w16cid:durableId="1414665939">
    <w:abstractNumId w:val="19"/>
  </w:num>
  <w:num w:numId="25" w16cid:durableId="5644620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371358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3708465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624"/>
    <w:rsid w:val="00042B2F"/>
    <w:rsid w:val="00095867"/>
    <w:rsid w:val="000977C4"/>
    <w:rsid w:val="000B0C11"/>
    <w:rsid w:val="000B4EF9"/>
    <w:rsid w:val="000D516A"/>
    <w:rsid w:val="0015302F"/>
    <w:rsid w:val="00164895"/>
    <w:rsid w:val="00174428"/>
    <w:rsid w:val="00191C08"/>
    <w:rsid w:val="001968AA"/>
    <w:rsid w:val="001B43FE"/>
    <w:rsid w:val="001E4971"/>
    <w:rsid w:val="001F13CA"/>
    <w:rsid w:val="001F6622"/>
    <w:rsid w:val="002071A5"/>
    <w:rsid w:val="00211795"/>
    <w:rsid w:val="00227DC5"/>
    <w:rsid w:val="0022A4CD"/>
    <w:rsid w:val="002644E1"/>
    <w:rsid w:val="00287D82"/>
    <w:rsid w:val="002C752B"/>
    <w:rsid w:val="00303466"/>
    <w:rsid w:val="00313B6D"/>
    <w:rsid w:val="003173BE"/>
    <w:rsid w:val="00320F22"/>
    <w:rsid w:val="00332624"/>
    <w:rsid w:val="0033520D"/>
    <w:rsid w:val="003530FD"/>
    <w:rsid w:val="003760F4"/>
    <w:rsid w:val="003912EA"/>
    <w:rsid w:val="00395E2C"/>
    <w:rsid w:val="003A2AEF"/>
    <w:rsid w:val="003C7565"/>
    <w:rsid w:val="003D0027"/>
    <w:rsid w:val="003E4FDF"/>
    <w:rsid w:val="00400B4F"/>
    <w:rsid w:val="00415E45"/>
    <w:rsid w:val="004700CB"/>
    <w:rsid w:val="0048377B"/>
    <w:rsid w:val="00490F75"/>
    <w:rsid w:val="004B0002"/>
    <w:rsid w:val="004C64ED"/>
    <w:rsid w:val="004C72C7"/>
    <w:rsid w:val="00526807"/>
    <w:rsid w:val="005360D0"/>
    <w:rsid w:val="00551D2E"/>
    <w:rsid w:val="00552226"/>
    <w:rsid w:val="00573A99"/>
    <w:rsid w:val="005B30D4"/>
    <w:rsid w:val="005D3F65"/>
    <w:rsid w:val="00624086"/>
    <w:rsid w:val="00641549"/>
    <w:rsid w:val="00655277"/>
    <w:rsid w:val="00674C17"/>
    <w:rsid w:val="00675E98"/>
    <w:rsid w:val="00684ADA"/>
    <w:rsid w:val="006B3473"/>
    <w:rsid w:val="006B6B9C"/>
    <w:rsid w:val="006F2830"/>
    <w:rsid w:val="00702B73"/>
    <w:rsid w:val="00724129"/>
    <w:rsid w:val="0073265E"/>
    <w:rsid w:val="007738B6"/>
    <w:rsid w:val="0079446F"/>
    <w:rsid w:val="007A53FA"/>
    <w:rsid w:val="007C39E0"/>
    <w:rsid w:val="007D670F"/>
    <w:rsid w:val="007E2B7D"/>
    <w:rsid w:val="007E3878"/>
    <w:rsid w:val="007F4122"/>
    <w:rsid w:val="007F50CE"/>
    <w:rsid w:val="0084751A"/>
    <w:rsid w:val="008570A7"/>
    <w:rsid w:val="0085779F"/>
    <w:rsid w:val="0086671F"/>
    <w:rsid w:val="0087647E"/>
    <w:rsid w:val="0087A7D2"/>
    <w:rsid w:val="00892C29"/>
    <w:rsid w:val="008A4724"/>
    <w:rsid w:val="008C18F4"/>
    <w:rsid w:val="00905CC3"/>
    <w:rsid w:val="009263BA"/>
    <w:rsid w:val="00944F0A"/>
    <w:rsid w:val="00956708"/>
    <w:rsid w:val="0099194F"/>
    <w:rsid w:val="009B5981"/>
    <w:rsid w:val="009C7D8A"/>
    <w:rsid w:val="009D578C"/>
    <w:rsid w:val="009D650E"/>
    <w:rsid w:val="00A05368"/>
    <w:rsid w:val="00A12FC4"/>
    <w:rsid w:val="00A14381"/>
    <w:rsid w:val="00A35394"/>
    <w:rsid w:val="00A42588"/>
    <w:rsid w:val="00A71EEC"/>
    <w:rsid w:val="00A85BA6"/>
    <w:rsid w:val="00A91403"/>
    <w:rsid w:val="00AC708D"/>
    <w:rsid w:val="00AD6631"/>
    <w:rsid w:val="00B01E1E"/>
    <w:rsid w:val="00B11E19"/>
    <w:rsid w:val="00B12BB2"/>
    <w:rsid w:val="00B23EA2"/>
    <w:rsid w:val="00B2542F"/>
    <w:rsid w:val="00B2763F"/>
    <w:rsid w:val="00B42262"/>
    <w:rsid w:val="00B55E5E"/>
    <w:rsid w:val="00B652DB"/>
    <w:rsid w:val="00B7621C"/>
    <w:rsid w:val="00B879CB"/>
    <w:rsid w:val="00B943AE"/>
    <w:rsid w:val="00BC0F4A"/>
    <w:rsid w:val="00BC5AA6"/>
    <w:rsid w:val="00BE25F4"/>
    <w:rsid w:val="00C04F12"/>
    <w:rsid w:val="00C74B78"/>
    <w:rsid w:val="00CB7EF1"/>
    <w:rsid w:val="00CC0BC0"/>
    <w:rsid w:val="00CC25CB"/>
    <w:rsid w:val="00D46579"/>
    <w:rsid w:val="00D47EAB"/>
    <w:rsid w:val="00D71801"/>
    <w:rsid w:val="00D823A5"/>
    <w:rsid w:val="00E33476"/>
    <w:rsid w:val="00E42B37"/>
    <w:rsid w:val="00E70C7C"/>
    <w:rsid w:val="00EB1FA4"/>
    <w:rsid w:val="00ED03BC"/>
    <w:rsid w:val="00ED46BF"/>
    <w:rsid w:val="00F00EC5"/>
    <w:rsid w:val="00F12932"/>
    <w:rsid w:val="00F138A7"/>
    <w:rsid w:val="00F17562"/>
    <w:rsid w:val="00F47AE1"/>
    <w:rsid w:val="00F877BC"/>
    <w:rsid w:val="00F96372"/>
    <w:rsid w:val="00FB046E"/>
    <w:rsid w:val="00FB4993"/>
    <w:rsid w:val="00FE4FEF"/>
    <w:rsid w:val="025EE75B"/>
    <w:rsid w:val="03F72E88"/>
    <w:rsid w:val="052E7F22"/>
    <w:rsid w:val="06347812"/>
    <w:rsid w:val="069C8312"/>
    <w:rsid w:val="06D894E1"/>
    <w:rsid w:val="07CCD56D"/>
    <w:rsid w:val="081E3C9A"/>
    <w:rsid w:val="08344B64"/>
    <w:rsid w:val="08B93F95"/>
    <w:rsid w:val="0A155B11"/>
    <w:rsid w:val="0AA09145"/>
    <w:rsid w:val="0AFDFF97"/>
    <w:rsid w:val="0B04401E"/>
    <w:rsid w:val="0B6FBC3B"/>
    <w:rsid w:val="0BADD8E9"/>
    <w:rsid w:val="0CC47F66"/>
    <w:rsid w:val="0CE0EE11"/>
    <w:rsid w:val="0D0D5453"/>
    <w:rsid w:val="0D5AE52D"/>
    <w:rsid w:val="0E2CE1F2"/>
    <w:rsid w:val="0ED889FD"/>
    <w:rsid w:val="0EE27AE6"/>
    <w:rsid w:val="0F09E21F"/>
    <w:rsid w:val="0F70D25E"/>
    <w:rsid w:val="1002580B"/>
    <w:rsid w:val="101DC2F4"/>
    <w:rsid w:val="109433CE"/>
    <w:rsid w:val="10B51F90"/>
    <w:rsid w:val="1101302C"/>
    <w:rsid w:val="122C8EDC"/>
    <w:rsid w:val="123C6768"/>
    <w:rsid w:val="139A8592"/>
    <w:rsid w:val="141D5817"/>
    <w:rsid w:val="148B3B8A"/>
    <w:rsid w:val="1510C05F"/>
    <w:rsid w:val="158EC653"/>
    <w:rsid w:val="15D873EA"/>
    <w:rsid w:val="15ED34AA"/>
    <w:rsid w:val="16429A35"/>
    <w:rsid w:val="16DAF408"/>
    <w:rsid w:val="179ABD12"/>
    <w:rsid w:val="17C72318"/>
    <w:rsid w:val="191DDEA6"/>
    <w:rsid w:val="19A92C3E"/>
    <w:rsid w:val="1A7CB7F6"/>
    <w:rsid w:val="1B51E93E"/>
    <w:rsid w:val="1BA356DB"/>
    <w:rsid w:val="1DBD88F6"/>
    <w:rsid w:val="1E692443"/>
    <w:rsid w:val="1EAC539B"/>
    <w:rsid w:val="1F5A21A8"/>
    <w:rsid w:val="1F8A847F"/>
    <w:rsid w:val="205484A6"/>
    <w:rsid w:val="206006CB"/>
    <w:rsid w:val="20B24998"/>
    <w:rsid w:val="20B6AF6E"/>
    <w:rsid w:val="212EF48B"/>
    <w:rsid w:val="213E45D9"/>
    <w:rsid w:val="22B64790"/>
    <w:rsid w:val="22F806F9"/>
    <w:rsid w:val="23014FE2"/>
    <w:rsid w:val="23380AEF"/>
    <w:rsid w:val="2349C5D7"/>
    <w:rsid w:val="240917BA"/>
    <w:rsid w:val="24F6498E"/>
    <w:rsid w:val="261D461B"/>
    <w:rsid w:val="2660C585"/>
    <w:rsid w:val="2A285BCF"/>
    <w:rsid w:val="2B30AB4B"/>
    <w:rsid w:val="2BBC221A"/>
    <w:rsid w:val="2BDEC666"/>
    <w:rsid w:val="2C781231"/>
    <w:rsid w:val="2C7F9E35"/>
    <w:rsid w:val="2CAECBC2"/>
    <w:rsid w:val="2CB6BA8C"/>
    <w:rsid w:val="2D087B76"/>
    <w:rsid w:val="2D500760"/>
    <w:rsid w:val="2D5C9DD6"/>
    <w:rsid w:val="2D803E61"/>
    <w:rsid w:val="2E9509C9"/>
    <w:rsid w:val="2EE1FA21"/>
    <w:rsid w:val="2F5DECD4"/>
    <w:rsid w:val="2FE3A0B9"/>
    <w:rsid w:val="30F45DAC"/>
    <w:rsid w:val="311DCB3C"/>
    <w:rsid w:val="314FE1AF"/>
    <w:rsid w:val="321EC164"/>
    <w:rsid w:val="33340203"/>
    <w:rsid w:val="338E225C"/>
    <w:rsid w:val="346B8FDD"/>
    <w:rsid w:val="351B4A80"/>
    <w:rsid w:val="35C1D665"/>
    <w:rsid w:val="361FAA57"/>
    <w:rsid w:val="37A2F04E"/>
    <w:rsid w:val="38413FF1"/>
    <w:rsid w:val="38A486B3"/>
    <w:rsid w:val="3A1485BC"/>
    <w:rsid w:val="3A33A3F4"/>
    <w:rsid w:val="3A8D6337"/>
    <w:rsid w:val="3AA73627"/>
    <w:rsid w:val="3B1E2DB4"/>
    <w:rsid w:val="3BB19D8C"/>
    <w:rsid w:val="3C1CBD6B"/>
    <w:rsid w:val="3C5BEF85"/>
    <w:rsid w:val="3D06475C"/>
    <w:rsid w:val="3D936898"/>
    <w:rsid w:val="3FC4F03E"/>
    <w:rsid w:val="406C4BAE"/>
    <w:rsid w:val="4129C90B"/>
    <w:rsid w:val="41A18775"/>
    <w:rsid w:val="41A90BF4"/>
    <w:rsid w:val="41CE45F8"/>
    <w:rsid w:val="42C9598E"/>
    <w:rsid w:val="42FDF77D"/>
    <w:rsid w:val="431C3371"/>
    <w:rsid w:val="43599B37"/>
    <w:rsid w:val="43A8BDE4"/>
    <w:rsid w:val="43B8F853"/>
    <w:rsid w:val="44717B7C"/>
    <w:rsid w:val="44995698"/>
    <w:rsid w:val="45120945"/>
    <w:rsid w:val="4601E91D"/>
    <w:rsid w:val="4688006B"/>
    <w:rsid w:val="4731B6EB"/>
    <w:rsid w:val="48113B4E"/>
    <w:rsid w:val="48E83BE8"/>
    <w:rsid w:val="49F9DCC7"/>
    <w:rsid w:val="4C008C31"/>
    <w:rsid w:val="4C73264C"/>
    <w:rsid w:val="4CCD6375"/>
    <w:rsid w:val="4D5D02CD"/>
    <w:rsid w:val="4DEA93F8"/>
    <w:rsid w:val="4DF62944"/>
    <w:rsid w:val="4E743195"/>
    <w:rsid w:val="519B776F"/>
    <w:rsid w:val="51D4B255"/>
    <w:rsid w:val="52289B14"/>
    <w:rsid w:val="5247C442"/>
    <w:rsid w:val="526B1ACB"/>
    <w:rsid w:val="52E923DB"/>
    <w:rsid w:val="53205A16"/>
    <w:rsid w:val="538FFB60"/>
    <w:rsid w:val="547EF528"/>
    <w:rsid w:val="54886ECF"/>
    <w:rsid w:val="5673CF35"/>
    <w:rsid w:val="5688D360"/>
    <w:rsid w:val="5739F267"/>
    <w:rsid w:val="58066AF3"/>
    <w:rsid w:val="58453DC1"/>
    <w:rsid w:val="5851FDF4"/>
    <w:rsid w:val="588B6F19"/>
    <w:rsid w:val="58CA2A55"/>
    <w:rsid w:val="59E1EE67"/>
    <w:rsid w:val="5A0646AA"/>
    <w:rsid w:val="5A21DEC7"/>
    <w:rsid w:val="5B4D1C78"/>
    <w:rsid w:val="5B4DCCE9"/>
    <w:rsid w:val="5BB65733"/>
    <w:rsid w:val="5BCEA398"/>
    <w:rsid w:val="5BF876CC"/>
    <w:rsid w:val="5D0105BA"/>
    <w:rsid w:val="5D6F835C"/>
    <w:rsid w:val="5DAAA2A2"/>
    <w:rsid w:val="5F8F661D"/>
    <w:rsid w:val="5FA6349B"/>
    <w:rsid w:val="5FB7ACDB"/>
    <w:rsid w:val="5FEDD29E"/>
    <w:rsid w:val="60B7EDB6"/>
    <w:rsid w:val="60E3B9D5"/>
    <w:rsid w:val="616A8159"/>
    <w:rsid w:val="622D7E1E"/>
    <w:rsid w:val="63448CEF"/>
    <w:rsid w:val="65E9433A"/>
    <w:rsid w:val="65F6071F"/>
    <w:rsid w:val="66D94638"/>
    <w:rsid w:val="68372EBD"/>
    <w:rsid w:val="68E24DE7"/>
    <w:rsid w:val="69E659BA"/>
    <w:rsid w:val="6A678F0A"/>
    <w:rsid w:val="6A7E66CC"/>
    <w:rsid w:val="6A85BB16"/>
    <w:rsid w:val="6AFA2219"/>
    <w:rsid w:val="6AFE8F0E"/>
    <w:rsid w:val="6B1E9680"/>
    <w:rsid w:val="6B3E7921"/>
    <w:rsid w:val="6B849BDC"/>
    <w:rsid w:val="6BDF6A42"/>
    <w:rsid w:val="6C135621"/>
    <w:rsid w:val="6C823FFE"/>
    <w:rsid w:val="6C9C74DE"/>
    <w:rsid w:val="6DBA2A44"/>
    <w:rsid w:val="6DED6DFC"/>
    <w:rsid w:val="6ECF1D1A"/>
    <w:rsid w:val="6F4AE957"/>
    <w:rsid w:val="6F5970BE"/>
    <w:rsid w:val="71858BFC"/>
    <w:rsid w:val="71894387"/>
    <w:rsid w:val="71F0088F"/>
    <w:rsid w:val="72E8E473"/>
    <w:rsid w:val="73F965AA"/>
    <w:rsid w:val="7412B0BF"/>
    <w:rsid w:val="741341B0"/>
    <w:rsid w:val="748859A0"/>
    <w:rsid w:val="748C837D"/>
    <w:rsid w:val="76351DD2"/>
    <w:rsid w:val="76E77601"/>
    <w:rsid w:val="76F6F50A"/>
    <w:rsid w:val="775D01DA"/>
    <w:rsid w:val="7774D4EA"/>
    <w:rsid w:val="77FAB25F"/>
    <w:rsid w:val="781E33DC"/>
    <w:rsid w:val="7868DB8D"/>
    <w:rsid w:val="78B1B872"/>
    <w:rsid w:val="79F023CB"/>
    <w:rsid w:val="7B1882F1"/>
    <w:rsid w:val="7B652A9A"/>
    <w:rsid w:val="7B83C1B3"/>
    <w:rsid w:val="7C92FFCF"/>
    <w:rsid w:val="7CEDCD4F"/>
    <w:rsid w:val="7DC44D9E"/>
    <w:rsid w:val="7E03AB46"/>
    <w:rsid w:val="7E77FE43"/>
    <w:rsid w:val="7EA2475C"/>
    <w:rsid w:val="7ECEC3DA"/>
    <w:rsid w:val="7ED5B809"/>
    <w:rsid w:val="7EDBD083"/>
    <w:rsid w:val="7F5F395A"/>
    <w:rsid w:val="7F6957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F20A5B"/>
  <w15:docId w15:val="{0DF16407-6C7F-440A-9390-98C6F332E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32624"/>
    <w:pPr>
      <w:tabs>
        <w:tab w:val="center" w:pos="4153"/>
        <w:tab w:val="right" w:pos="8306"/>
      </w:tabs>
    </w:pPr>
  </w:style>
  <w:style w:type="paragraph" w:styleId="Footer">
    <w:name w:val="footer"/>
    <w:basedOn w:val="Normal"/>
    <w:rsid w:val="00332624"/>
    <w:pPr>
      <w:tabs>
        <w:tab w:val="center" w:pos="4153"/>
        <w:tab w:val="right" w:pos="8306"/>
      </w:tabs>
    </w:pPr>
  </w:style>
  <w:style w:type="table" w:styleId="TableGrid">
    <w:name w:val="Table Grid"/>
    <w:basedOn w:val="TableNormal"/>
    <w:rsid w:val="007326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5B30D4"/>
  </w:style>
  <w:style w:type="paragraph" w:styleId="ListParagraph">
    <w:name w:val="List Paragraph"/>
    <w:basedOn w:val="Normal"/>
    <w:uiPriority w:val="34"/>
    <w:qFormat/>
    <w:rsid w:val="007E2B7D"/>
    <w:pPr>
      <w:ind w:left="720"/>
    </w:pPr>
  </w:style>
  <w:style w:type="paragraph" w:styleId="BalloonText">
    <w:name w:val="Balloon Text"/>
    <w:basedOn w:val="Normal"/>
    <w:link w:val="BalloonTextChar"/>
    <w:rsid w:val="009B5981"/>
    <w:rPr>
      <w:rFonts w:ascii="Tahoma" w:hAnsi="Tahoma" w:cs="Tahoma"/>
      <w:sz w:val="16"/>
      <w:szCs w:val="16"/>
    </w:rPr>
  </w:style>
  <w:style w:type="character" w:customStyle="1" w:styleId="BalloonTextChar">
    <w:name w:val="Balloon Text Char"/>
    <w:basedOn w:val="DefaultParagraphFont"/>
    <w:link w:val="BalloonText"/>
    <w:rsid w:val="009B5981"/>
    <w:rPr>
      <w:rFonts w:ascii="Tahoma" w:hAnsi="Tahoma" w:cs="Tahoma"/>
      <w:sz w:val="16"/>
      <w:szCs w:val="16"/>
      <w:lang w:eastAsia="en-GB"/>
    </w:rPr>
  </w:style>
  <w:style w:type="character" w:styleId="Hyperlink">
    <w:name w:val="Hyperlink"/>
    <w:basedOn w:val="DefaultParagraphFont"/>
    <w:unhideWhenUsed/>
    <w:rsid w:val="000977C4"/>
    <w:rPr>
      <w:color w:val="0563C1" w:themeColor="hyperlink"/>
      <w:u w:val="single"/>
    </w:rPr>
  </w:style>
  <w:style w:type="paragraph" w:styleId="NormalWeb">
    <w:name w:val="Normal (Web)"/>
    <w:basedOn w:val="Normal"/>
    <w:uiPriority w:val="99"/>
    <w:semiHidden/>
    <w:unhideWhenUsed/>
    <w:rsid w:val="00684ADA"/>
    <w:pPr>
      <w:spacing w:before="100" w:beforeAutospacing="1" w:after="100" w:afterAutospacing="1"/>
    </w:pPr>
    <w:rPr>
      <w:rFonts w:eastAsiaTheme="minorHAnsi"/>
    </w:rPr>
  </w:style>
  <w:style w:type="paragraph" w:customStyle="1" w:styleId="xmsonormal">
    <w:name w:val="x_msonormal"/>
    <w:basedOn w:val="Normal"/>
    <w:uiPriority w:val="99"/>
    <w:semiHidden/>
    <w:rsid w:val="00684ADA"/>
    <w:rPr>
      <w:rFonts w:ascii="Calibri" w:eastAsiaTheme="minorHAnsi" w:hAnsi="Calibri" w:cs="Calibri"/>
      <w:sz w:val="22"/>
      <w:szCs w:val="22"/>
    </w:rPr>
  </w:style>
  <w:style w:type="paragraph" w:customStyle="1" w:styleId="xxmsonormal">
    <w:name w:val="x_xmsonormal"/>
    <w:basedOn w:val="Normal"/>
    <w:uiPriority w:val="99"/>
    <w:semiHidden/>
    <w:rsid w:val="00684ADA"/>
    <w:pPr>
      <w:spacing w:before="100" w:beforeAutospacing="1" w:after="100" w:afterAutospacing="1"/>
    </w:pPr>
    <w:rPr>
      <w:rFonts w:ascii="Calibri" w:eastAsiaTheme="minorHAnsi" w:hAnsi="Calibri" w:cs="Calibri"/>
      <w:sz w:val="22"/>
      <w:szCs w:val="22"/>
    </w:rPr>
  </w:style>
  <w:style w:type="paragraph" w:customStyle="1" w:styleId="xxxmsonormal">
    <w:name w:val="x_xxmsonormal"/>
    <w:basedOn w:val="Normal"/>
    <w:uiPriority w:val="99"/>
    <w:semiHidden/>
    <w:rsid w:val="00684ADA"/>
    <w:pPr>
      <w:spacing w:before="100" w:beforeAutospacing="1" w:after="100" w:afterAutospacing="1"/>
    </w:pPr>
    <w:rPr>
      <w:rFonts w:ascii="Calibri" w:eastAsiaTheme="minorHAnsi" w:hAnsi="Calibri" w:cs="Calibri"/>
      <w:sz w:val="22"/>
      <w:szCs w:val="22"/>
    </w:rPr>
  </w:style>
  <w:style w:type="character" w:customStyle="1" w:styleId="UnresolvedMention1">
    <w:name w:val="Unresolved Mention1"/>
    <w:basedOn w:val="DefaultParagraphFont"/>
    <w:uiPriority w:val="99"/>
    <w:semiHidden/>
    <w:unhideWhenUsed/>
    <w:rsid w:val="003760F4"/>
    <w:rPr>
      <w:color w:val="605E5C"/>
      <w:shd w:val="clear" w:color="auto" w:fill="E1DFDD"/>
    </w:rPr>
  </w:style>
  <w:style w:type="character" w:styleId="CommentReference">
    <w:name w:val="annotation reference"/>
    <w:basedOn w:val="DefaultParagraphFont"/>
    <w:semiHidden/>
    <w:unhideWhenUsed/>
    <w:rsid w:val="003760F4"/>
    <w:rPr>
      <w:sz w:val="16"/>
      <w:szCs w:val="16"/>
    </w:rPr>
  </w:style>
  <w:style w:type="paragraph" w:styleId="CommentText">
    <w:name w:val="annotation text"/>
    <w:basedOn w:val="Normal"/>
    <w:link w:val="CommentTextChar"/>
    <w:semiHidden/>
    <w:unhideWhenUsed/>
    <w:rsid w:val="003760F4"/>
    <w:rPr>
      <w:sz w:val="20"/>
      <w:szCs w:val="20"/>
    </w:rPr>
  </w:style>
  <w:style w:type="character" w:customStyle="1" w:styleId="CommentTextChar">
    <w:name w:val="Comment Text Char"/>
    <w:basedOn w:val="DefaultParagraphFont"/>
    <w:link w:val="CommentText"/>
    <w:semiHidden/>
    <w:rsid w:val="003760F4"/>
    <w:rPr>
      <w:lang w:eastAsia="en-GB"/>
    </w:rPr>
  </w:style>
  <w:style w:type="paragraph" w:styleId="CommentSubject">
    <w:name w:val="annotation subject"/>
    <w:basedOn w:val="CommentText"/>
    <w:next w:val="CommentText"/>
    <w:link w:val="CommentSubjectChar"/>
    <w:semiHidden/>
    <w:unhideWhenUsed/>
    <w:rsid w:val="003760F4"/>
    <w:rPr>
      <w:b/>
      <w:bCs/>
    </w:rPr>
  </w:style>
  <w:style w:type="character" w:customStyle="1" w:styleId="CommentSubjectChar">
    <w:name w:val="Comment Subject Char"/>
    <w:basedOn w:val="CommentTextChar"/>
    <w:link w:val="CommentSubject"/>
    <w:semiHidden/>
    <w:rsid w:val="003760F4"/>
    <w:rPr>
      <w:b/>
      <w:bCs/>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72048">
      <w:bodyDiv w:val="1"/>
      <w:marLeft w:val="0"/>
      <w:marRight w:val="0"/>
      <w:marTop w:val="0"/>
      <w:marBottom w:val="0"/>
      <w:divBdr>
        <w:top w:val="none" w:sz="0" w:space="0" w:color="auto"/>
        <w:left w:val="none" w:sz="0" w:space="0" w:color="auto"/>
        <w:bottom w:val="none" w:sz="0" w:space="0" w:color="auto"/>
        <w:right w:val="none" w:sz="0" w:space="0" w:color="auto"/>
      </w:divBdr>
    </w:div>
    <w:div w:id="606426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hft.gpcommunications@nhs.net" TargetMode="External"/><Relationship Id="rId13" Type="http://schemas.openxmlformats.org/officeDocument/2006/relationships/hyperlink" Target="mailto:frimleyccg.primarycarecontracts@nhs.ne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frimleyccg.primarycarecontracts@nhs.net" TargetMode="External"/><Relationship Id="rId12" Type="http://schemas.openxmlformats.org/officeDocument/2006/relationships/hyperlink" Target="https://ourplace.xfph-tr.nhs.uk/media/20140/primary-care-contact-information-august-2021-merged-list.pdf"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urplace.xfph-tr.nhs.uk/media/20140/primary-care-contact-information-august-2021-merged-list.pdf"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mailto:fph-tr.MDTCoordinatorsWX@nhs.ne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fph-tr.cancerunitfph@nhs.net"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1763</Words>
  <Characters>10051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Radiology Department Standard Operational Procedure</vt:lpstr>
    </vt:vector>
  </TitlesOfParts>
  <Company>HWPH-TR</Company>
  <LinksUpToDate>false</LinksUpToDate>
  <CharactersWithSpaces>11791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Radiology Department Standard Operational Procedure</dc:title>
  <dc:creator>Department of Information</dc:creator>
  <cp:lastModifiedBy>DUGGAL, Nisha (NHS FRIMLEY CCG)</cp:lastModifiedBy>
  <cp:revision>2</cp:revision>
  <cp:lastPrinted>2013-05-14T18:35:00Z</cp:lastPrinted>
  <dcterms:created xsi:type="dcterms:W3CDTF">2022-06-08T10:56:00Z</dcterms:created>
  <dcterms:modified xsi:type="dcterms:W3CDTF">2022-06-08T10:56:00Z</dcterms:modified>
</cp:coreProperties>
</file>