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0D0F203" w14:textId="3E3B2DE7" w:rsidR="003236ED" w:rsidRDefault="003236ED" w:rsidP="003236ED">
      <w:pPr>
        <w:shd w:val="clear" w:color="auto" w:fill="FFFFFF"/>
        <w:rPr>
          <w:rFonts w:ascii="Arial" w:hAnsi="Arial" w:cs="Arial"/>
          <w:b/>
          <w:bCs/>
          <w:color w:val="000000"/>
          <w:sz w:val="22"/>
          <w:szCs w:val="22"/>
        </w:rPr>
      </w:pPr>
      <w:r>
        <w:rPr>
          <w:rFonts w:ascii="Arial" w:hAnsi="Arial" w:cs="Arial"/>
          <w:b/>
          <w:bCs/>
          <w:color w:val="000000"/>
          <w:sz w:val="22"/>
          <w:szCs w:val="22"/>
        </w:rPr>
        <w:t xml:space="preserve">Template project </w:t>
      </w:r>
      <w:r w:rsidR="00EF4303">
        <w:rPr>
          <w:rFonts w:ascii="Arial" w:hAnsi="Arial" w:cs="Arial"/>
          <w:b/>
          <w:bCs/>
          <w:color w:val="000000"/>
          <w:sz w:val="22"/>
          <w:szCs w:val="22"/>
        </w:rPr>
        <w:t xml:space="preserve">email </w:t>
      </w:r>
      <w:r>
        <w:rPr>
          <w:rFonts w:ascii="Arial" w:hAnsi="Arial" w:cs="Arial"/>
          <w:b/>
          <w:bCs/>
          <w:color w:val="000000"/>
          <w:sz w:val="22"/>
          <w:szCs w:val="22"/>
        </w:rPr>
        <w:t>comms to practices (can be used as standalone email from NHS or to be included in already established newsletter/GP bulletin etc)</w:t>
      </w:r>
      <w:r w:rsidR="00EF4303">
        <w:rPr>
          <w:rFonts w:ascii="Arial" w:hAnsi="Arial" w:cs="Arial"/>
          <w:b/>
          <w:bCs/>
          <w:color w:val="000000"/>
          <w:sz w:val="22"/>
          <w:szCs w:val="22"/>
        </w:rPr>
        <w:t xml:space="preserve"> project protocol handbook to be attached to email. </w:t>
      </w:r>
    </w:p>
    <w:p w14:paraId="30D94E09" w14:textId="77777777" w:rsidR="003236ED" w:rsidRDefault="003236ED" w:rsidP="003236ED">
      <w:pPr>
        <w:shd w:val="clear" w:color="auto" w:fill="FFFFFF"/>
        <w:rPr>
          <w:rFonts w:ascii="Arial" w:hAnsi="Arial" w:cs="Arial"/>
          <w:b/>
          <w:bCs/>
          <w:color w:val="000000"/>
          <w:sz w:val="22"/>
          <w:szCs w:val="22"/>
        </w:rPr>
      </w:pPr>
    </w:p>
    <w:p w14:paraId="6FB840CB" w14:textId="6B994650" w:rsidR="003236ED" w:rsidRDefault="009A349A" w:rsidP="003236ED">
      <w:pPr>
        <w:shd w:val="clear" w:color="auto" w:fill="FFFFFF"/>
        <w:rPr>
          <w:color w:val="000000"/>
        </w:rPr>
      </w:pPr>
      <w:r>
        <w:rPr>
          <w:rFonts w:ascii="Arial" w:hAnsi="Arial" w:cs="Arial"/>
          <w:b/>
          <w:bCs/>
          <w:color w:val="000000"/>
          <w:sz w:val="22"/>
          <w:szCs w:val="22"/>
        </w:rPr>
        <w:t xml:space="preserve">Subject: </w:t>
      </w:r>
      <w:r w:rsidR="003236ED">
        <w:rPr>
          <w:rFonts w:ascii="Arial" w:hAnsi="Arial" w:cs="Arial"/>
          <w:b/>
          <w:bCs/>
          <w:color w:val="000000"/>
          <w:sz w:val="22"/>
          <w:szCs w:val="22"/>
        </w:rPr>
        <w:t xml:space="preserve">COPD risk stratification: Helping you to prioritise patients most in </w:t>
      </w:r>
      <w:r w:rsidR="00B420CA">
        <w:rPr>
          <w:rFonts w:ascii="Arial" w:hAnsi="Arial" w:cs="Arial"/>
          <w:b/>
          <w:bCs/>
          <w:color w:val="000000"/>
          <w:sz w:val="22"/>
          <w:szCs w:val="22"/>
        </w:rPr>
        <w:t>need</w:t>
      </w:r>
      <w:r w:rsidR="00647D0B">
        <w:rPr>
          <w:rFonts w:ascii="Arial" w:hAnsi="Arial" w:cs="Arial"/>
          <w:b/>
          <w:bCs/>
          <w:color w:val="000000"/>
          <w:sz w:val="22"/>
          <w:szCs w:val="22"/>
        </w:rPr>
        <w:t xml:space="preserve"> – a Joint Working Project with GSK</w:t>
      </w:r>
    </w:p>
    <w:p w14:paraId="0A9A9061" w14:textId="77777777" w:rsidR="003236ED" w:rsidRDefault="003236ED" w:rsidP="003236ED">
      <w:pPr>
        <w:shd w:val="clear" w:color="auto" w:fill="FFFFFF"/>
        <w:rPr>
          <w:color w:val="000000"/>
        </w:rPr>
      </w:pPr>
      <w:r>
        <w:rPr>
          <w:rFonts w:ascii="Arial" w:hAnsi="Arial" w:cs="Arial"/>
          <w:b/>
          <w:bCs/>
          <w:color w:val="000000"/>
          <w:sz w:val="22"/>
          <w:szCs w:val="22"/>
        </w:rPr>
        <w:t> </w:t>
      </w:r>
    </w:p>
    <w:p w14:paraId="66A18A9D" w14:textId="35D8D5B7" w:rsidR="003236ED" w:rsidRDefault="003236ED" w:rsidP="003236ED">
      <w:pPr>
        <w:shd w:val="clear" w:color="auto" w:fill="FFFFFF"/>
        <w:rPr>
          <w:rFonts w:ascii="Arial" w:hAnsi="Arial" w:cs="Arial"/>
          <w:color w:val="000000"/>
          <w:sz w:val="22"/>
          <w:szCs w:val="22"/>
        </w:rPr>
      </w:pPr>
      <w:r>
        <w:rPr>
          <w:rFonts w:ascii="Arial" w:hAnsi="Arial" w:cs="Arial"/>
          <w:color w:val="000000"/>
          <w:sz w:val="22"/>
          <w:szCs w:val="22"/>
        </w:rPr>
        <w:t xml:space="preserve">Frimley Health and Care ICS and </w:t>
      </w:r>
      <w:r w:rsidRPr="003236ED">
        <w:rPr>
          <w:rFonts w:ascii="Arial" w:hAnsi="Arial" w:cs="Arial"/>
          <w:color w:val="000000"/>
          <w:sz w:val="22"/>
          <w:szCs w:val="22"/>
        </w:rPr>
        <w:t>GlaxoSmithKline U</w:t>
      </w:r>
      <w:r>
        <w:rPr>
          <w:rFonts w:ascii="Arial" w:hAnsi="Arial" w:cs="Arial"/>
          <w:color w:val="000000"/>
          <w:sz w:val="22"/>
          <w:szCs w:val="22"/>
        </w:rPr>
        <w:t>K</w:t>
      </w:r>
      <w:r w:rsidRPr="003236ED">
        <w:rPr>
          <w:rFonts w:ascii="Arial" w:hAnsi="Arial" w:cs="Arial"/>
          <w:color w:val="000000"/>
          <w:sz w:val="22"/>
          <w:szCs w:val="22"/>
        </w:rPr>
        <w:t xml:space="preserve"> Ltd. have now signed a joint working agreement</w:t>
      </w:r>
      <w:r w:rsidR="00EF4303">
        <w:rPr>
          <w:rFonts w:ascii="Arial" w:hAnsi="Arial" w:cs="Arial"/>
          <w:color w:val="000000"/>
          <w:sz w:val="22"/>
          <w:szCs w:val="22"/>
        </w:rPr>
        <w:t>.</w:t>
      </w:r>
    </w:p>
    <w:p w14:paraId="0A563958" w14:textId="28E292AD" w:rsidR="003236ED" w:rsidRDefault="003236ED" w:rsidP="003236ED">
      <w:pPr>
        <w:shd w:val="clear" w:color="auto" w:fill="FFFFFF"/>
        <w:rPr>
          <w:rFonts w:ascii="Arial" w:hAnsi="Arial" w:cs="Arial"/>
          <w:color w:val="000000"/>
          <w:sz w:val="22"/>
          <w:szCs w:val="22"/>
        </w:rPr>
      </w:pPr>
    </w:p>
    <w:p w14:paraId="062A8ECE" w14:textId="0897E8BE" w:rsidR="003236ED" w:rsidRPr="003236ED" w:rsidRDefault="003236ED" w:rsidP="003236ED">
      <w:pPr>
        <w:shd w:val="clear" w:color="auto" w:fill="FFFFFF"/>
        <w:rPr>
          <w:rFonts w:ascii="Arial" w:hAnsi="Arial" w:cs="Arial"/>
          <w:color w:val="000000"/>
          <w:sz w:val="22"/>
          <w:szCs w:val="22"/>
        </w:rPr>
      </w:pPr>
      <w:r w:rsidRPr="003236ED">
        <w:rPr>
          <w:rFonts w:ascii="Arial" w:hAnsi="Arial" w:cs="Arial"/>
          <w:color w:val="000000"/>
          <w:sz w:val="22"/>
          <w:szCs w:val="22"/>
        </w:rPr>
        <w:t xml:space="preserve">Details of the project are available in the public domain via this </w:t>
      </w:r>
      <w:r w:rsidR="00647D0B">
        <w:rPr>
          <w:rFonts w:ascii="Arial" w:hAnsi="Arial" w:cs="Arial"/>
          <w:color w:val="000000"/>
          <w:sz w:val="22"/>
          <w:szCs w:val="22"/>
        </w:rPr>
        <w:t xml:space="preserve">link to </w:t>
      </w:r>
      <w:r w:rsidR="00647D0B" w:rsidRPr="00647D0B">
        <w:rPr>
          <w:rFonts w:ascii="Arial" w:hAnsi="Arial" w:cs="Arial"/>
          <w:color w:val="000000"/>
          <w:sz w:val="22"/>
          <w:szCs w:val="22"/>
        </w:rPr>
        <w:t>Executive Summary</w:t>
      </w:r>
      <w:r w:rsidR="00647D0B">
        <w:rPr>
          <w:rFonts w:ascii="Arial" w:hAnsi="Arial" w:cs="Arial"/>
          <w:color w:val="000000"/>
          <w:sz w:val="22"/>
          <w:szCs w:val="22"/>
        </w:rPr>
        <w:t>:</w:t>
      </w:r>
      <w:r w:rsidRPr="003236ED">
        <w:rPr>
          <w:rFonts w:ascii="Arial" w:hAnsi="Arial" w:cs="Arial"/>
          <w:color w:val="000000"/>
          <w:sz w:val="22"/>
          <w:szCs w:val="22"/>
          <w:highlight w:val="yellow"/>
        </w:rPr>
        <w:t xml:space="preserve"> </w:t>
      </w:r>
      <w:hyperlink r:id="rId10" w:history="1">
        <w:r w:rsidR="00CF41F0" w:rsidRPr="0041569D">
          <w:rPr>
            <w:rStyle w:val="Hyperlink"/>
            <w:rFonts w:ascii="Arial" w:hAnsi="Arial" w:cs="Arial"/>
            <w:sz w:val="22"/>
            <w:szCs w:val="22"/>
          </w:rPr>
          <w:t>https://www.gsk.com/media/7177/frimley-2021-2022-jw-executive-summary.pdf</w:t>
        </w:r>
      </w:hyperlink>
      <w:r w:rsidR="00CF41F0">
        <w:rPr>
          <w:rFonts w:ascii="Arial" w:hAnsi="Arial" w:cs="Arial"/>
          <w:color w:val="000000"/>
          <w:sz w:val="22"/>
          <w:szCs w:val="22"/>
        </w:rPr>
        <w:t xml:space="preserve"> </w:t>
      </w:r>
    </w:p>
    <w:p w14:paraId="29B52637" w14:textId="77777777" w:rsidR="003236ED" w:rsidRPr="003236ED" w:rsidRDefault="003236ED" w:rsidP="003236ED">
      <w:pPr>
        <w:shd w:val="clear" w:color="auto" w:fill="FFFFFF"/>
        <w:rPr>
          <w:rFonts w:ascii="Arial" w:hAnsi="Arial" w:cs="Arial"/>
          <w:color w:val="000000"/>
          <w:sz w:val="22"/>
          <w:szCs w:val="22"/>
        </w:rPr>
      </w:pPr>
    </w:p>
    <w:p w14:paraId="48FC37ED" w14:textId="3489287E" w:rsidR="00647D0B" w:rsidRPr="00647D0B" w:rsidRDefault="003236ED" w:rsidP="00647D0B">
      <w:pPr>
        <w:shd w:val="clear" w:color="auto" w:fill="FFFFFF"/>
        <w:rPr>
          <w:rFonts w:ascii="Arial" w:hAnsi="Arial" w:cs="Arial"/>
          <w:color w:val="000000"/>
          <w:sz w:val="22"/>
          <w:szCs w:val="22"/>
        </w:rPr>
      </w:pPr>
      <w:r>
        <w:rPr>
          <w:rFonts w:ascii="Arial" w:hAnsi="Arial" w:cs="Arial"/>
          <w:b/>
          <w:bCs/>
          <w:color w:val="000000"/>
          <w:sz w:val="22"/>
          <w:szCs w:val="22"/>
        </w:rPr>
        <w:t>The goal:</w:t>
      </w:r>
      <w:r>
        <w:rPr>
          <w:rFonts w:ascii="Arial" w:hAnsi="Arial" w:cs="Arial"/>
          <w:color w:val="000000"/>
          <w:sz w:val="22"/>
          <w:szCs w:val="22"/>
        </w:rPr>
        <w:t> </w:t>
      </w:r>
      <w:r w:rsidR="00647D0B" w:rsidRPr="00647D0B">
        <w:rPr>
          <w:rFonts w:ascii="Arial" w:hAnsi="Arial" w:cs="Arial"/>
          <w:color w:val="000000"/>
          <w:sz w:val="22"/>
          <w:szCs w:val="22"/>
        </w:rPr>
        <w:t xml:space="preserve"> </w:t>
      </w:r>
    </w:p>
    <w:p w14:paraId="2F648E9F" w14:textId="11D6489D" w:rsidR="003236ED" w:rsidRPr="00EF4303" w:rsidRDefault="00647D0B" w:rsidP="00647D0B">
      <w:pPr>
        <w:shd w:val="clear" w:color="auto" w:fill="FFFFFF"/>
        <w:rPr>
          <w:rFonts w:ascii="Arial" w:hAnsi="Arial" w:cs="Arial"/>
          <w:color w:val="000000"/>
          <w:sz w:val="22"/>
          <w:szCs w:val="22"/>
        </w:rPr>
      </w:pPr>
      <w:r w:rsidRPr="00647D0B">
        <w:rPr>
          <w:rFonts w:ascii="Arial" w:hAnsi="Arial" w:cs="Arial"/>
          <w:color w:val="000000"/>
          <w:sz w:val="22"/>
          <w:szCs w:val="22"/>
        </w:rPr>
        <w:t>Identify</w:t>
      </w:r>
      <w:r>
        <w:rPr>
          <w:rFonts w:ascii="Arial" w:hAnsi="Arial" w:cs="Arial"/>
          <w:color w:val="000000"/>
          <w:sz w:val="22"/>
          <w:szCs w:val="22"/>
        </w:rPr>
        <w:t xml:space="preserve">, </w:t>
      </w:r>
      <w:r w:rsidRPr="00647D0B">
        <w:rPr>
          <w:rFonts w:ascii="Arial" w:hAnsi="Arial" w:cs="Arial"/>
          <w:color w:val="000000"/>
          <w:sz w:val="22"/>
          <w:szCs w:val="22"/>
        </w:rPr>
        <w:t xml:space="preserve">prioritise </w:t>
      </w:r>
      <w:r>
        <w:rPr>
          <w:rFonts w:ascii="Arial" w:hAnsi="Arial" w:cs="Arial"/>
          <w:color w:val="000000"/>
          <w:sz w:val="22"/>
          <w:szCs w:val="22"/>
        </w:rPr>
        <w:t>and</w:t>
      </w:r>
      <w:r w:rsidRPr="00647D0B">
        <w:rPr>
          <w:rFonts w:ascii="Arial" w:hAnsi="Arial" w:cs="Arial"/>
          <w:color w:val="000000"/>
          <w:sz w:val="22"/>
          <w:szCs w:val="22"/>
        </w:rPr>
        <w:t xml:space="preserve"> review</w:t>
      </w:r>
      <w:r>
        <w:rPr>
          <w:rFonts w:ascii="Arial" w:hAnsi="Arial" w:cs="Arial"/>
          <w:color w:val="000000"/>
          <w:sz w:val="22"/>
          <w:szCs w:val="22"/>
        </w:rPr>
        <w:t xml:space="preserve"> (in line with local guidelines and medicines optimisation priorities)</w:t>
      </w:r>
      <w:r w:rsidRPr="00647D0B">
        <w:rPr>
          <w:rFonts w:ascii="Arial" w:hAnsi="Arial" w:cs="Arial"/>
          <w:color w:val="000000"/>
          <w:sz w:val="22"/>
          <w:szCs w:val="22"/>
        </w:rPr>
        <w:t xml:space="preserve"> </w:t>
      </w:r>
      <w:r>
        <w:rPr>
          <w:rFonts w:ascii="Arial" w:hAnsi="Arial" w:cs="Arial"/>
          <w:color w:val="000000"/>
          <w:sz w:val="22"/>
          <w:szCs w:val="22"/>
        </w:rPr>
        <w:t xml:space="preserve">COPD </w:t>
      </w:r>
      <w:r w:rsidRPr="00647D0B">
        <w:rPr>
          <w:rFonts w:ascii="Arial" w:hAnsi="Arial" w:cs="Arial"/>
          <w:color w:val="000000"/>
          <w:sz w:val="22"/>
          <w:szCs w:val="22"/>
        </w:rPr>
        <w:t>patients by searching for those patients who would most benefit from referral and uptake of pulmonary rehabilitation – (MRC &gt;3 with no record of pulmonary rehabilitation, &gt; 2 exacerbations in last 12 months and/or admission in last 12 months)</w:t>
      </w:r>
      <w:r>
        <w:rPr>
          <w:rFonts w:ascii="Arial" w:hAnsi="Arial" w:cs="Arial"/>
          <w:color w:val="000000"/>
          <w:sz w:val="22"/>
          <w:szCs w:val="22"/>
        </w:rPr>
        <w:t xml:space="preserve">. </w:t>
      </w:r>
    </w:p>
    <w:p w14:paraId="3FC02D7F" w14:textId="77777777" w:rsidR="003236ED" w:rsidRDefault="003236ED" w:rsidP="003236ED">
      <w:pPr>
        <w:shd w:val="clear" w:color="auto" w:fill="FFFFFF"/>
        <w:rPr>
          <w:color w:val="000000"/>
        </w:rPr>
      </w:pPr>
      <w:r>
        <w:rPr>
          <w:rFonts w:ascii="Arial" w:hAnsi="Arial" w:cs="Arial"/>
          <w:b/>
          <w:bCs/>
          <w:color w:val="000000"/>
          <w:sz w:val="22"/>
          <w:szCs w:val="22"/>
        </w:rPr>
        <w:t> </w:t>
      </w:r>
    </w:p>
    <w:p w14:paraId="4A9E42C5" w14:textId="550AB983" w:rsidR="003236ED" w:rsidRDefault="003236ED" w:rsidP="003236ED">
      <w:pPr>
        <w:shd w:val="clear" w:color="auto" w:fill="FFFFFF"/>
        <w:rPr>
          <w:color w:val="000000"/>
        </w:rPr>
      </w:pPr>
      <w:r>
        <w:rPr>
          <w:rFonts w:ascii="Arial" w:hAnsi="Arial" w:cs="Arial"/>
          <w:b/>
          <w:bCs/>
          <w:color w:val="000000"/>
          <w:sz w:val="22"/>
          <w:szCs w:val="22"/>
        </w:rPr>
        <w:t>How:</w:t>
      </w:r>
      <w:r>
        <w:rPr>
          <w:rFonts w:ascii="Arial" w:hAnsi="Arial" w:cs="Arial"/>
          <w:color w:val="000000"/>
          <w:sz w:val="22"/>
          <w:szCs w:val="22"/>
        </w:rPr>
        <w:t xml:space="preserve"> Download the toolkit, run the </w:t>
      </w:r>
      <w:proofErr w:type="gramStart"/>
      <w:r>
        <w:rPr>
          <w:rFonts w:ascii="Arial" w:hAnsi="Arial" w:cs="Arial"/>
          <w:color w:val="000000"/>
          <w:sz w:val="22"/>
          <w:szCs w:val="22"/>
        </w:rPr>
        <w:t>searches</w:t>
      </w:r>
      <w:proofErr w:type="gramEnd"/>
      <w:r>
        <w:rPr>
          <w:rFonts w:ascii="Arial" w:hAnsi="Arial" w:cs="Arial"/>
          <w:color w:val="000000"/>
          <w:sz w:val="22"/>
          <w:szCs w:val="22"/>
        </w:rPr>
        <w:t xml:space="preserve"> and send out the COPD Florey (can be carried out by admin staff). This will lead to a refined list of patients to prioritise for review with potential need </w:t>
      </w:r>
      <w:r w:rsidR="00647D0B">
        <w:rPr>
          <w:rFonts w:ascii="Arial" w:hAnsi="Arial" w:cs="Arial"/>
          <w:color w:val="000000"/>
          <w:sz w:val="22"/>
          <w:szCs w:val="22"/>
        </w:rPr>
        <w:t>for</w:t>
      </w:r>
      <w:r>
        <w:rPr>
          <w:rFonts w:ascii="Arial" w:hAnsi="Arial" w:cs="Arial"/>
          <w:color w:val="000000"/>
          <w:sz w:val="22"/>
          <w:szCs w:val="22"/>
        </w:rPr>
        <w:t xml:space="preserve"> referral to the community Pulmonary Rehabilitation team.  </w:t>
      </w:r>
    </w:p>
    <w:p w14:paraId="34744D0B" w14:textId="77777777" w:rsidR="003236ED" w:rsidRDefault="00CF41F0" w:rsidP="003236ED">
      <w:pPr>
        <w:numPr>
          <w:ilvl w:val="0"/>
          <w:numId w:val="1"/>
        </w:numPr>
        <w:shd w:val="clear" w:color="auto" w:fill="FFFFFF"/>
        <w:spacing w:before="100" w:beforeAutospacing="1" w:after="100" w:afterAutospacing="1"/>
        <w:rPr>
          <w:rFonts w:ascii="Calibri" w:eastAsia="Times New Roman" w:hAnsi="Calibri" w:cs="Calibri"/>
          <w:color w:val="000000"/>
        </w:rPr>
      </w:pPr>
      <w:hyperlink r:id="rId11" w:history="1">
        <w:r w:rsidR="003236ED">
          <w:rPr>
            <w:rStyle w:val="Hyperlink"/>
            <w:rFonts w:ascii="Arial" w:eastAsia="Times New Roman" w:hAnsi="Arial" w:cs="Arial"/>
            <w:color w:val="4F81BD"/>
            <w:sz w:val="22"/>
            <w:szCs w:val="22"/>
          </w:rPr>
          <w:t>COPD Audit and Review Toolkit</w:t>
        </w:r>
      </w:hyperlink>
      <w:r w:rsidR="003236ED">
        <w:rPr>
          <w:rFonts w:ascii="Arial" w:eastAsia="Times New Roman" w:hAnsi="Arial" w:cs="Arial"/>
          <w:b/>
          <w:bCs/>
          <w:color w:val="000000"/>
          <w:sz w:val="22"/>
          <w:szCs w:val="22"/>
        </w:rPr>
        <w:t> - </w:t>
      </w:r>
      <w:r w:rsidR="003236ED">
        <w:rPr>
          <w:rFonts w:ascii="Arial" w:eastAsia="Times New Roman" w:hAnsi="Arial" w:cs="Arial"/>
          <w:color w:val="000000"/>
          <w:sz w:val="22"/>
          <w:szCs w:val="22"/>
        </w:rPr>
        <w:t>pre-defined COPD search and protocol alerts based on risk factors identified in National COPD Audit Programme </w:t>
      </w:r>
      <w:r w:rsidR="003236ED">
        <w:rPr>
          <w:rFonts w:ascii="Arial" w:eastAsia="Times New Roman" w:hAnsi="Arial" w:cs="Arial"/>
          <w:b/>
          <w:bCs/>
          <w:color w:val="000000"/>
          <w:sz w:val="22"/>
          <w:szCs w:val="22"/>
        </w:rPr>
        <w:t> </w:t>
      </w:r>
    </w:p>
    <w:p w14:paraId="6CBC71CA" w14:textId="77777777" w:rsidR="003236ED" w:rsidRDefault="00CF41F0" w:rsidP="003236ED">
      <w:pPr>
        <w:numPr>
          <w:ilvl w:val="0"/>
          <w:numId w:val="1"/>
        </w:numPr>
        <w:shd w:val="clear" w:color="auto" w:fill="FFFFFF"/>
        <w:spacing w:before="100" w:beforeAutospacing="1" w:after="100" w:afterAutospacing="1"/>
        <w:rPr>
          <w:rFonts w:ascii="Calibri" w:eastAsia="Times New Roman" w:hAnsi="Calibri" w:cs="Calibri"/>
          <w:color w:val="000000"/>
        </w:rPr>
      </w:pPr>
      <w:hyperlink r:id="rId12" w:history="1">
        <w:r w:rsidR="003236ED">
          <w:rPr>
            <w:rStyle w:val="Hyperlink"/>
            <w:rFonts w:ascii="Arial" w:eastAsia="Times New Roman" w:hAnsi="Arial" w:cs="Arial"/>
            <w:color w:val="4F81BD"/>
            <w:sz w:val="22"/>
            <w:szCs w:val="22"/>
          </w:rPr>
          <w:t>COPD Florey</w:t>
        </w:r>
      </w:hyperlink>
      <w:r w:rsidR="003236ED">
        <w:rPr>
          <w:rFonts w:ascii="Arial" w:eastAsia="Times New Roman" w:hAnsi="Arial" w:cs="Arial"/>
          <w:b/>
          <w:bCs/>
          <w:color w:val="000000"/>
          <w:sz w:val="22"/>
          <w:szCs w:val="22"/>
        </w:rPr>
        <w:t> - </w:t>
      </w:r>
      <w:r w:rsidR="003236ED">
        <w:rPr>
          <w:rFonts w:ascii="Arial" w:eastAsia="Times New Roman" w:hAnsi="Arial" w:cs="Arial"/>
          <w:color w:val="000000"/>
          <w:sz w:val="22"/>
          <w:szCs w:val="22"/>
        </w:rPr>
        <w:t xml:space="preserve">Standardised COPD assessments that HCPs can send to patients via SMS using the existing </w:t>
      </w:r>
      <w:proofErr w:type="spellStart"/>
      <w:r w:rsidR="003236ED">
        <w:rPr>
          <w:rFonts w:ascii="Arial" w:eastAsia="Times New Roman" w:hAnsi="Arial" w:cs="Arial"/>
          <w:color w:val="000000"/>
          <w:sz w:val="22"/>
          <w:szCs w:val="22"/>
        </w:rPr>
        <w:t>accuRx</w:t>
      </w:r>
      <w:proofErr w:type="spellEnd"/>
      <w:r w:rsidR="003236ED">
        <w:rPr>
          <w:rFonts w:ascii="Arial" w:eastAsia="Times New Roman" w:hAnsi="Arial" w:cs="Arial"/>
          <w:color w:val="000000"/>
          <w:sz w:val="22"/>
          <w:szCs w:val="22"/>
        </w:rPr>
        <w:t xml:space="preserve"> platform</w:t>
      </w:r>
      <w:r w:rsidR="003236ED">
        <w:rPr>
          <w:rFonts w:ascii="Arial" w:eastAsia="Times New Roman" w:hAnsi="Arial" w:cs="Arial"/>
          <w:b/>
          <w:bCs/>
          <w:color w:val="000000"/>
          <w:sz w:val="22"/>
          <w:szCs w:val="22"/>
        </w:rPr>
        <w:t> </w:t>
      </w:r>
    </w:p>
    <w:p w14:paraId="609842E0" w14:textId="6ED271BF" w:rsidR="00C0690D" w:rsidRDefault="00C0690D" w:rsidP="00C0690D">
      <w:pPr>
        <w:shd w:val="clear" w:color="auto" w:fill="FFFFFF"/>
        <w:spacing w:before="100" w:beforeAutospacing="1" w:after="100" w:afterAutospacing="1"/>
      </w:pPr>
      <w:r w:rsidRPr="00C0690D">
        <w:rPr>
          <w:rFonts w:ascii="Arial" w:hAnsi="Arial" w:cs="Arial"/>
          <w:b/>
          <w:bCs/>
          <w:color w:val="000000"/>
          <w:sz w:val="22"/>
          <w:szCs w:val="22"/>
        </w:rPr>
        <w:t xml:space="preserve">Need support with COPD clinical decision-making and prescribing?  </w:t>
      </w:r>
      <w:r w:rsidRPr="00C0690D">
        <w:rPr>
          <w:rFonts w:ascii="Arial" w:hAnsi="Arial" w:cs="Arial"/>
          <w:color w:val="000000"/>
          <w:sz w:val="22"/>
          <w:szCs w:val="22"/>
        </w:rPr>
        <w:t>Free access to COPD Decision Support Tool based on</w:t>
      </w:r>
      <w:r>
        <w:rPr>
          <w:rFonts w:ascii="Arial" w:hAnsi="Arial" w:cs="Arial"/>
          <w:color w:val="000000"/>
          <w:sz w:val="22"/>
          <w:szCs w:val="22"/>
        </w:rPr>
        <w:t xml:space="preserve"> the</w:t>
      </w:r>
      <w:r w:rsidR="000024EA">
        <w:rPr>
          <w:rFonts w:ascii="Arial" w:hAnsi="Arial" w:cs="Arial"/>
          <w:color w:val="000000"/>
          <w:sz w:val="22"/>
          <w:szCs w:val="22"/>
        </w:rPr>
        <w:t xml:space="preserve"> COPD</w:t>
      </w:r>
      <w:r w:rsidRPr="00C0690D">
        <w:rPr>
          <w:rFonts w:ascii="Arial" w:hAnsi="Arial" w:cs="Arial"/>
          <w:color w:val="000000"/>
          <w:sz w:val="22"/>
          <w:szCs w:val="22"/>
        </w:rPr>
        <w:t xml:space="preserve"> NICE guidelines</w:t>
      </w:r>
      <w:r>
        <w:rPr>
          <w:rFonts w:ascii="Arial" w:hAnsi="Arial" w:cs="Arial"/>
          <w:color w:val="000000"/>
          <w:sz w:val="22"/>
          <w:szCs w:val="22"/>
        </w:rPr>
        <w:t xml:space="preserve"> (2019)</w:t>
      </w:r>
      <w:r w:rsidRPr="00C0690D">
        <w:rPr>
          <w:rFonts w:ascii="Arial" w:hAnsi="Arial" w:cs="Arial"/>
          <w:color w:val="000000"/>
          <w:sz w:val="22"/>
          <w:szCs w:val="22"/>
        </w:rPr>
        <w:t xml:space="preserve"> – ideal for FY2s, GP trainees, HCAs/less experienced Practice Nurses with easy to use step by step patient specific </w:t>
      </w:r>
      <w:r w:rsidR="00A264A5" w:rsidRPr="00A264A5">
        <w:rPr>
          <w:rFonts w:ascii="Arial" w:hAnsi="Arial" w:cs="Arial"/>
          <w:color w:val="000000"/>
          <w:sz w:val="22"/>
          <w:szCs w:val="22"/>
        </w:rPr>
        <w:t>algorithms to follow for advice on inhaled therapy</w:t>
      </w:r>
    </w:p>
    <w:p w14:paraId="1E9F54B9" w14:textId="2875114E" w:rsidR="003236ED" w:rsidRPr="00C0690D" w:rsidRDefault="00CF41F0" w:rsidP="00C0690D">
      <w:pPr>
        <w:pStyle w:val="ListParagraph"/>
        <w:numPr>
          <w:ilvl w:val="0"/>
          <w:numId w:val="4"/>
        </w:numPr>
        <w:shd w:val="clear" w:color="auto" w:fill="FFFFFF"/>
        <w:spacing w:before="100" w:beforeAutospacing="1" w:after="100" w:afterAutospacing="1"/>
        <w:rPr>
          <w:rFonts w:ascii="Calibri" w:eastAsia="Times New Roman" w:hAnsi="Calibri" w:cs="Calibri"/>
          <w:color w:val="000000"/>
        </w:rPr>
      </w:pPr>
      <w:hyperlink r:id="rId13" w:history="1">
        <w:r w:rsidR="003236ED" w:rsidRPr="00C0690D">
          <w:rPr>
            <w:rStyle w:val="Hyperlink"/>
            <w:rFonts w:ascii="Arial" w:eastAsia="Times New Roman" w:hAnsi="Arial" w:cs="Arial"/>
            <w:color w:val="4F81BD"/>
            <w:sz w:val="22"/>
            <w:szCs w:val="22"/>
          </w:rPr>
          <w:t>COPD Decision Support Tool</w:t>
        </w:r>
      </w:hyperlink>
      <w:r w:rsidR="003236ED" w:rsidRPr="00C0690D">
        <w:rPr>
          <w:rFonts w:ascii="Arial" w:eastAsia="Times New Roman" w:hAnsi="Arial" w:cs="Arial"/>
          <w:b/>
          <w:bCs/>
          <w:color w:val="000000"/>
          <w:sz w:val="22"/>
          <w:szCs w:val="22"/>
        </w:rPr>
        <w:t> - </w:t>
      </w:r>
      <w:r w:rsidR="003236ED" w:rsidRPr="00C0690D">
        <w:rPr>
          <w:rFonts w:ascii="Arial" w:eastAsia="Times New Roman" w:hAnsi="Arial" w:cs="Arial"/>
          <w:color w:val="000000"/>
          <w:sz w:val="22"/>
          <w:szCs w:val="22"/>
        </w:rPr>
        <w:t>Designed to assist diagnosis and management of COPD (including emphysema and chronic bronchitis) in line with NICE guidelines  </w:t>
      </w:r>
    </w:p>
    <w:p w14:paraId="49262AF0" w14:textId="2CE91CC4" w:rsidR="00CF41F0" w:rsidRDefault="003236ED" w:rsidP="003236ED">
      <w:pPr>
        <w:shd w:val="clear" w:color="auto" w:fill="FFFFFF"/>
        <w:rPr>
          <w:rFonts w:ascii="Arial" w:hAnsi="Arial" w:cs="Arial"/>
          <w:color w:val="000000"/>
          <w:sz w:val="22"/>
          <w:szCs w:val="22"/>
        </w:rPr>
      </w:pPr>
      <w:r>
        <w:rPr>
          <w:rFonts w:ascii="Arial" w:hAnsi="Arial" w:cs="Arial"/>
          <w:b/>
          <w:bCs/>
          <w:color w:val="000000"/>
          <w:sz w:val="22"/>
          <w:szCs w:val="22"/>
        </w:rPr>
        <w:t>Want to be involved? </w:t>
      </w:r>
      <w:r w:rsidR="00454DFE" w:rsidRPr="00454DFE">
        <w:rPr>
          <w:rFonts w:ascii="Arial" w:hAnsi="Arial" w:cs="Arial"/>
          <w:color w:val="000000"/>
          <w:sz w:val="22"/>
          <w:szCs w:val="22"/>
        </w:rPr>
        <w:t>Review and</w:t>
      </w:r>
      <w:r w:rsidR="00454DFE">
        <w:rPr>
          <w:rFonts w:ascii="Arial" w:hAnsi="Arial" w:cs="Arial"/>
          <w:b/>
          <w:bCs/>
          <w:color w:val="000000"/>
          <w:sz w:val="22"/>
          <w:szCs w:val="22"/>
        </w:rPr>
        <w:t xml:space="preserve"> c</w:t>
      </w:r>
      <w:r w:rsidR="00EF4303">
        <w:rPr>
          <w:rFonts w:ascii="Arial" w:hAnsi="Arial" w:cs="Arial"/>
          <w:color w:val="000000"/>
          <w:sz w:val="22"/>
          <w:szCs w:val="22"/>
        </w:rPr>
        <w:t xml:space="preserve">omplete the form within the attached project protocol handbook and send to </w:t>
      </w:r>
      <w:hyperlink r:id="rId14" w:history="1">
        <w:r w:rsidR="00CF41F0" w:rsidRPr="0041569D">
          <w:rPr>
            <w:rStyle w:val="Hyperlink"/>
            <w:rFonts w:ascii="Arial" w:hAnsi="Arial" w:cs="Arial"/>
            <w:sz w:val="22"/>
            <w:szCs w:val="22"/>
          </w:rPr>
          <w:t>claire.norfolk1@nhs.net</w:t>
        </w:r>
      </w:hyperlink>
    </w:p>
    <w:p w14:paraId="527C69EA" w14:textId="273C2362" w:rsidR="003236ED" w:rsidRDefault="003236ED" w:rsidP="003236ED">
      <w:pPr>
        <w:shd w:val="clear" w:color="auto" w:fill="FFFFFF"/>
        <w:rPr>
          <w:color w:val="000000"/>
        </w:rPr>
      </w:pPr>
      <w:r>
        <w:rPr>
          <w:rFonts w:ascii="Arial" w:hAnsi="Arial" w:cs="Arial"/>
          <w:color w:val="000000"/>
          <w:sz w:val="22"/>
          <w:szCs w:val="22"/>
        </w:rPr>
        <w:t> </w:t>
      </w:r>
    </w:p>
    <w:p w14:paraId="09F826A1" w14:textId="0B460BC8" w:rsidR="003236ED" w:rsidRPr="009A349A" w:rsidRDefault="003236ED" w:rsidP="003236ED">
      <w:pPr>
        <w:shd w:val="clear" w:color="auto" w:fill="FFFFFF"/>
        <w:rPr>
          <w:rFonts w:ascii="Arial" w:hAnsi="Arial" w:cs="Arial"/>
          <w:i/>
          <w:iCs/>
          <w:color w:val="000000"/>
          <w:sz w:val="22"/>
          <w:szCs w:val="22"/>
        </w:rPr>
      </w:pPr>
      <w:bookmarkStart w:id="0" w:name="_Hlk78438114"/>
      <w:r w:rsidRPr="009A349A">
        <w:rPr>
          <w:rFonts w:ascii="Arial" w:hAnsi="Arial" w:cs="Arial"/>
          <w:i/>
          <w:iCs/>
          <w:color w:val="000000"/>
          <w:sz w:val="22"/>
          <w:szCs w:val="22"/>
        </w:rPr>
        <w:t xml:space="preserve">The development of the Toolkit, the Decision Support </w:t>
      </w:r>
      <w:proofErr w:type="gramStart"/>
      <w:r w:rsidRPr="009A349A">
        <w:rPr>
          <w:rFonts w:ascii="Arial" w:hAnsi="Arial" w:cs="Arial"/>
          <w:i/>
          <w:iCs/>
          <w:color w:val="000000"/>
          <w:sz w:val="22"/>
          <w:szCs w:val="22"/>
        </w:rPr>
        <w:t>Tool</w:t>
      </w:r>
      <w:proofErr w:type="gramEnd"/>
      <w:r w:rsidRPr="009A349A">
        <w:rPr>
          <w:rFonts w:ascii="Arial" w:hAnsi="Arial" w:cs="Arial"/>
          <w:i/>
          <w:iCs/>
          <w:color w:val="000000"/>
          <w:sz w:val="22"/>
          <w:szCs w:val="22"/>
        </w:rPr>
        <w:t xml:space="preserve"> and the COPD survey within </w:t>
      </w:r>
      <w:proofErr w:type="spellStart"/>
      <w:r w:rsidRPr="009A349A">
        <w:rPr>
          <w:rFonts w:ascii="Arial" w:hAnsi="Arial" w:cs="Arial"/>
          <w:i/>
          <w:iCs/>
          <w:color w:val="000000"/>
          <w:sz w:val="22"/>
          <w:szCs w:val="22"/>
        </w:rPr>
        <w:t>accuRx</w:t>
      </w:r>
      <w:proofErr w:type="spellEnd"/>
      <w:r w:rsidRPr="009A349A">
        <w:rPr>
          <w:rFonts w:ascii="Arial" w:hAnsi="Arial" w:cs="Arial"/>
          <w:i/>
          <w:iCs/>
          <w:color w:val="000000"/>
          <w:sz w:val="22"/>
          <w:szCs w:val="22"/>
        </w:rPr>
        <w:t xml:space="preserve"> and its delivery </w:t>
      </w:r>
      <w:r w:rsidR="00454DFE">
        <w:rPr>
          <w:rFonts w:ascii="Arial" w:hAnsi="Arial" w:cs="Arial"/>
          <w:i/>
          <w:iCs/>
          <w:color w:val="000000"/>
          <w:sz w:val="22"/>
          <w:szCs w:val="22"/>
        </w:rPr>
        <w:t>are</w:t>
      </w:r>
      <w:r w:rsidRPr="009A349A">
        <w:rPr>
          <w:rFonts w:ascii="Arial" w:hAnsi="Arial" w:cs="Arial"/>
          <w:i/>
          <w:iCs/>
          <w:color w:val="000000"/>
          <w:sz w:val="22"/>
          <w:szCs w:val="22"/>
        </w:rPr>
        <w:t xml:space="preserve"> sponsored by GlaxoSmithKline.  </w:t>
      </w:r>
    </w:p>
    <w:bookmarkEnd w:id="0"/>
    <w:p w14:paraId="6015BEE7" w14:textId="06B30C4C" w:rsidR="00BB4B38" w:rsidRDefault="009A349A">
      <w:pPr>
        <w:rPr>
          <w:rFonts w:ascii="Arial" w:hAnsi="Arial" w:cs="Arial"/>
          <w:i/>
          <w:iCs/>
          <w:sz w:val="22"/>
          <w:szCs w:val="22"/>
        </w:rPr>
      </w:pPr>
      <w:r w:rsidRPr="009A349A">
        <w:rPr>
          <w:rFonts w:ascii="Arial" w:hAnsi="Arial" w:cs="Arial"/>
          <w:i/>
          <w:iCs/>
          <w:sz w:val="22"/>
          <w:szCs w:val="22"/>
        </w:rPr>
        <w:t xml:space="preserve">This project is </w:t>
      </w:r>
      <w:r w:rsidR="00454DFE">
        <w:rPr>
          <w:rFonts w:ascii="Arial" w:hAnsi="Arial" w:cs="Arial"/>
          <w:i/>
          <w:iCs/>
          <w:sz w:val="22"/>
          <w:szCs w:val="22"/>
        </w:rPr>
        <w:t xml:space="preserve">a </w:t>
      </w:r>
      <w:r w:rsidRPr="009A349A">
        <w:rPr>
          <w:rFonts w:ascii="Arial" w:hAnsi="Arial" w:cs="Arial"/>
          <w:i/>
          <w:iCs/>
          <w:sz w:val="22"/>
          <w:szCs w:val="22"/>
        </w:rPr>
        <w:t xml:space="preserve">Joint Working arrangement between GlaxoSmithKline UK Limited and </w:t>
      </w:r>
      <w:r w:rsidR="00454DFE" w:rsidRPr="00454DFE">
        <w:rPr>
          <w:rFonts w:ascii="Arial" w:hAnsi="Arial" w:cs="Arial"/>
          <w:i/>
          <w:iCs/>
          <w:sz w:val="22"/>
          <w:szCs w:val="22"/>
        </w:rPr>
        <w:t xml:space="preserve">Frimley Health and Care ICS </w:t>
      </w:r>
      <w:r w:rsidRPr="009A349A">
        <w:rPr>
          <w:rFonts w:ascii="Arial" w:hAnsi="Arial" w:cs="Arial"/>
          <w:i/>
          <w:iCs/>
          <w:sz w:val="22"/>
          <w:szCs w:val="22"/>
        </w:rPr>
        <w:t xml:space="preserve">and its member </w:t>
      </w:r>
      <w:r w:rsidR="006120B8">
        <w:rPr>
          <w:rFonts w:ascii="Arial" w:hAnsi="Arial" w:cs="Arial"/>
          <w:i/>
          <w:iCs/>
          <w:sz w:val="22"/>
          <w:szCs w:val="22"/>
        </w:rPr>
        <w:t>p</w:t>
      </w:r>
      <w:r w:rsidRPr="009A349A">
        <w:rPr>
          <w:rFonts w:ascii="Arial" w:hAnsi="Arial" w:cs="Arial"/>
          <w:i/>
          <w:iCs/>
          <w:sz w:val="22"/>
          <w:szCs w:val="22"/>
        </w:rPr>
        <w:t>ractices</w:t>
      </w:r>
    </w:p>
    <w:p w14:paraId="1ED03CF6" w14:textId="35BF5C8B" w:rsidR="00D41D23" w:rsidRDefault="00D41D23">
      <w:pPr>
        <w:rPr>
          <w:rFonts w:ascii="Arial" w:hAnsi="Arial" w:cs="Arial"/>
          <w:i/>
          <w:iCs/>
          <w:sz w:val="22"/>
          <w:szCs w:val="22"/>
        </w:rPr>
      </w:pPr>
    </w:p>
    <w:p w14:paraId="094E1CA9" w14:textId="167166DC" w:rsidR="00D41D23" w:rsidRPr="00D41D23" w:rsidRDefault="00846142">
      <w:pPr>
        <w:rPr>
          <w:rFonts w:ascii="Arial" w:hAnsi="Arial" w:cs="Arial"/>
          <w:sz w:val="22"/>
          <w:szCs w:val="22"/>
        </w:rPr>
      </w:pPr>
      <w:r w:rsidRPr="00846142">
        <w:rPr>
          <w:rFonts w:ascii="Arial" w:hAnsi="Arial" w:cs="Arial"/>
          <w:sz w:val="22"/>
          <w:szCs w:val="22"/>
        </w:rPr>
        <w:t xml:space="preserve">NP-GB-CPU-EML-210010 </w:t>
      </w:r>
      <w:r w:rsidR="00E17C2F">
        <w:rPr>
          <w:rFonts w:ascii="Arial" w:hAnsi="Arial" w:cs="Arial"/>
          <w:sz w:val="22"/>
          <w:szCs w:val="22"/>
        </w:rPr>
        <w:t>July</w:t>
      </w:r>
      <w:r w:rsidR="00D41D23">
        <w:rPr>
          <w:rFonts w:ascii="Arial" w:hAnsi="Arial" w:cs="Arial"/>
          <w:sz w:val="22"/>
          <w:szCs w:val="22"/>
        </w:rPr>
        <w:t xml:space="preserve"> 2021</w:t>
      </w:r>
    </w:p>
    <w:sectPr w:rsidR="00D41D23" w:rsidRPr="00D41D23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423229C8" w14:textId="77777777" w:rsidR="00534C4E" w:rsidRDefault="00534C4E" w:rsidP="00534C4E">
      <w:r>
        <w:separator/>
      </w:r>
    </w:p>
  </w:endnote>
  <w:endnote w:type="continuationSeparator" w:id="0">
    <w:p w14:paraId="7983265A" w14:textId="77777777" w:rsidR="00534C4E" w:rsidRDefault="00534C4E" w:rsidP="00534C4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altName w:val="Calibri"/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altName w:val="Arial"/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04E80567" w14:textId="77777777" w:rsidR="00534C4E" w:rsidRDefault="00534C4E" w:rsidP="00534C4E">
      <w:r>
        <w:separator/>
      </w:r>
    </w:p>
  </w:footnote>
  <w:footnote w:type="continuationSeparator" w:id="0">
    <w:p w14:paraId="452E35B1" w14:textId="77777777" w:rsidR="00534C4E" w:rsidRDefault="00534C4E" w:rsidP="00534C4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2E2573BA"/>
    <w:multiLevelType w:val="hybridMultilevel"/>
    <w:tmpl w:val="D834EAA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C495E58"/>
    <w:multiLevelType w:val="hybridMultilevel"/>
    <w:tmpl w:val="2110C23E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685D78E2"/>
    <w:multiLevelType w:val="multilevel"/>
    <w:tmpl w:val="6B0AF71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6B0F7F12"/>
    <w:multiLevelType w:val="multilevel"/>
    <w:tmpl w:val="795AF1B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3"/>
  </w:num>
  <w:num w:numId="2">
    <w:abstractNumId w:val="2"/>
  </w:num>
  <w:num w:numId="3">
    <w:abstractNumId w:val="1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7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236ED"/>
    <w:rsid w:val="000024EA"/>
    <w:rsid w:val="003236ED"/>
    <w:rsid w:val="00454DFE"/>
    <w:rsid w:val="004B005D"/>
    <w:rsid w:val="00534C4E"/>
    <w:rsid w:val="00594BF6"/>
    <w:rsid w:val="006120B8"/>
    <w:rsid w:val="00617BDD"/>
    <w:rsid w:val="00647D0B"/>
    <w:rsid w:val="00846142"/>
    <w:rsid w:val="009A349A"/>
    <w:rsid w:val="00A264A5"/>
    <w:rsid w:val="00B420CA"/>
    <w:rsid w:val="00BB4B38"/>
    <w:rsid w:val="00C0690D"/>
    <w:rsid w:val="00C47FF9"/>
    <w:rsid w:val="00CF41F0"/>
    <w:rsid w:val="00D41D23"/>
    <w:rsid w:val="00E17C2F"/>
    <w:rsid w:val="00EF43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9E59091"/>
  <w15:chartTrackingRefBased/>
  <w15:docId w15:val="{2F42EDAC-C10E-4837-967D-5748F46CDA0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236ED"/>
    <w:pPr>
      <w:spacing w:after="0" w:line="240" w:lineRule="auto"/>
    </w:pPr>
    <w:rPr>
      <w:rFonts w:ascii="Times New Roman" w:hAnsi="Times New Roman" w:cs="Times New Roman"/>
      <w:sz w:val="24"/>
      <w:szCs w:val="24"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3236ED"/>
    <w:rPr>
      <w:color w:val="000000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EF4303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F4303"/>
    <w:rPr>
      <w:rFonts w:ascii="Segoe UI" w:hAnsi="Segoe UI" w:cs="Segoe UI"/>
      <w:sz w:val="18"/>
      <w:szCs w:val="18"/>
      <w:lang w:eastAsia="en-GB"/>
    </w:rPr>
  </w:style>
  <w:style w:type="paragraph" w:styleId="Header">
    <w:name w:val="header"/>
    <w:basedOn w:val="Normal"/>
    <w:link w:val="HeaderChar"/>
    <w:uiPriority w:val="99"/>
    <w:unhideWhenUsed/>
    <w:rsid w:val="00534C4E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534C4E"/>
    <w:rPr>
      <w:rFonts w:ascii="Times New Roman" w:hAnsi="Times New Roman" w:cs="Times New Roman"/>
      <w:sz w:val="24"/>
      <w:szCs w:val="24"/>
      <w:lang w:eastAsia="en-GB"/>
    </w:rPr>
  </w:style>
  <w:style w:type="paragraph" w:styleId="Footer">
    <w:name w:val="footer"/>
    <w:basedOn w:val="Normal"/>
    <w:link w:val="FooterChar"/>
    <w:uiPriority w:val="99"/>
    <w:unhideWhenUsed/>
    <w:rsid w:val="00534C4E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534C4E"/>
    <w:rPr>
      <w:rFonts w:ascii="Times New Roman" w:hAnsi="Times New Roman" w:cs="Times New Roman"/>
      <w:sz w:val="24"/>
      <w:szCs w:val="24"/>
      <w:lang w:eastAsia="en-GB"/>
    </w:rPr>
  </w:style>
  <w:style w:type="paragraph" w:styleId="ListParagraph">
    <w:name w:val="List Paragraph"/>
    <w:basedOn w:val="Normal"/>
    <w:uiPriority w:val="34"/>
    <w:qFormat/>
    <w:rsid w:val="00C0690D"/>
    <w:pPr>
      <w:ind w:left="720"/>
      <w:contextualSpacing/>
    </w:pPr>
  </w:style>
  <w:style w:type="character" w:styleId="UnresolvedMention">
    <w:name w:val="Unresolved Mention"/>
    <w:basedOn w:val="DefaultParagraphFont"/>
    <w:uiPriority w:val="99"/>
    <w:semiHidden/>
    <w:unhideWhenUsed/>
    <w:rsid w:val="00CF41F0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4214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51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46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651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05493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hyperlink" Target="https://urldefense.com/v3/__https:/www.copd-dst.org/__;!!AoaiBx6H!g1qJ-qF_90zuFO2wpzJl99wPm5c02wxkBjrW0-ig-IugrdmnHXZdtLmuqDiuaNRxuQ$" TargetMode="Externa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yperlink" Target="https://urldefense.com/v3/__https:/support.accurx.com/en/articles/4542501-florey-snomed-codes-and-questions-for-copd-mrc-cat-questionnaire__;!!AoaiBx6H!g1qJ-qF_90zuFO2wpzJl99wPm5c02wxkBjrW0-ig-IugrdmnHXZdtLmuqDirkWjaYg$" TargetMode="Externa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yperlink" Target="https://urldefense.com/v3/__https:/asthmacopdtoolkit.org/__;!!AoaiBx6H!g1qJ-qF_90zuFO2wpzJl99wPm5c02wxkBjrW0-ig-IugrdmnHXZdtLmuqDiIOfHdXg$" TargetMode="External"/><Relationship Id="rId5" Type="http://schemas.openxmlformats.org/officeDocument/2006/relationships/styles" Target="styles.xml"/><Relationship Id="rId15" Type="http://schemas.openxmlformats.org/officeDocument/2006/relationships/fontTable" Target="fontTable.xml"/><Relationship Id="rId10" Type="http://schemas.openxmlformats.org/officeDocument/2006/relationships/hyperlink" Target="https://www.gsk.com/media/7177/frimley-2021-2022-jw-executive-summary.pdf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hyperlink" Target="mailto:claire.norfolk1@nhs.ne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1D2B14CB573A8243AD3B358CB979086A" ma:contentTypeVersion="13" ma:contentTypeDescription="Create a new document." ma:contentTypeScope="" ma:versionID="a36e57216bcb95a7e4c10eaba9d6df33">
  <xsd:schema xmlns:xsd="http://www.w3.org/2001/XMLSchema" xmlns:xs="http://www.w3.org/2001/XMLSchema" xmlns:p="http://schemas.microsoft.com/office/2006/metadata/properties" xmlns:ns3="bea9210c-0902-4ca8-a92c-e466a93b73df" xmlns:ns4="b8341462-9c49-4c5c-a29c-b23211f3a5e0" targetNamespace="http://schemas.microsoft.com/office/2006/metadata/properties" ma:root="true" ma:fieldsID="fe1c7a162722c65d91f6ddb68e000966" ns3:_="" ns4:_="">
    <xsd:import namespace="bea9210c-0902-4ca8-a92c-e466a93b73df"/>
    <xsd:import namespace="b8341462-9c49-4c5c-a29c-b23211f3a5e0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Tags" minOccurs="0"/>
                <xsd:element ref="ns3:MediaServiceOCR" minOccurs="0"/>
                <xsd:element ref="ns3:MediaServiceDateTaken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GenerationTime" minOccurs="0"/>
                <xsd:element ref="ns3:MediaServiceEventHashCode" minOccurs="0"/>
                <xsd:element ref="ns3:MediaServiceLocation" minOccurs="0"/>
                <xsd:element ref="ns3:MediaServiceAutoKeyPoints" minOccurs="0"/>
                <xsd:element ref="ns3:MediaServiceKeyPoint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ea9210c-0902-4ca8-a92c-e466a93b73df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8" nillable="true" ma:displayName="Location" ma:internalName="MediaServiceLocation" ma:readOnly="true">
      <xsd:simpleType>
        <xsd:restriction base="dms:Text"/>
      </xsd:simpleType>
    </xsd:element>
    <xsd:element name="MediaServiceAutoKeyPoints" ma:index="19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0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8341462-9c49-4c5c-a29c-b23211f3a5e0" elementFormDefault="qualified">
    <xsd:import namespace="http://schemas.microsoft.com/office/2006/documentManagement/types"/>
    <xsd:import namespace="http://schemas.microsoft.com/office/infopath/2007/PartnerControls"/>
    <xsd:element name="SharedWithUsers" ma:index="13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4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5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F3A9F955-2264-4367-8BD3-F052180FD9BC}">
  <ds:schemaRefs>
    <ds:schemaRef ds:uri="http://schemas.openxmlformats.org/package/2006/metadata/core-properties"/>
    <ds:schemaRef ds:uri="http://schemas.microsoft.com/office/2006/documentManagement/types"/>
    <ds:schemaRef ds:uri="http://schemas.microsoft.com/office/infopath/2007/PartnerControls"/>
    <ds:schemaRef ds:uri="http://purl.org/dc/elements/1.1/"/>
    <ds:schemaRef ds:uri="http://schemas.microsoft.com/office/2006/metadata/properties"/>
    <ds:schemaRef ds:uri="b8341462-9c49-4c5c-a29c-b23211f3a5e0"/>
    <ds:schemaRef ds:uri="http://purl.org/dc/terms/"/>
    <ds:schemaRef ds:uri="bea9210c-0902-4ca8-a92c-e466a93b73df"/>
    <ds:schemaRef ds:uri="http://www.w3.org/XML/1998/namespace"/>
    <ds:schemaRef ds:uri="http://purl.org/dc/dcmitype/"/>
  </ds:schemaRefs>
</ds:datastoreItem>
</file>

<file path=customXml/itemProps2.xml><?xml version="1.0" encoding="utf-8"?>
<ds:datastoreItem xmlns:ds="http://schemas.openxmlformats.org/officeDocument/2006/customXml" ds:itemID="{4A79F135-599C-481D-AD68-8C875627F24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bea9210c-0902-4ca8-a92c-e466a93b73df"/>
    <ds:schemaRef ds:uri="b8341462-9c49-4c5c-a29c-b23211f3a5e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5FC76CDE-9B99-4226-A2CA-B29D0C26A3DF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481</Words>
  <Characters>2605</Characters>
  <Application>Microsoft Office Word</Application>
  <DocSecurity>0</DocSecurity>
  <Lines>89</Lines>
  <Paragraphs>27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Katie Smith</dc:creator>
  <cp:keywords/>
  <dc:description/>
  <cp:lastModifiedBy>Katie Smith</cp:lastModifiedBy>
  <cp:revision>2</cp:revision>
  <dcterms:created xsi:type="dcterms:W3CDTF">2022-01-19T13:49:00Z</dcterms:created>
  <dcterms:modified xsi:type="dcterms:W3CDTF">2022-01-19T13:49:00Z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0x0101001D2B14CB573A8243AD3B358CB979086A</vt:lpwstr>
  </property>
</Properties>
</file>