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BD20E" w14:textId="0A945BC7" w:rsidR="00C65BAA" w:rsidRDefault="00C65BAA" w:rsidP="00C65BAA">
      <w:pPr>
        <w:pStyle w:val="xmsonormal"/>
        <w:shd w:val="clear" w:color="auto" w:fill="FFFFFF"/>
        <w:spacing w:before="0" w:beforeAutospacing="0" w:after="120" w:afterAutospacing="0"/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</w:pPr>
      <w:r w:rsidRPr="00DE2202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Practices still need</w:t>
      </w:r>
      <w:r w:rsidR="0026377A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ing</w:t>
      </w:r>
      <w:r w:rsidRPr="00DE2202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 to </w:t>
      </w:r>
      <w:r w:rsidR="0026377A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complete </w:t>
      </w:r>
      <w:r w:rsidRPr="00DE2202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Cinapsis</w:t>
      </w:r>
      <w:r w:rsidR="0026377A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 set-up</w:t>
      </w:r>
    </w:p>
    <w:p w14:paraId="08E604F5" w14:textId="77777777" w:rsidR="00C65BAA" w:rsidRDefault="00C65BAA" w:rsidP="00C65BAA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7B58E25F" w14:textId="77777777" w:rsidR="00C65BAA" w:rsidRDefault="00C65BAA" w:rsidP="00C65BAA">
      <w:pPr>
        <w:pStyle w:val="xmsonormal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Contact </w:t>
      </w:r>
      <w:hyperlink r:id="rId4" w:history="1">
        <w:r>
          <w:rPr>
            <w:rStyle w:val="Hyperlink"/>
            <w:rFonts w:ascii="Arial" w:hAnsi="Arial" w:cs="Arial"/>
            <w:color w:val="0070C0"/>
            <w:sz w:val="24"/>
            <w:szCs w:val="24"/>
            <w:bdr w:val="none" w:sz="0" w:space="0" w:color="auto" w:frame="1"/>
          </w:rPr>
          <w:t>philippa.may@nhs.net</w:t>
        </w:r>
      </w:hyperlink>
      <w:r w:rsidRPr="00DE2202"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> </w:t>
      </w: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>for advice and support in completing the steps needed to enable your practice to ‘go live’.</w:t>
      </w:r>
    </w:p>
    <w:p w14:paraId="1BF15FA2" w14:textId="77777777" w:rsidR="00C65BAA" w:rsidRDefault="00C65BAA" w:rsidP="00C65BAA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</w:pPr>
    </w:p>
    <w:tbl>
      <w:tblPr>
        <w:tblW w:w="6804" w:type="dxa"/>
        <w:tblLook w:val="04A0" w:firstRow="1" w:lastRow="0" w:firstColumn="1" w:lastColumn="0" w:noHBand="0" w:noVBand="1"/>
      </w:tblPr>
      <w:tblGrid>
        <w:gridCol w:w="5103"/>
        <w:gridCol w:w="1701"/>
      </w:tblGrid>
      <w:tr w:rsidR="00C65BAA" w:rsidRPr="00DE2202" w14:paraId="5F7E0115" w14:textId="77777777" w:rsidTr="003B3E35">
        <w:trPr>
          <w:trHeight w:val="690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1F4E78"/>
            <w:noWrap/>
            <w:vAlign w:val="center"/>
            <w:hideMark/>
          </w:tcPr>
          <w:p w14:paraId="15EE8CEA" w14:textId="77777777" w:rsidR="00C65BAA" w:rsidRPr="00DE2202" w:rsidRDefault="00C65BAA" w:rsidP="003B3E35">
            <w:pPr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  <w:r w:rsidRPr="00DE2202"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>Practice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1F4E78"/>
            <w:noWrap/>
            <w:vAlign w:val="center"/>
            <w:hideMark/>
          </w:tcPr>
          <w:p w14:paraId="7BA0B649" w14:textId="77777777" w:rsidR="00C65BAA" w:rsidRPr="00DE2202" w:rsidRDefault="00C65BAA" w:rsidP="003B3E35">
            <w:pPr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  <w:r w:rsidRPr="00DE2202"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>PLACE</w:t>
            </w:r>
          </w:p>
        </w:tc>
      </w:tr>
      <w:tr w:rsidR="00C65BAA" w:rsidRPr="00DE2202" w14:paraId="13A47234" w14:textId="77777777" w:rsidTr="0026377A">
        <w:trPr>
          <w:trHeight w:val="263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7FFC787D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Forest Health Group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13A748E7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Bracknell</w:t>
            </w:r>
          </w:p>
        </w:tc>
      </w:tr>
      <w:tr w:rsidR="00C65BAA" w:rsidRPr="00DE2202" w14:paraId="1F35E449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314249BC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 xml:space="preserve">The </w:t>
            </w:r>
            <w:proofErr w:type="spellStart"/>
            <w:r w:rsidRPr="00DE2202">
              <w:rPr>
                <w:rFonts w:eastAsia="Times New Roman"/>
                <w:sz w:val="24"/>
                <w:szCs w:val="24"/>
              </w:rPr>
              <w:t>Easthampstead</w:t>
            </w:r>
            <w:proofErr w:type="spellEnd"/>
            <w:r w:rsidRPr="00DE2202">
              <w:rPr>
                <w:rFonts w:eastAsia="Times New Roman"/>
                <w:sz w:val="24"/>
                <w:szCs w:val="24"/>
              </w:rPr>
              <w:t xml:space="preserve"> Practice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57136C7D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Bracknell</w:t>
            </w:r>
          </w:p>
        </w:tc>
      </w:tr>
      <w:tr w:rsidR="00C65BAA" w:rsidRPr="00DE2202" w14:paraId="3B2BE56E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71837512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The Crown Wood Medical Centre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5B2F285A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Bracknell</w:t>
            </w:r>
          </w:p>
        </w:tc>
      </w:tr>
      <w:tr w:rsidR="00C65BAA" w:rsidRPr="00DE2202" w14:paraId="4A3B6EEE" w14:textId="77777777" w:rsidTr="0026377A">
        <w:trPr>
          <w:trHeight w:val="123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1E0D738C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The Evergreen Practice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05167963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Bracknell</w:t>
            </w:r>
          </w:p>
        </w:tc>
      </w:tr>
      <w:tr w:rsidR="00C65BAA" w:rsidRPr="00DE2202" w14:paraId="67923B32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6D57DAA4" w14:textId="77777777" w:rsidR="00C65BAA" w:rsidRPr="00DE2202" w:rsidRDefault="00C65BAA" w:rsidP="003B3E35">
            <w:pPr>
              <w:rPr>
                <w:rFonts w:eastAsia="Times New Roman"/>
                <w:color w:val="FF0000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 xml:space="preserve">Richmond Surgery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5E6BC5DB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NEHF</w:t>
            </w:r>
          </w:p>
        </w:tc>
      </w:tr>
      <w:tr w:rsidR="00C65BAA" w:rsidRPr="00DE2202" w14:paraId="152C1BF1" w14:textId="77777777" w:rsidTr="003B3E35">
        <w:trPr>
          <w:trHeight w:val="44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6ABA11F0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Magnolia House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7F4F02D2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49292ECF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5838A485" w14:textId="45B29012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Cordwallis Road Surgery</w:t>
            </w:r>
            <w:r w:rsidR="0026377A">
              <w:rPr>
                <w:rFonts w:eastAsia="Times New Roman"/>
                <w:sz w:val="24"/>
                <w:szCs w:val="24"/>
              </w:rPr>
              <w:t xml:space="preserve"> (Vison)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100C7675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2306EDE0" w14:textId="77777777" w:rsidTr="003B3E35">
        <w:trPr>
          <w:trHeight w:val="33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4BF59FE7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Redwood House Surgery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29043F8E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61E22CB2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5BE06232" w14:textId="4BF5001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Rosemead Surgery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4A23FE5E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3C561866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3CD98C9E" w14:textId="3B3A705A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Ross Road Surgery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00F46F15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12E39704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4DF2DB7E" w14:textId="0B469201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Woodlands Park Surgery</w:t>
            </w:r>
            <w:r w:rsidR="0026377A">
              <w:rPr>
                <w:rFonts w:eastAsia="Times New Roman"/>
                <w:sz w:val="24"/>
                <w:szCs w:val="24"/>
              </w:rPr>
              <w:t xml:space="preserve"> (Vision)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78DB5F4A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6276697F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4025351E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Clarence Medical Centre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6E73905E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4F6D1DC4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73BA1702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Runnymede Medical Practice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45119AD1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5B1BF06D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281BB9E0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Sheet Street Surgery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4AB69FC4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3C7E3063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59E377B6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South Meadow Surgery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06747376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RBWM</w:t>
            </w:r>
          </w:p>
        </w:tc>
      </w:tr>
      <w:tr w:rsidR="00C65BAA" w:rsidRPr="00DE2202" w14:paraId="7E7E3D60" w14:textId="77777777" w:rsidTr="003B3E35">
        <w:trPr>
          <w:trHeight w:val="32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50131A7C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Chapel Medical Centre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07EBDCB2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Slough</w:t>
            </w:r>
          </w:p>
        </w:tc>
      </w:tr>
      <w:tr w:rsidR="00C65BAA" w:rsidRPr="00DE2202" w14:paraId="6216003A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4C058C3A" w14:textId="3C7F3B6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Bharani Medical Centre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0BE16CC2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Slough</w:t>
            </w:r>
          </w:p>
        </w:tc>
      </w:tr>
      <w:tr w:rsidR="00C65BAA" w:rsidRPr="00DE2202" w14:paraId="3262B0B4" w14:textId="77777777" w:rsidTr="0026377A">
        <w:trPr>
          <w:trHeight w:val="207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0113A24B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Kumar Medical Centre (Grasmere)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6945B5F7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Slough</w:t>
            </w:r>
          </w:p>
        </w:tc>
      </w:tr>
      <w:tr w:rsidR="00C65BAA" w:rsidRPr="00DE2202" w14:paraId="6E8B7ECA" w14:textId="77777777" w:rsidTr="003B3E35">
        <w:trPr>
          <w:trHeight w:val="31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0F21C4E2" w14:textId="6B975486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Ragstone Road Surgery</w:t>
            </w:r>
            <w:r w:rsidR="0026377A">
              <w:rPr>
                <w:rFonts w:eastAsia="Times New Roman"/>
                <w:sz w:val="24"/>
                <w:szCs w:val="24"/>
              </w:rPr>
              <w:t xml:space="preserve"> (Vision)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1D8ABD43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Slough</w:t>
            </w:r>
          </w:p>
        </w:tc>
      </w:tr>
      <w:tr w:rsidR="00C65BAA" w:rsidRPr="00DE2202" w14:paraId="537D0CF3" w14:textId="77777777" w:rsidTr="003B3E35">
        <w:trPr>
          <w:trHeight w:val="32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3CA28012" w14:textId="77777777" w:rsidR="00C65BAA" w:rsidRPr="00DE2202" w:rsidRDefault="00C65BAA" w:rsidP="003B3E35">
            <w:pPr>
              <w:rPr>
                <w:rFonts w:eastAsia="Times New Roman"/>
                <w:color w:val="FF0000"/>
                <w:sz w:val="24"/>
                <w:szCs w:val="24"/>
              </w:rPr>
            </w:pPr>
            <w:proofErr w:type="spellStart"/>
            <w:r w:rsidRPr="00DE2202">
              <w:rPr>
                <w:rFonts w:eastAsia="Times New Roman"/>
                <w:sz w:val="24"/>
                <w:szCs w:val="24"/>
              </w:rPr>
              <w:t>Lightwater</w:t>
            </w:r>
            <w:proofErr w:type="spellEnd"/>
            <w:r w:rsidRPr="00DE2202">
              <w:rPr>
                <w:rFonts w:eastAsia="Times New Roman"/>
                <w:sz w:val="24"/>
                <w:szCs w:val="24"/>
              </w:rPr>
              <w:t xml:space="preserve"> Surgery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41181226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Surrey Heath</w:t>
            </w:r>
          </w:p>
        </w:tc>
      </w:tr>
      <w:tr w:rsidR="00C65BAA" w:rsidRPr="00DE2202" w14:paraId="44F23860" w14:textId="77777777" w:rsidTr="003B3E35">
        <w:trPr>
          <w:trHeight w:val="35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7F66BB9D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Park House Surgery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2338611C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Surrey Heath</w:t>
            </w:r>
          </w:p>
        </w:tc>
      </w:tr>
      <w:tr w:rsidR="00C65BAA" w:rsidRPr="00DE2202" w14:paraId="5961D71E" w14:textId="77777777" w:rsidTr="003B3E35">
        <w:trPr>
          <w:trHeight w:val="313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0FE75B3C" w14:textId="77777777" w:rsidR="00C65BAA" w:rsidRPr="00DE2202" w:rsidRDefault="00C65BAA" w:rsidP="003B3E35">
            <w:pPr>
              <w:rPr>
                <w:rFonts w:eastAsia="Times New Roman"/>
                <w:color w:val="000000"/>
                <w:sz w:val="24"/>
                <w:szCs w:val="24"/>
              </w:rPr>
            </w:pPr>
            <w:r w:rsidRPr="00DE2202">
              <w:rPr>
                <w:rFonts w:eastAsia="Times New Roman"/>
                <w:color w:val="000000"/>
                <w:sz w:val="24"/>
                <w:szCs w:val="24"/>
              </w:rPr>
              <w:t>Upper Gordon Rd Surgery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4E4"/>
            <w:noWrap/>
            <w:vAlign w:val="bottom"/>
            <w:hideMark/>
          </w:tcPr>
          <w:p w14:paraId="39A3BBA1" w14:textId="77777777" w:rsidR="00C65BAA" w:rsidRPr="00DE2202" w:rsidRDefault="00C65BAA" w:rsidP="003B3E35">
            <w:pPr>
              <w:rPr>
                <w:rFonts w:eastAsia="Times New Roman"/>
                <w:sz w:val="24"/>
                <w:szCs w:val="24"/>
              </w:rPr>
            </w:pPr>
            <w:r w:rsidRPr="00DE2202">
              <w:rPr>
                <w:rFonts w:eastAsia="Times New Roman"/>
                <w:sz w:val="24"/>
                <w:szCs w:val="24"/>
              </w:rPr>
              <w:t>Surrey Heath</w:t>
            </w:r>
          </w:p>
        </w:tc>
      </w:tr>
    </w:tbl>
    <w:p w14:paraId="19868C9E" w14:textId="77777777" w:rsidR="00C65BAA" w:rsidRDefault="00C65BAA" w:rsidP="00C65BAA">
      <w:pPr>
        <w:pStyle w:val="xmsonormal"/>
        <w:shd w:val="clear" w:color="auto" w:fill="FFFFFF"/>
        <w:spacing w:before="0" w:beforeAutospacing="0" w:after="0" w:afterAutospacing="0"/>
        <w:rPr>
          <w:color w:val="000000"/>
        </w:rPr>
      </w:pPr>
    </w:p>
    <w:p w14:paraId="59CD4065" w14:textId="77777777" w:rsidR="00C65BAA" w:rsidRDefault="00C65BAA" w:rsidP="00C65BAA">
      <w:pPr>
        <w:pStyle w:val="xmsonormal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> </w:t>
      </w:r>
      <w:r>
        <w:rPr>
          <w:rFonts w:ascii="Arial" w:hAnsi="Arial" w:cs="Arial"/>
          <w:color w:val="000000"/>
          <w:sz w:val="24"/>
          <w:szCs w:val="24"/>
        </w:rPr>
        <w:t> </w:t>
      </w:r>
    </w:p>
    <w:p w14:paraId="5D9B9B00" w14:textId="77777777" w:rsidR="002C6695" w:rsidRDefault="002C6695"/>
    <w:sectPr w:rsidR="002C66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BAA"/>
    <w:rsid w:val="0026377A"/>
    <w:rsid w:val="002C6695"/>
    <w:rsid w:val="00C65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E5EF0F"/>
  <w15:chartTrackingRefBased/>
  <w15:docId w15:val="{25A35748-5412-4EE5-B8E8-089CA21D1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5BAA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65BAA"/>
    <w:rPr>
      <w:color w:val="0000FF"/>
      <w:u w:val="single"/>
    </w:rPr>
  </w:style>
  <w:style w:type="paragraph" w:customStyle="1" w:styleId="xmsonormal">
    <w:name w:val="x_msonormal"/>
    <w:basedOn w:val="Normal"/>
    <w:rsid w:val="00C65BAA"/>
    <w:pPr>
      <w:spacing w:before="100" w:beforeAutospacing="1" w:after="100" w:afterAutospacing="1"/>
    </w:pPr>
  </w:style>
  <w:style w:type="character" w:customStyle="1" w:styleId="xcontentpasted0">
    <w:name w:val="x_contentpasted0"/>
    <w:basedOn w:val="DefaultParagraphFont"/>
    <w:rsid w:val="00C65B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hilippa.may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140</Words>
  <Characters>802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2</cp:revision>
  <dcterms:created xsi:type="dcterms:W3CDTF">2022-10-25T15:28:00Z</dcterms:created>
  <dcterms:modified xsi:type="dcterms:W3CDTF">2022-10-25T15:31:00Z</dcterms:modified>
</cp:coreProperties>
</file>