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C3D91A" w14:textId="77777777" w:rsidR="0085024B" w:rsidRPr="0085024B" w:rsidRDefault="0085024B" w:rsidP="0085024B">
      <w:pPr>
        <w:jc w:val="center"/>
        <w:rPr>
          <w:b/>
          <w:color w:val="0070C0"/>
        </w:rPr>
      </w:pPr>
      <w:r>
        <w:rPr>
          <w:noProof/>
          <w:color w:val="1F497D"/>
          <w:lang w:eastAsia="en-GB"/>
        </w:rPr>
        <w:drawing>
          <wp:inline distT="0" distB="0" distL="0" distR="0" wp14:anchorId="7737C2CA" wp14:editId="3BBAF218">
            <wp:extent cx="2813050" cy="946150"/>
            <wp:effectExtent l="0" t="0" r="6350" b="6350"/>
            <wp:docPr id="1" name="Picture 1" descr="https://intranet.scwcsu.nhs.uk/resources/branding-and-templates/logos/1369-jtd-email-signature-3/fi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ntranet.scwcsu.nhs.uk/resources/branding-and-templates/logos/1369-jtd-email-signature-3/file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3050" cy="94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6CB939" w14:textId="0F864D1A" w:rsidR="0085024B" w:rsidRDefault="0085024B" w:rsidP="0085024B">
      <w:pPr>
        <w:jc w:val="center"/>
        <w:rPr>
          <w:b/>
          <w:color w:val="0070C0"/>
          <w:sz w:val="24"/>
          <w:szCs w:val="24"/>
        </w:rPr>
      </w:pPr>
      <w:r w:rsidRPr="004165D6">
        <w:rPr>
          <w:b/>
          <w:color w:val="0070C0"/>
          <w:sz w:val="24"/>
          <w:szCs w:val="24"/>
        </w:rPr>
        <w:t xml:space="preserve"> Improving Immunisation Uptake Team</w:t>
      </w:r>
      <w:r w:rsidR="00EE36C1" w:rsidRPr="004165D6">
        <w:rPr>
          <w:b/>
          <w:color w:val="0070C0"/>
          <w:sz w:val="24"/>
          <w:szCs w:val="24"/>
        </w:rPr>
        <w:t xml:space="preserve"> – </w:t>
      </w:r>
      <w:r w:rsidR="007063F4">
        <w:rPr>
          <w:b/>
          <w:color w:val="0070C0"/>
          <w:sz w:val="24"/>
          <w:szCs w:val="24"/>
        </w:rPr>
        <w:t>April</w:t>
      </w:r>
      <w:r w:rsidR="00EE36C1" w:rsidRPr="004165D6">
        <w:rPr>
          <w:b/>
          <w:color w:val="0070C0"/>
          <w:sz w:val="24"/>
          <w:szCs w:val="24"/>
        </w:rPr>
        <w:t xml:space="preserve"> 202</w:t>
      </w:r>
      <w:r w:rsidR="00BF49C8" w:rsidRPr="004165D6">
        <w:rPr>
          <w:b/>
          <w:color w:val="0070C0"/>
          <w:sz w:val="24"/>
          <w:szCs w:val="24"/>
        </w:rPr>
        <w:t>2</w:t>
      </w:r>
    </w:p>
    <w:p w14:paraId="2E48A93A" w14:textId="743A9288" w:rsidR="003C2A21" w:rsidRPr="00F9603A" w:rsidRDefault="003C2A21" w:rsidP="0085024B">
      <w:pPr>
        <w:jc w:val="center"/>
        <w:rPr>
          <w:b/>
          <w:color w:val="0070C0"/>
          <w:sz w:val="24"/>
          <w:szCs w:val="24"/>
          <w:u w:val="single"/>
        </w:rPr>
      </w:pPr>
      <w:r w:rsidRPr="00F9603A">
        <w:rPr>
          <w:b/>
          <w:color w:val="0070C0"/>
          <w:sz w:val="24"/>
          <w:szCs w:val="24"/>
          <w:u w:val="single"/>
        </w:rPr>
        <w:t>Ukrain</w:t>
      </w:r>
      <w:r w:rsidR="006D090A" w:rsidRPr="00F9603A">
        <w:rPr>
          <w:b/>
          <w:color w:val="0070C0"/>
          <w:sz w:val="24"/>
          <w:szCs w:val="24"/>
          <w:u w:val="single"/>
        </w:rPr>
        <w:t xml:space="preserve">ian Refugees - </w:t>
      </w:r>
      <w:r w:rsidRPr="00F9603A">
        <w:rPr>
          <w:b/>
          <w:color w:val="0070C0"/>
          <w:sz w:val="24"/>
          <w:szCs w:val="24"/>
          <w:u w:val="single"/>
        </w:rPr>
        <w:t>access to vaccinations</w:t>
      </w:r>
    </w:p>
    <w:p w14:paraId="177D1717" w14:textId="6EF9EEF2" w:rsidR="00595D03" w:rsidRDefault="00EE36C1" w:rsidP="00BF49C8">
      <w:pPr>
        <w:rPr>
          <w:i/>
          <w:sz w:val="20"/>
          <w:szCs w:val="20"/>
        </w:rPr>
      </w:pPr>
      <w:r w:rsidRPr="004165D6">
        <w:rPr>
          <w:i/>
          <w:sz w:val="20"/>
          <w:szCs w:val="20"/>
        </w:rPr>
        <w:t>Dear colleagues</w:t>
      </w:r>
      <w:r w:rsidR="00CD1673">
        <w:rPr>
          <w:i/>
          <w:sz w:val="20"/>
          <w:szCs w:val="20"/>
        </w:rPr>
        <w:t>,</w:t>
      </w:r>
    </w:p>
    <w:p w14:paraId="3D9383CC" w14:textId="13CC0A5A" w:rsidR="00EC1A90" w:rsidRDefault="006D090A" w:rsidP="00846432">
      <w:pPr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As you will all be aware, the UK are providing asylum for Ukrainian refugees.  A</w:t>
      </w:r>
      <w:r w:rsidR="003C2A21">
        <w:rPr>
          <w:i/>
          <w:sz w:val="20"/>
          <w:szCs w:val="20"/>
        </w:rPr>
        <w:t>ccess to vaccination</w:t>
      </w:r>
      <w:r>
        <w:rPr>
          <w:i/>
          <w:sz w:val="20"/>
          <w:szCs w:val="20"/>
        </w:rPr>
        <w:t>s</w:t>
      </w:r>
      <w:r w:rsidR="003C2A21">
        <w:rPr>
          <w:i/>
          <w:sz w:val="20"/>
          <w:szCs w:val="20"/>
        </w:rPr>
        <w:t xml:space="preserve"> for refug</w:t>
      </w:r>
      <w:r>
        <w:rPr>
          <w:i/>
          <w:sz w:val="20"/>
          <w:szCs w:val="20"/>
        </w:rPr>
        <w:t>ee</w:t>
      </w:r>
      <w:r w:rsidR="003C2A21">
        <w:rPr>
          <w:i/>
          <w:sz w:val="20"/>
          <w:szCs w:val="20"/>
        </w:rPr>
        <w:t xml:space="preserve">s </w:t>
      </w:r>
      <w:r>
        <w:rPr>
          <w:i/>
          <w:sz w:val="20"/>
          <w:szCs w:val="20"/>
        </w:rPr>
        <w:t xml:space="preserve">will be </w:t>
      </w:r>
      <w:r w:rsidR="003C2A21">
        <w:rPr>
          <w:i/>
          <w:sz w:val="20"/>
          <w:szCs w:val="20"/>
        </w:rPr>
        <w:t xml:space="preserve">needed to protect the most vulnerable among them from vaccine preventable diseases.  Protecting </w:t>
      </w:r>
      <w:r w:rsidR="006A7E8A">
        <w:rPr>
          <w:i/>
          <w:sz w:val="20"/>
          <w:szCs w:val="20"/>
        </w:rPr>
        <w:t>the health of all, including refugees is a priority concern for WHO as the humanitarian crisis in Ukraine continue</w:t>
      </w:r>
      <w:r w:rsidR="00346D1B">
        <w:rPr>
          <w:i/>
          <w:sz w:val="20"/>
          <w:szCs w:val="20"/>
        </w:rPr>
        <w:t>s</w:t>
      </w:r>
      <w:r w:rsidR="006A7E8A">
        <w:rPr>
          <w:i/>
          <w:sz w:val="20"/>
          <w:szCs w:val="20"/>
        </w:rPr>
        <w:t xml:space="preserve"> to unfold.  Among other health needs, refugees require access to vaccines.</w:t>
      </w:r>
    </w:p>
    <w:p w14:paraId="73239E1C" w14:textId="02CC0D25" w:rsidR="006A7ABB" w:rsidRPr="006D090A" w:rsidRDefault="00EC1A90" w:rsidP="00846432">
      <w:pPr>
        <w:jc w:val="both"/>
        <w:rPr>
          <w:iCs/>
          <w:color w:val="7030A0"/>
          <w:sz w:val="20"/>
          <w:szCs w:val="20"/>
        </w:rPr>
      </w:pPr>
      <w:r w:rsidRPr="006D090A">
        <w:rPr>
          <w:b/>
          <w:bCs/>
          <w:iCs/>
          <w:color w:val="7030A0"/>
          <w:sz w:val="20"/>
          <w:szCs w:val="20"/>
        </w:rPr>
        <w:t>U</w:t>
      </w:r>
      <w:r w:rsidR="006A7ABB" w:rsidRPr="006D090A">
        <w:rPr>
          <w:b/>
          <w:bCs/>
          <w:iCs/>
          <w:color w:val="7030A0"/>
          <w:sz w:val="20"/>
          <w:szCs w:val="20"/>
        </w:rPr>
        <w:t>seful information for GP practices</w:t>
      </w:r>
    </w:p>
    <w:p w14:paraId="63159DD7" w14:textId="463B1F21" w:rsidR="006244EE" w:rsidRPr="00F65E5B" w:rsidRDefault="006244EE" w:rsidP="00F65E5B">
      <w:pPr>
        <w:pStyle w:val="ListParagraph"/>
        <w:numPr>
          <w:ilvl w:val="0"/>
          <w:numId w:val="6"/>
        </w:numPr>
        <w:jc w:val="both"/>
        <w:rPr>
          <w:iCs/>
          <w:sz w:val="20"/>
          <w:szCs w:val="20"/>
        </w:rPr>
      </w:pPr>
      <w:r w:rsidRPr="00F65E5B">
        <w:rPr>
          <w:iCs/>
          <w:sz w:val="20"/>
          <w:szCs w:val="20"/>
        </w:rPr>
        <w:t>Practices need to c</w:t>
      </w:r>
      <w:r w:rsidR="00BD21AC" w:rsidRPr="00F65E5B">
        <w:rPr>
          <w:iCs/>
          <w:sz w:val="20"/>
          <w:szCs w:val="20"/>
        </w:rPr>
        <w:t xml:space="preserve">ontinue efforts to ensure their resident populations are fully vaccinated </w:t>
      </w:r>
    </w:p>
    <w:p w14:paraId="47B4A1A7" w14:textId="54243049" w:rsidR="006244EE" w:rsidRPr="00F65E5B" w:rsidRDefault="006D090A" w:rsidP="00F65E5B">
      <w:pPr>
        <w:pStyle w:val="ListParagraph"/>
        <w:numPr>
          <w:ilvl w:val="0"/>
          <w:numId w:val="6"/>
        </w:numPr>
        <w:jc w:val="both"/>
        <w:rPr>
          <w:iCs/>
          <w:sz w:val="20"/>
          <w:szCs w:val="20"/>
        </w:rPr>
      </w:pPr>
      <w:r w:rsidRPr="00F65E5B">
        <w:rPr>
          <w:iCs/>
          <w:sz w:val="20"/>
          <w:szCs w:val="20"/>
        </w:rPr>
        <w:t>V</w:t>
      </w:r>
      <w:r w:rsidR="00BD21AC" w:rsidRPr="00F65E5B">
        <w:rPr>
          <w:iCs/>
          <w:sz w:val="20"/>
          <w:szCs w:val="20"/>
        </w:rPr>
        <w:t xml:space="preserve">accination </w:t>
      </w:r>
      <w:r w:rsidRPr="00F65E5B">
        <w:rPr>
          <w:iCs/>
          <w:sz w:val="20"/>
          <w:szCs w:val="20"/>
        </w:rPr>
        <w:t>should be</w:t>
      </w:r>
      <w:r w:rsidR="00BD21AC" w:rsidRPr="00F65E5B">
        <w:rPr>
          <w:iCs/>
          <w:sz w:val="20"/>
          <w:szCs w:val="20"/>
        </w:rPr>
        <w:t xml:space="preserve"> </w:t>
      </w:r>
      <w:r w:rsidRPr="00F65E5B">
        <w:rPr>
          <w:iCs/>
          <w:sz w:val="20"/>
          <w:szCs w:val="20"/>
        </w:rPr>
        <w:t xml:space="preserve">offered and made </w:t>
      </w:r>
      <w:r w:rsidR="00BD21AC" w:rsidRPr="00F65E5B">
        <w:rPr>
          <w:iCs/>
          <w:sz w:val="20"/>
          <w:szCs w:val="20"/>
        </w:rPr>
        <w:t xml:space="preserve">accessible to all refugees on your caseload.  </w:t>
      </w:r>
    </w:p>
    <w:p w14:paraId="7D2A8F46" w14:textId="3D3C51B1" w:rsidR="000027C0" w:rsidRPr="00F65E5B" w:rsidRDefault="006D090A" w:rsidP="00F65E5B">
      <w:pPr>
        <w:pStyle w:val="ListParagraph"/>
        <w:numPr>
          <w:ilvl w:val="0"/>
          <w:numId w:val="6"/>
        </w:numPr>
        <w:rPr>
          <w:iCs/>
          <w:sz w:val="20"/>
          <w:szCs w:val="20"/>
        </w:rPr>
      </w:pPr>
      <w:r w:rsidRPr="00F65E5B">
        <w:rPr>
          <w:iCs/>
          <w:sz w:val="20"/>
          <w:szCs w:val="20"/>
        </w:rPr>
        <w:t xml:space="preserve">The </w:t>
      </w:r>
      <w:r w:rsidR="00372123" w:rsidRPr="00F9603A">
        <w:rPr>
          <w:b/>
          <w:bCs/>
          <w:iCs/>
          <w:sz w:val="20"/>
          <w:szCs w:val="20"/>
        </w:rPr>
        <w:t>WHO have highlighted that Ukrain</w:t>
      </w:r>
      <w:r w:rsidRPr="00F9603A">
        <w:rPr>
          <w:b/>
          <w:bCs/>
          <w:iCs/>
          <w:sz w:val="20"/>
          <w:szCs w:val="20"/>
        </w:rPr>
        <w:t>ian</w:t>
      </w:r>
      <w:r w:rsidR="00372123" w:rsidRPr="00F9603A">
        <w:rPr>
          <w:b/>
          <w:bCs/>
          <w:iCs/>
          <w:sz w:val="20"/>
          <w:szCs w:val="20"/>
        </w:rPr>
        <w:t xml:space="preserve"> childhood vaccination coverage is generally much lower than its neighbouring countries</w:t>
      </w:r>
      <w:r w:rsidR="00372123" w:rsidRPr="00F65E5B">
        <w:rPr>
          <w:iCs/>
          <w:sz w:val="20"/>
          <w:szCs w:val="20"/>
        </w:rPr>
        <w:t xml:space="preserve"> and in particular Polio and Hep B. The WHO have recommended that </w:t>
      </w:r>
      <w:r w:rsidR="00846432" w:rsidRPr="00F65E5B">
        <w:rPr>
          <w:iCs/>
          <w:sz w:val="20"/>
          <w:szCs w:val="20"/>
        </w:rPr>
        <w:t xml:space="preserve">refugee children under 6 are offered vaccinations such as Polio, Measles and Rubella as a priority.   </w:t>
      </w:r>
      <w:r w:rsidR="00372123" w:rsidRPr="00F65E5B">
        <w:rPr>
          <w:iCs/>
          <w:sz w:val="20"/>
          <w:szCs w:val="20"/>
        </w:rPr>
        <w:t xml:space="preserve"> </w:t>
      </w:r>
    </w:p>
    <w:p w14:paraId="17D50F3E" w14:textId="5D32881B" w:rsidR="00EA127D" w:rsidRPr="00F65E5B" w:rsidRDefault="00EA127D" w:rsidP="00F65E5B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iCs/>
          <w:sz w:val="20"/>
          <w:szCs w:val="20"/>
        </w:rPr>
      </w:pPr>
      <w:r w:rsidRPr="00F9603A">
        <w:rPr>
          <w:rFonts w:cstheme="minorHAnsi"/>
          <w:b/>
          <w:bCs/>
          <w:iCs/>
          <w:sz w:val="20"/>
          <w:szCs w:val="20"/>
        </w:rPr>
        <w:t>Refugees from Ukraine are at elevated risk of infectious diseases</w:t>
      </w:r>
      <w:r w:rsidRPr="00F65E5B">
        <w:rPr>
          <w:rFonts w:cstheme="minorHAnsi"/>
          <w:iCs/>
          <w:sz w:val="20"/>
          <w:szCs w:val="20"/>
        </w:rPr>
        <w:t>, as living conditions during</w:t>
      </w:r>
    </w:p>
    <w:p w14:paraId="63B68108" w14:textId="2ACCB7B0" w:rsidR="00EA127D" w:rsidRPr="00F65E5B" w:rsidRDefault="00EA127D" w:rsidP="00F9603A">
      <w:pPr>
        <w:pStyle w:val="ListParagraph"/>
        <w:autoSpaceDE w:val="0"/>
        <w:autoSpaceDN w:val="0"/>
        <w:adjustRightInd w:val="0"/>
        <w:spacing w:after="0" w:line="240" w:lineRule="auto"/>
        <w:rPr>
          <w:rFonts w:cstheme="minorHAnsi"/>
          <w:iCs/>
          <w:sz w:val="20"/>
          <w:szCs w:val="20"/>
        </w:rPr>
      </w:pPr>
      <w:r w:rsidRPr="00F65E5B">
        <w:rPr>
          <w:rFonts w:cstheme="minorHAnsi"/>
          <w:iCs/>
          <w:sz w:val="20"/>
          <w:szCs w:val="20"/>
        </w:rPr>
        <w:t>transit or upon arrival may increase the risk of transmission and/or susceptibility to disease.</w:t>
      </w:r>
    </w:p>
    <w:p w14:paraId="6B8102FE" w14:textId="218BF7F7" w:rsidR="00EA127D" w:rsidRPr="00F65E5B" w:rsidRDefault="006D090A" w:rsidP="00F65E5B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iCs/>
          <w:sz w:val="20"/>
          <w:szCs w:val="20"/>
        </w:rPr>
      </w:pPr>
      <w:r w:rsidRPr="00F65E5B">
        <w:rPr>
          <w:rFonts w:cstheme="minorHAnsi"/>
          <w:iCs/>
          <w:sz w:val="20"/>
          <w:szCs w:val="20"/>
        </w:rPr>
        <w:t xml:space="preserve">Families are also </w:t>
      </w:r>
      <w:r w:rsidR="00EA127D" w:rsidRPr="00F65E5B">
        <w:rPr>
          <w:rFonts w:cstheme="minorHAnsi"/>
          <w:iCs/>
          <w:sz w:val="20"/>
          <w:szCs w:val="20"/>
        </w:rPr>
        <w:t>likely</w:t>
      </w:r>
      <w:r w:rsidRPr="00F65E5B">
        <w:rPr>
          <w:rFonts w:cstheme="minorHAnsi"/>
          <w:iCs/>
          <w:sz w:val="20"/>
          <w:szCs w:val="20"/>
        </w:rPr>
        <w:t xml:space="preserve"> to</w:t>
      </w:r>
      <w:r w:rsidR="00EA127D" w:rsidRPr="00F65E5B">
        <w:rPr>
          <w:rFonts w:cstheme="minorHAnsi"/>
          <w:iCs/>
          <w:sz w:val="20"/>
          <w:szCs w:val="20"/>
        </w:rPr>
        <w:t xml:space="preserve"> have greater vulnerability due to poor shelter and overcrowded living</w:t>
      </w:r>
    </w:p>
    <w:p w14:paraId="4F5CCA7A" w14:textId="59BBA29F" w:rsidR="00EA127D" w:rsidRPr="00F65E5B" w:rsidRDefault="00F9603A" w:rsidP="00F9603A">
      <w:pPr>
        <w:pStyle w:val="ListParagraph"/>
        <w:autoSpaceDE w:val="0"/>
        <w:autoSpaceDN w:val="0"/>
        <w:adjustRightInd w:val="0"/>
        <w:spacing w:after="0" w:line="240" w:lineRule="auto"/>
        <w:rPr>
          <w:rFonts w:cstheme="minorHAnsi"/>
          <w:iCs/>
          <w:sz w:val="20"/>
          <w:szCs w:val="20"/>
        </w:rPr>
      </w:pPr>
      <w:r>
        <w:rPr>
          <w:rFonts w:cstheme="minorHAnsi"/>
          <w:iCs/>
          <w:sz w:val="20"/>
          <w:szCs w:val="20"/>
        </w:rPr>
        <w:t>c</w:t>
      </w:r>
      <w:r w:rsidR="00EA127D" w:rsidRPr="00F65E5B">
        <w:rPr>
          <w:rFonts w:cstheme="minorHAnsi"/>
          <w:iCs/>
          <w:sz w:val="20"/>
          <w:szCs w:val="20"/>
        </w:rPr>
        <w:t>onditions</w:t>
      </w:r>
      <w:r w:rsidR="006D090A" w:rsidRPr="00F65E5B">
        <w:rPr>
          <w:rFonts w:cstheme="minorHAnsi"/>
          <w:iCs/>
          <w:sz w:val="20"/>
          <w:szCs w:val="20"/>
        </w:rPr>
        <w:t xml:space="preserve">, alongside </w:t>
      </w:r>
      <w:r w:rsidR="00EA127D" w:rsidRPr="00F65E5B">
        <w:rPr>
          <w:rFonts w:cstheme="minorHAnsi"/>
          <w:iCs/>
          <w:sz w:val="20"/>
          <w:szCs w:val="20"/>
        </w:rPr>
        <w:t>exacerbating factors such as nutritional stress and exposure to cold weather.</w:t>
      </w:r>
    </w:p>
    <w:p w14:paraId="0416ABEC" w14:textId="1BF2C5A5" w:rsidR="00EA127D" w:rsidRPr="00F65E5B" w:rsidRDefault="00EA127D" w:rsidP="00F65E5B">
      <w:pPr>
        <w:pStyle w:val="ListParagraph"/>
        <w:numPr>
          <w:ilvl w:val="0"/>
          <w:numId w:val="6"/>
        </w:numPr>
        <w:rPr>
          <w:rFonts w:cstheme="minorHAnsi"/>
          <w:iCs/>
          <w:sz w:val="20"/>
          <w:szCs w:val="20"/>
        </w:rPr>
      </w:pPr>
      <w:r w:rsidRPr="00F65E5B">
        <w:rPr>
          <w:rFonts w:cstheme="minorHAnsi"/>
          <w:iCs/>
          <w:sz w:val="20"/>
          <w:szCs w:val="20"/>
        </w:rPr>
        <w:t>Outbreaks of respiratory and diarrhoeal infections are to be expected.</w:t>
      </w:r>
    </w:p>
    <w:p w14:paraId="2E6F9ADB" w14:textId="1DDC23ED" w:rsidR="006A7ABB" w:rsidRPr="00F65E5B" w:rsidRDefault="006A7ABB" w:rsidP="00F65E5B">
      <w:pPr>
        <w:pStyle w:val="ListParagraph"/>
        <w:numPr>
          <w:ilvl w:val="0"/>
          <w:numId w:val="6"/>
        </w:numPr>
        <w:rPr>
          <w:rFonts w:cstheme="minorHAnsi"/>
          <w:iCs/>
          <w:sz w:val="20"/>
          <w:szCs w:val="20"/>
          <w:shd w:val="clear" w:color="auto" w:fill="FFFFFF"/>
        </w:rPr>
      </w:pPr>
      <w:r w:rsidRPr="00F9603A">
        <w:rPr>
          <w:rFonts w:cstheme="minorHAnsi"/>
          <w:b/>
          <w:bCs/>
          <w:iCs/>
          <w:sz w:val="20"/>
          <w:szCs w:val="20"/>
          <w:shd w:val="clear" w:color="auto" w:fill="FFFFFF"/>
        </w:rPr>
        <w:t xml:space="preserve">Languages spoken in </w:t>
      </w:r>
      <w:r w:rsidR="007E3289" w:rsidRPr="00F9603A">
        <w:rPr>
          <w:rFonts w:cstheme="minorHAnsi"/>
          <w:b/>
          <w:bCs/>
          <w:iCs/>
          <w:sz w:val="20"/>
          <w:szCs w:val="20"/>
          <w:shd w:val="clear" w:color="auto" w:fill="FFFFFF"/>
        </w:rPr>
        <w:t xml:space="preserve">the </w:t>
      </w:r>
      <w:r w:rsidRPr="00F9603A">
        <w:rPr>
          <w:rFonts w:cstheme="minorHAnsi"/>
          <w:b/>
          <w:bCs/>
          <w:iCs/>
          <w:sz w:val="20"/>
          <w:szCs w:val="20"/>
          <w:shd w:val="clear" w:color="auto" w:fill="FFFFFF"/>
        </w:rPr>
        <w:t xml:space="preserve">Ukraine </w:t>
      </w:r>
      <w:proofErr w:type="gramStart"/>
      <w:r w:rsidRPr="00F9603A">
        <w:rPr>
          <w:rFonts w:cstheme="minorHAnsi"/>
          <w:b/>
          <w:bCs/>
          <w:iCs/>
          <w:sz w:val="20"/>
          <w:szCs w:val="20"/>
          <w:shd w:val="clear" w:color="auto" w:fill="FFFFFF"/>
        </w:rPr>
        <w:t>include</w:t>
      </w:r>
      <w:r w:rsidR="007E3289" w:rsidRPr="00F9603A">
        <w:rPr>
          <w:rFonts w:cstheme="minorHAnsi"/>
          <w:b/>
          <w:bCs/>
          <w:iCs/>
          <w:sz w:val="20"/>
          <w:szCs w:val="20"/>
          <w:shd w:val="clear" w:color="auto" w:fill="FFFFFF"/>
        </w:rPr>
        <w:t>:-</w:t>
      </w:r>
      <w:proofErr w:type="gramEnd"/>
      <w:r w:rsidR="007E3289" w:rsidRPr="00F9603A">
        <w:rPr>
          <w:rFonts w:cstheme="minorHAnsi"/>
          <w:b/>
          <w:bCs/>
          <w:iCs/>
          <w:sz w:val="20"/>
          <w:szCs w:val="20"/>
          <w:shd w:val="clear" w:color="auto" w:fill="FFFFFF"/>
        </w:rPr>
        <w:t xml:space="preserve"> </w:t>
      </w:r>
      <w:r w:rsidRPr="00F9603A">
        <w:rPr>
          <w:rFonts w:cstheme="minorHAnsi"/>
          <w:b/>
          <w:bCs/>
          <w:iCs/>
          <w:sz w:val="20"/>
          <w:szCs w:val="20"/>
          <w:shd w:val="clear" w:color="auto" w:fill="FFFFFF"/>
        </w:rPr>
        <w:t>Ukrainian</w:t>
      </w:r>
      <w:r w:rsidR="007E3289" w:rsidRPr="00F9603A">
        <w:rPr>
          <w:rFonts w:cstheme="minorHAnsi"/>
          <w:b/>
          <w:bCs/>
          <w:iCs/>
          <w:sz w:val="20"/>
          <w:szCs w:val="20"/>
          <w:shd w:val="clear" w:color="auto" w:fill="FFFFFF"/>
        </w:rPr>
        <w:t xml:space="preserve"> </w:t>
      </w:r>
      <w:r w:rsidRPr="00F9603A">
        <w:rPr>
          <w:rFonts w:cstheme="minorHAnsi"/>
          <w:b/>
          <w:bCs/>
          <w:iCs/>
          <w:sz w:val="20"/>
          <w:szCs w:val="20"/>
          <w:shd w:val="clear" w:color="auto" w:fill="FFFFFF"/>
        </w:rPr>
        <w:t>67.5%, Russian</w:t>
      </w:r>
      <w:r w:rsidR="007E3289" w:rsidRPr="00F9603A">
        <w:rPr>
          <w:rFonts w:cstheme="minorHAnsi"/>
          <w:b/>
          <w:bCs/>
          <w:iCs/>
          <w:sz w:val="20"/>
          <w:szCs w:val="20"/>
          <w:shd w:val="clear" w:color="auto" w:fill="FFFFFF"/>
        </w:rPr>
        <w:t xml:space="preserve"> </w:t>
      </w:r>
      <w:r w:rsidRPr="00F9603A">
        <w:rPr>
          <w:rFonts w:cstheme="minorHAnsi"/>
          <w:b/>
          <w:bCs/>
          <w:iCs/>
          <w:sz w:val="20"/>
          <w:szCs w:val="20"/>
          <w:shd w:val="clear" w:color="auto" w:fill="FFFFFF"/>
        </w:rPr>
        <w:t>29.6% and other</w:t>
      </w:r>
      <w:r w:rsidR="007E3289" w:rsidRPr="00F9603A">
        <w:rPr>
          <w:rFonts w:cstheme="minorHAnsi"/>
          <w:b/>
          <w:bCs/>
          <w:iCs/>
          <w:sz w:val="20"/>
          <w:szCs w:val="20"/>
          <w:shd w:val="clear" w:color="auto" w:fill="FFFFFF"/>
        </w:rPr>
        <w:t>s</w:t>
      </w:r>
      <w:r w:rsidRPr="00F9603A">
        <w:rPr>
          <w:rFonts w:cstheme="minorHAnsi"/>
          <w:b/>
          <w:bCs/>
          <w:iCs/>
          <w:sz w:val="20"/>
          <w:szCs w:val="20"/>
          <w:shd w:val="clear" w:color="auto" w:fill="FFFFFF"/>
        </w:rPr>
        <w:t xml:space="preserve"> 2.9%</w:t>
      </w:r>
      <w:r w:rsidRPr="00F65E5B">
        <w:rPr>
          <w:rFonts w:cstheme="minorHAnsi"/>
          <w:iCs/>
          <w:sz w:val="20"/>
          <w:szCs w:val="20"/>
          <w:shd w:val="clear" w:color="auto" w:fill="FFFFFF"/>
        </w:rPr>
        <w:t xml:space="preserve">.  </w:t>
      </w:r>
      <w:r w:rsidR="007E3289" w:rsidRPr="00F65E5B">
        <w:rPr>
          <w:rFonts w:cstheme="minorHAnsi"/>
          <w:iCs/>
          <w:sz w:val="20"/>
          <w:szCs w:val="20"/>
          <w:shd w:val="clear" w:color="auto" w:fill="FFFFFF"/>
        </w:rPr>
        <w:t xml:space="preserve">Practices should utilise available </w:t>
      </w:r>
      <w:r w:rsidRPr="00F65E5B">
        <w:rPr>
          <w:rFonts w:cstheme="minorHAnsi"/>
          <w:iCs/>
          <w:sz w:val="20"/>
          <w:szCs w:val="20"/>
          <w:shd w:val="clear" w:color="auto" w:fill="FFFFFF"/>
        </w:rPr>
        <w:t xml:space="preserve">translation services to </w:t>
      </w:r>
      <w:r w:rsidR="00EC1A90" w:rsidRPr="00F65E5B">
        <w:rPr>
          <w:rFonts w:cstheme="minorHAnsi"/>
          <w:iCs/>
          <w:sz w:val="20"/>
          <w:szCs w:val="20"/>
          <w:shd w:val="clear" w:color="auto" w:fill="FFFFFF"/>
        </w:rPr>
        <w:t>ensure full vaccination histories are obtained</w:t>
      </w:r>
      <w:r w:rsidR="007E3289" w:rsidRPr="00F65E5B">
        <w:rPr>
          <w:rFonts w:cstheme="minorHAnsi"/>
          <w:iCs/>
          <w:sz w:val="20"/>
          <w:szCs w:val="20"/>
          <w:shd w:val="clear" w:color="auto" w:fill="FFFFFF"/>
        </w:rPr>
        <w:t xml:space="preserve">, </w:t>
      </w:r>
      <w:r w:rsidR="00EC1A90" w:rsidRPr="00F65E5B">
        <w:rPr>
          <w:rFonts w:cstheme="minorHAnsi"/>
          <w:iCs/>
          <w:sz w:val="20"/>
          <w:szCs w:val="20"/>
          <w:shd w:val="clear" w:color="auto" w:fill="FFFFFF"/>
        </w:rPr>
        <w:t xml:space="preserve">so that children can be offered the right vaccinations to bring them in line with the UK schedule.  </w:t>
      </w:r>
    </w:p>
    <w:p w14:paraId="0595AE8E" w14:textId="0E5A8787" w:rsidR="00F65E5B" w:rsidRDefault="00F65E5B" w:rsidP="00D96730">
      <w:pPr>
        <w:jc w:val="both"/>
        <w:rPr>
          <w:b/>
          <w:bCs/>
          <w:iCs/>
          <w:color w:val="7030A0"/>
          <w:sz w:val="20"/>
          <w:szCs w:val="20"/>
        </w:rPr>
      </w:pPr>
    </w:p>
    <w:p w14:paraId="420E10BF" w14:textId="77777777" w:rsidR="00F9603A" w:rsidRDefault="00F9603A" w:rsidP="00D96730">
      <w:pPr>
        <w:jc w:val="both"/>
        <w:rPr>
          <w:b/>
          <w:bCs/>
          <w:iCs/>
          <w:color w:val="7030A0"/>
          <w:sz w:val="20"/>
          <w:szCs w:val="20"/>
        </w:rPr>
      </w:pPr>
    </w:p>
    <w:p w14:paraId="6309BF66" w14:textId="0A449F08" w:rsidR="00D96730" w:rsidRPr="007E3289" w:rsidRDefault="00D96730" w:rsidP="00D96730">
      <w:pPr>
        <w:jc w:val="both"/>
        <w:rPr>
          <w:b/>
          <w:bCs/>
          <w:iCs/>
          <w:color w:val="7030A0"/>
          <w:sz w:val="20"/>
          <w:szCs w:val="20"/>
        </w:rPr>
      </w:pPr>
      <w:r w:rsidRPr="007E3289">
        <w:rPr>
          <w:b/>
          <w:bCs/>
          <w:iCs/>
          <w:color w:val="7030A0"/>
          <w:sz w:val="20"/>
          <w:szCs w:val="20"/>
        </w:rPr>
        <w:t xml:space="preserve">Useful links </w:t>
      </w:r>
    </w:p>
    <w:p w14:paraId="08008659" w14:textId="77777777" w:rsidR="00D96730" w:rsidRPr="007E3289" w:rsidRDefault="00D96730" w:rsidP="007E3289">
      <w:pPr>
        <w:jc w:val="center"/>
        <w:rPr>
          <w:rFonts w:ascii="Calibri" w:hAnsi="Calibri" w:cs="Calibri"/>
        </w:rPr>
      </w:pPr>
      <w:r w:rsidRPr="007E3289">
        <w:rPr>
          <w:rFonts w:ascii="Calibri" w:hAnsi="Calibri" w:cs="Calibri"/>
          <w:i/>
          <w:color w:val="000000" w:themeColor="text1"/>
        </w:rPr>
        <w:t xml:space="preserve">WHO Ukrainian immunisation schedule – </w:t>
      </w:r>
      <w:hyperlink r:id="rId8" w:history="1">
        <w:r w:rsidRPr="007E3289">
          <w:rPr>
            <w:rStyle w:val="Hyperlink"/>
            <w:rFonts w:ascii="Calibri" w:hAnsi="Calibri" w:cs="Calibri"/>
          </w:rPr>
          <w:t>WHO vaccine-preventable diseases: monitoring system. 2020 global summary</w:t>
        </w:r>
      </w:hyperlink>
    </w:p>
    <w:p w14:paraId="172EB317" w14:textId="1F04DE21" w:rsidR="00D96730" w:rsidRPr="007E3289" w:rsidRDefault="00D96730" w:rsidP="007E3289">
      <w:pPr>
        <w:jc w:val="center"/>
        <w:rPr>
          <w:rFonts w:ascii="Calibri" w:hAnsi="Calibri" w:cs="Calibri"/>
          <w:color w:val="202124"/>
          <w:shd w:val="clear" w:color="auto" w:fill="FFFFFF"/>
        </w:rPr>
      </w:pPr>
      <w:r w:rsidRPr="007E3289">
        <w:rPr>
          <w:rFonts w:ascii="Calibri" w:hAnsi="Calibri" w:cs="Calibri"/>
          <w:i/>
          <w:color w:val="000000" w:themeColor="text1"/>
        </w:rPr>
        <w:t>Migrant health leaflet in Ukrainian –</w:t>
      </w:r>
      <w:hyperlink r:id="rId9" w:history="1">
        <w:r w:rsidRPr="007E3289">
          <w:rPr>
            <w:rStyle w:val="Hyperlink"/>
            <w:rFonts w:ascii="Calibri" w:hAnsi="Calibri" w:cs="Calibri"/>
            <w:shd w:val="clear" w:color="auto" w:fill="FFFFFF"/>
          </w:rPr>
          <w:t>https://www.healthpublications.gov.uk/ViewArticle.html?sp=Smovedtotheukmigranthealthimmunisationleafletukrainian-1920</w:t>
        </w:r>
      </w:hyperlink>
    </w:p>
    <w:p w14:paraId="75993A04" w14:textId="193E0A6A" w:rsidR="00D96730" w:rsidRDefault="00D96730" w:rsidP="007E3289">
      <w:pPr>
        <w:jc w:val="center"/>
        <w:rPr>
          <w:rStyle w:val="Hyperlink"/>
          <w:rFonts w:ascii="Calibri" w:hAnsi="Calibri" w:cs="Calibri"/>
          <w:shd w:val="clear" w:color="auto" w:fill="FFFFFF"/>
        </w:rPr>
      </w:pPr>
      <w:r w:rsidRPr="007E3289">
        <w:rPr>
          <w:rFonts w:ascii="Calibri" w:hAnsi="Calibri" w:cs="Calibri"/>
          <w:i/>
          <w:color w:val="000000" w:themeColor="text1"/>
        </w:rPr>
        <w:t xml:space="preserve">Government guidance-  </w:t>
      </w:r>
      <w:hyperlink r:id="rId10" w:history="1">
        <w:r w:rsidRPr="007E3289">
          <w:rPr>
            <w:rStyle w:val="Hyperlink"/>
            <w:rFonts w:ascii="Calibri" w:hAnsi="Calibri" w:cs="Calibri"/>
            <w:shd w:val="clear" w:color="auto" w:fill="FFFFFF"/>
          </w:rPr>
          <w:t>https://www.gov.uk/guidance/ukraine-migrant-health-guide</w:t>
        </w:r>
      </w:hyperlink>
    </w:p>
    <w:p w14:paraId="4FA7B8F1" w14:textId="77777777" w:rsidR="00C42328" w:rsidRDefault="00C42328" w:rsidP="00C42328">
      <w:pPr>
        <w:rPr>
          <w:rFonts w:ascii="Arial" w:hAnsi="Arial" w:cs="Arial"/>
          <w:color w:val="202124"/>
          <w:shd w:val="clear" w:color="auto" w:fill="FFFFFF"/>
        </w:rPr>
      </w:pPr>
      <w:hyperlink r:id="rId11" w:history="1">
        <w:r>
          <w:rPr>
            <w:rStyle w:val="Hyperlink"/>
          </w:rPr>
          <w:t>Vaccination of individuals with uncertain or incomplete immunisation status - GOV.UK (www.gov.uk)</w:t>
        </w:r>
      </w:hyperlink>
    </w:p>
    <w:p w14:paraId="7C223A14" w14:textId="77777777" w:rsidR="00C42328" w:rsidRPr="007E3289" w:rsidRDefault="00C42328" w:rsidP="00C42328">
      <w:pPr>
        <w:rPr>
          <w:rFonts w:ascii="Calibri" w:hAnsi="Calibri" w:cs="Calibri"/>
          <w:color w:val="202124"/>
          <w:shd w:val="clear" w:color="auto" w:fill="FFFFFF"/>
        </w:rPr>
      </w:pPr>
    </w:p>
    <w:p w14:paraId="1C0A2032" w14:textId="7FCB8D4B" w:rsidR="00D96730" w:rsidRDefault="00D96730" w:rsidP="00D96730">
      <w:pPr>
        <w:rPr>
          <w:rFonts w:ascii="Arial" w:hAnsi="Arial" w:cs="Arial"/>
          <w:color w:val="202124"/>
          <w:shd w:val="clear" w:color="auto" w:fill="FFFFFF"/>
        </w:rPr>
      </w:pPr>
    </w:p>
    <w:p w14:paraId="3EF87879" w14:textId="77777777" w:rsidR="00F65E5B" w:rsidRDefault="00F65E5B" w:rsidP="00D96730">
      <w:pPr>
        <w:rPr>
          <w:rFonts w:ascii="Arial" w:hAnsi="Arial" w:cs="Arial"/>
          <w:color w:val="202124"/>
          <w:shd w:val="clear" w:color="auto" w:fill="FFFFFF"/>
        </w:rPr>
      </w:pPr>
    </w:p>
    <w:p w14:paraId="22BA6036" w14:textId="4B0565F6" w:rsidR="00D96730" w:rsidRPr="007E3289" w:rsidRDefault="00D96730" w:rsidP="007E3289">
      <w:pPr>
        <w:jc w:val="center"/>
        <w:rPr>
          <w:rFonts w:cstheme="minorHAnsi"/>
          <w:color w:val="7030A0"/>
        </w:rPr>
      </w:pPr>
      <w:r w:rsidRPr="007E3289">
        <w:rPr>
          <w:rFonts w:cstheme="minorHAnsi"/>
          <w:color w:val="7030A0"/>
        </w:rPr>
        <w:t>Ukraine Crisis public health situation crisis analysis (WHO).</w:t>
      </w:r>
    </w:p>
    <w:p w14:paraId="75491DF5" w14:textId="1169BFA4" w:rsidR="00B6475B" w:rsidRDefault="00B6475B" w:rsidP="007E3289">
      <w:pPr>
        <w:jc w:val="center"/>
        <w:rPr>
          <w:rFonts w:ascii="ArialMT" w:hAnsi="ArialMT" w:cs="ArialMT"/>
        </w:rPr>
      </w:pPr>
      <w:r>
        <w:rPr>
          <w:rFonts w:ascii="ArialMT" w:hAnsi="ArialMT" w:cs="ArialMT"/>
          <w:noProof/>
        </w:rPr>
        <w:drawing>
          <wp:inline distT="0" distB="0" distL="0" distR="0" wp14:anchorId="20E9B884" wp14:editId="70F8CBE2">
            <wp:extent cx="3838575" cy="4418504"/>
            <wp:effectExtent l="0" t="0" r="0" b="1270"/>
            <wp:docPr id="3" name="Picture 3" descr="Timeli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Timeline&#10;&#10;Description automatically generated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78588" cy="44645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085EA8" w14:textId="1B979935" w:rsidR="00B6475B" w:rsidRDefault="00B6475B" w:rsidP="00EA127D">
      <w:pPr>
        <w:jc w:val="both"/>
        <w:rPr>
          <w:i/>
          <w:sz w:val="20"/>
          <w:szCs w:val="20"/>
        </w:rPr>
      </w:pPr>
      <w:r>
        <w:rPr>
          <w:i/>
          <w:noProof/>
          <w:sz w:val="20"/>
          <w:szCs w:val="20"/>
        </w:rPr>
        <w:drawing>
          <wp:inline distT="0" distB="0" distL="0" distR="0" wp14:anchorId="21DD3829" wp14:editId="6877DFFE">
            <wp:extent cx="425472" cy="107956"/>
            <wp:effectExtent l="0" t="0" r="0" b="635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5472" cy="1079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692432" w14:textId="76C10CCA" w:rsidR="00963006" w:rsidRPr="00D96730" w:rsidRDefault="00A2582E" w:rsidP="00BF49C8">
      <w:pPr>
        <w:rPr>
          <w:i/>
          <w:sz w:val="20"/>
          <w:szCs w:val="20"/>
        </w:rPr>
      </w:pPr>
      <w:r w:rsidRPr="00F45BD5">
        <w:rPr>
          <w:i/>
          <w:iCs/>
          <w:color w:val="000000" w:themeColor="text1"/>
          <w:sz w:val="20"/>
          <w:szCs w:val="20"/>
        </w:rPr>
        <w:t xml:space="preserve">  </w:t>
      </w:r>
    </w:p>
    <w:p w14:paraId="64CDE8D1" w14:textId="0DDD0CE3" w:rsidR="0085024B" w:rsidRDefault="00080703" w:rsidP="004165D6">
      <w:pPr>
        <w:jc w:val="center"/>
        <w:rPr>
          <w:i/>
          <w:sz w:val="20"/>
          <w:szCs w:val="20"/>
        </w:rPr>
      </w:pPr>
      <w:r w:rsidRPr="00513FB9">
        <w:rPr>
          <w:i/>
          <w:sz w:val="20"/>
          <w:szCs w:val="20"/>
        </w:rPr>
        <w:t>As always, t</w:t>
      </w:r>
      <w:r w:rsidR="0085024B" w:rsidRPr="00513FB9">
        <w:rPr>
          <w:i/>
          <w:sz w:val="20"/>
          <w:szCs w:val="20"/>
        </w:rPr>
        <w:t>he IIU team are happy to assist colleagues with any immunisation q</w:t>
      </w:r>
      <w:r w:rsidRPr="00513FB9">
        <w:rPr>
          <w:i/>
          <w:sz w:val="20"/>
          <w:szCs w:val="20"/>
        </w:rPr>
        <w:t xml:space="preserve">ueries, so please get in touch via our email address - </w:t>
      </w:r>
      <w:hyperlink r:id="rId14" w:history="1">
        <w:r w:rsidRPr="00513FB9">
          <w:rPr>
            <w:rStyle w:val="Hyperlink"/>
            <w:i/>
            <w:sz w:val="20"/>
            <w:szCs w:val="20"/>
          </w:rPr>
          <w:t>scwcsu.improvingimmsuptake@nhs.net</w:t>
        </w:r>
      </w:hyperlink>
      <w:r w:rsidRPr="00513FB9">
        <w:rPr>
          <w:i/>
          <w:sz w:val="20"/>
          <w:szCs w:val="20"/>
        </w:rPr>
        <w:t>.</w:t>
      </w:r>
    </w:p>
    <w:p w14:paraId="74441DD4" w14:textId="77777777" w:rsidR="005A648B" w:rsidRPr="00513FB9" w:rsidRDefault="005A648B" w:rsidP="004B4A24">
      <w:pPr>
        <w:jc w:val="center"/>
        <w:rPr>
          <w:i/>
          <w:sz w:val="20"/>
          <w:szCs w:val="20"/>
        </w:rPr>
      </w:pPr>
    </w:p>
    <w:p w14:paraId="69EDE784" w14:textId="77777777" w:rsidR="005A648B" w:rsidRPr="004165D6" w:rsidRDefault="00425502" w:rsidP="005A648B">
      <w:pPr>
        <w:spacing w:after="135" w:line="270" w:lineRule="atLeast"/>
        <w:jc w:val="center"/>
        <w:rPr>
          <w:b/>
          <w:bCs/>
          <w:i/>
          <w:color w:val="0070C0"/>
          <w:sz w:val="20"/>
          <w:szCs w:val="20"/>
        </w:rPr>
      </w:pPr>
      <w:r w:rsidRPr="004165D6">
        <w:rPr>
          <w:b/>
          <w:bCs/>
          <w:i/>
          <w:color w:val="0070C0"/>
          <w:sz w:val="20"/>
          <w:szCs w:val="20"/>
        </w:rPr>
        <w:t>Please do also visit our</w:t>
      </w:r>
      <w:r w:rsidR="005A648B" w:rsidRPr="004165D6">
        <w:rPr>
          <w:b/>
          <w:bCs/>
          <w:i/>
          <w:color w:val="0070C0"/>
          <w:sz w:val="20"/>
          <w:szCs w:val="20"/>
        </w:rPr>
        <w:t xml:space="preserve"> </w:t>
      </w:r>
      <w:r w:rsidRPr="004165D6">
        <w:rPr>
          <w:b/>
          <w:bCs/>
          <w:i/>
          <w:color w:val="0070C0"/>
          <w:sz w:val="20"/>
          <w:szCs w:val="20"/>
        </w:rPr>
        <w:t xml:space="preserve">webpage on the SCW website </w:t>
      </w:r>
    </w:p>
    <w:p w14:paraId="3D8B7167" w14:textId="22CC5D3F" w:rsidR="005A648B" w:rsidRDefault="000A3A65" w:rsidP="005A648B">
      <w:pPr>
        <w:spacing w:after="135" w:line="270" w:lineRule="atLeast"/>
        <w:jc w:val="center"/>
      </w:pPr>
      <w:hyperlink r:id="rId15" w:history="1">
        <w:r w:rsidR="005A648B" w:rsidRPr="00E761D2">
          <w:rPr>
            <w:rStyle w:val="Hyperlink"/>
          </w:rPr>
          <w:t>https://www.scwcsu.nhs.uk/services/improving-immunisation-uptake</w:t>
        </w:r>
      </w:hyperlink>
    </w:p>
    <w:p w14:paraId="4D84B59A" w14:textId="298A5B21" w:rsidR="0085024B" w:rsidRPr="004165D6" w:rsidRDefault="00425502" w:rsidP="006231DC">
      <w:pPr>
        <w:jc w:val="center"/>
        <w:rPr>
          <w:b/>
          <w:color w:val="0070C0"/>
          <w:sz w:val="20"/>
          <w:szCs w:val="20"/>
        </w:rPr>
      </w:pPr>
      <w:r w:rsidRPr="004165D6">
        <w:rPr>
          <w:b/>
          <w:bCs/>
          <w:i/>
          <w:color w:val="0070C0"/>
          <w:sz w:val="20"/>
          <w:szCs w:val="20"/>
        </w:rPr>
        <w:t>for information about our service, recent case studies and other useful tools/resources and blogs from the team.</w:t>
      </w:r>
    </w:p>
    <w:sectPr w:rsidR="0085024B" w:rsidRPr="004165D6" w:rsidSect="00410FA3">
      <w:pgSz w:w="11906" w:h="16838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28.5pt;height:8in" o:bullet="t">
        <v:imagedata r:id="rId1" o:title="Star_"/>
      </v:shape>
    </w:pict>
  </w:numPicBullet>
  <w:abstractNum w:abstractNumId="0" w15:restartNumberingAfterBreak="0">
    <w:nsid w:val="1B4B3BA2"/>
    <w:multiLevelType w:val="hybridMultilevel"/>
    <w:tmpl w:val="F768E9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7A3DE0"/>
    <w:multiLevelType w:val="hybridMultilevel"/>
    <w:tmpl w:val="EB082F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4F1888"/>
    <w:multiLevelType w:val="hybridMultilevel"/>
    <w:tmpl w:val="AD0642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D935651"/>
    <w:multiLevelType w:val="multilevel"/>
    <w:tmpl w:val="AF5E2EA0"/>
    <w:numStyleLink w:val="Style1"/>
  </w:abstractNum>
  <w:abstractNum w:abstractNumId="4" w15:restartNumberingAfterBreak="0">
    <w:nsid w:val="65F35F2D"/>
    <w:multiLevelType w:val="hybridMultilevel"/>
    <w:tmpl w:val="2864EC8C"/>
    <w:lvl w:ilvl="0" w:tplc="599E7E0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83059F"/>
    <w:multiLevelType w:val="multilevel"/>
    <w:tmpl w:val="AF5E2EA0"/>
    <w:styleLink w:val="Style1"/>
    <w:lvl w:ilvl="0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024B"/>
    <w:rsid w:val="000027C0"/>
    <w:rsid w:val="00012E57"/>
    <w:rsid w:val="00034CB5"/>
    <w:rsid w:val="00052353"/>
    <w:rsid w:val="00080703"/>
    <w:rsid w:val="000B0BC8"/>
    <w:rsid w:val="000B2051"/>
    <w:rsid w:val="00136B40"/>
    <w:rsid w:val="001A665B"/>
    <w:rsid w:val="001D0349"/>
    <w:rsid w:val="001E53E0"/>
    <w:rsid w:val="002909C1"/>
    <w:rsid w:val="002B6C06"/>
    <w:rsid w:val="002B7E18"/>
    <w:rsid w:val="002F18DA"/>
    <w:rsid w:val="00305C35"/>
    <w:rsid w:val="003136D8"/>
    <w:rsid w:val="003171E9"/>
    <w:rsid w:val="00346D1B"/>
    <w:rsid w:val="00372123"/>
    <w:rsid w:val="00384DCA"/>
    <w:rsid w:val="003A6F5B"/>
    <w:rsid w:val="003C2A21"/>
    <w:rsid w:val="00410FA3"/>
    <w:rsid w:val="004165D6"/>
    <w:rsid w:val="00425502"/>
    <w:rsid w:val="0043438D"/>
    <w:rsid w:val="004B4A24"/>
    <w:rsid w:val="00504048"/>
    <w:rsid w:val="00513FB9"/>
    <w:rsid w:val="00537B4F"/>
    <w:rsid w:val="00543693"/>
    <w:rsid w:val="00595D03"/>
    <w:rsid w:val="005A648B"/>
    <w:rsid w:val="005D09BB"/>
    <w:rsid w:val="006231DC"/>
    <w:rsid w:val="006244EE"/>
    <w:rsid w:val="006A7ABB"/>
    <w:rsid w:val="006A7E8A"/>
    <w:rsid w:val="006D090A"/>
    <w:rsid w:val="007063F4"/>
    <w:rsid w:val="007722D4"/>
    <w:rsid w:val="00780C1B"/>
    <w:rsid w:val="007E3289"/>
    <w:rsid w:val="007F45EE"/>
    <w:rsid w:val="00825512"/>
    <w:rsid w:val="00833B0F"/>
    <w:rsid w:val="00846432"/>
    <w:rsid w:val="0085024B"/>
    <w:rsid w:val="00850767"/>
    <w:rsid w:val="00884340"/>
    <w:rsid w:val="00925279"/>
    <w:rsid w:val="00963006"/>
    <w:rsid w:val="009704DB"/>
    <w:rsid w:val="009B72D9"/>
    <w:rsid w:val="00A20FEA"/>
    <w:rsid w:val="00A2582E"/>
    <w:rsid w:val="00A25866"/>
    <w:rsid w:val="00A81132"/>
    <w:rsid w:val="00B6475B"/>
    <w:rsid w:val="00B66966"/>
    <w:rsid w:val="00BD21AC"/>
    <w:rsid w:val="00BE579D"/>
    <w:rsid w:val="00BF49C8"/>
    <w:rsid w:val="00C42328"/>
    <w:rsid w:val="00C470F0"/>
    <w:rsid w:val="00C713B0"/>
    <w:rsid w:val="00CD1673"/>
    <w:rsid w:val="00CE7860"/>
    <w:rsid w:val="00CF7DEA"/>
    <w:rsid w:val="00D00A72"/>
    <w:rsid w:val="00D03ED1"/>
    <w:rsid w:val="00D74C23"/>
    <w:rsid w:val="00D96730"/>
    <w:rsid w:val="00DF2FEF"/>
    <w:rsid w:val="00E46E73"/>
    <w:rsid w:val="00E628C2"/>
    <w:rsid w:val="00EA127D"/>
    <w:rsid w:val="00EC1A90"/>
    <w:rsid w:val="00EC41CC"/>
    <w:rsid w:val="00EE1000"/>
    <w:rsid w:val="00EE36C1"/>
    <w:rsid w:val="00F2327F"/>
    <w:rsid w:val="00F403B2"/>
    <w:rsid w:val="00F45BD5"/>
    <w:rsid w:val="00F65E5B"/>
    <w:rsid w:val="00F91AD8"/>
    <w:rsid w:val="00F9603A"/>
    <w:rsid w:val="00FA5476"/>
    <w:rsid w:val="00FB5454"/>
    <w:rsid w:val="00FD7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1716338A"/>
  <w15:docId w15:val="{107898C2-7A26-412E-AD58-D20C72F98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502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5024B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080703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E36C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E36C1"/>
    <w:pPr>
      <w:spacing w:after="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E36C1"/>
    <w:rPr>
      <w:sz w:val="20"/>
      <w:szCs w:val="20"/>
    </w:rPr>
  </w:style>
  <w:style w:type="numbering" w:customStyle="1" w:styleId="Style1">
    <w:name w:val="Style1"/>
    <w:uiPriority w:val="99"/>
    <w:rsid w:val="00EE36C1"/>
    <w:pPr>
      <w:numPr>
        <w:numId w:val="1"/>
      </w:numPr>
    </w:pPr>
  </w:style>
  <w:style w:type="character" w:styleId="UnresolvedMention">
    <w:name w:val="Unresolved Mention"/>
    <w:basedOn w:val="DefaultParagraphFont"/>
    <w:uiPriority w:val="99"/>
    <w:semiHidden/>
    <w:unhideWhenUsed/>
    <w:rsid w:val="009704DB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704DB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9630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2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42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7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6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s.who.int/immunization_monitoring/globalsummary" TargetMode="External"/><Relationship Id="rId13" Type="http://schemas.openxmlformats.org/officeDocument/2006/relationships/image" Target="media/image4.tmp"/><Relationship Id="rId3" Type="http://schemas.openxmlformats.org/officeDocument/2006/relationships/styles" Target="styles.xml"/><Relationship Id="rId7" Type="http://schemas.openxmlformats.org/officeDocument/2006/relationships/image" Target="cid:image001.jpg@01D6B9B1.842908C0" TargetMode="External"/><Relationship Id="rId12" Type="http://schemas.openxmlformats.org/officeDocument/2006/relationships/image" Target="media/image3.tmp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hyperlink" Target="https://www.gov.uk/government/publications/vaccination-of-individuals-with-uncertain-or-incomplete-immunisation-statu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scwcsu.nhs.uk/services/improving-immunisation-uptake" TargetMode="External"/><Relationship Id="rId10" Type="http://schemas.openxmlformats.org/officeDocument/2006/relationships/hyperlink" Target="https://www.gov.uk/guidance/ukraine-migrant-health-guid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healthpublications.gov.uk/ViewArticle.html?sp=Smovedtotheukmigranthealthimmunisationleafletukrainian-1920" TargetMode="External"/><Relationship Id="rId14" Type="http://schemas.openxmlformats.org/officeDocument/2006/relationships/hyperlink" Target="mailto:scwcsu.improvingimmsuptake@nhs.net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9369AE-EA26-4C8F-A460-1350C3349D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489</Words>
  <Characters>2792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South West Commissioning Support</Company>
  <LinksUpToDate>false</LinksUpToDate>
  <CharactersWithSpaces>3275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Clare Copestake</dc:creator>
  <cp:lastModifiedBy>MAPLEDORAM, Katherine (NHS SOUTH, CENTRAL AND WEST COMMISSIONING SUPPORT UNIT)</cp:lastModifiedBy>
  <cp:revision>2</cp:revision>
  <dcterms:created xsi:type="dcterms:W3CDTF">2022-04-20T12:06:00Z</dcterms:created>
  <dcterms:modified xsi:type="dcterms:W3CDTF">2022-04-20T12:06:00Z</dcterms:modified>
</cp:coreProperties>
</file>