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65417B" w14:textId="511DB614" w:rsidR="00AC5C16" w:rsidRPr="0035136E" w:rsidRDefault="0010385E" w:rsidP="0010385E">
      <w:pPr>
        <w:pStyle w:val="NormalWeb"/>
        <w:spacing w:before="0" w:after="0"/>
        <w:rPr>
          <w:rStyle w:val="Strong"/>
          <w:rFonts w:asciiTheme="majorHAnsi" w:hAnsiTheme="majorHAnsi"/>
          <w:color w:val="0070C0"/>
          <w:sz w:val="56"/>
          <w:szCs w:val="56"/>
        </w:rPr>
      </w:pPr>
      <w:r w:rsidRPr="0035136E">
        <w:rPr>
          <w:rFonts w:asciiTheme="majorHAnsi" w:hAnsiTheme="majorHAnsi" w:cstheme="majorHAnsi"/>
          <w:noProof/>
          <w:sz w:val="56"/>
          <w:szCs w:val="56"/>
        </w:rPr>
        <w:drawing>
          <wp:anchor distT="0" distB="0" distL="114300" distR="114300" simplePos="0" relativeHeight="251662336" behindDoc="0" locked="0" layoutInCell="1" allowOverlap="1" wp14:anchorId="5A482F1C" wp14:editId="4F7FE421">
            <wp:simplePos x="0" y="0"/>
            <wp:positionH relativeFrom="column">
              <wp:posOffset>-8890</wp:posOffset>
            </wp:positionH>
            <wp:positionV relativeFrom="paragraph">
              <wp:posOffset>0</wp:posOffset>
            </wp:positionV>
            <wp:extent cx="1057275" cy="942975"/>
            <wp:effectExtent l="0" t="0" r="9525" b="952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W__6555 - Copy.jpg"/>
                    <pic:cNvPicPr/>
                  </pic:nvPicPr>
                  <pic:blipFill rotWithShape="1">
                    <a:blip r:embed="rId7"/>
                    <a:srcRect l="7940" r="17291"/>
                    <a:stretch/>
                  </pic:blipFill>
                  <pic:spPr bwMode="auto">
                    <a:xfrm>
                      <a:off x="0" y="0"/>
                      <a:ext cx="1057275" cy="9429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759F4">
        <w:rPr>
          <w:rStyle w:val="Strong"/>
          <w:rFonts w:asciiTheme="majorHAnsi" w:hAnsiTheme="majorHAnsi"/>
          <w:b w:val="0"/>
          <w:color w:val="0070C0"/>
          <w:sz w:val="56"/>
          <w:szCs w:val="56"/>
        </w:rPr>
        <w:t xml:space="preserve">Leadership </w:t>
      </w:r>
      <w:r w:rsidR="00491DD6">
        <w:rPr>
          <w:rStyle w:val="Strong"/>
          <w:rFonts w:asciiTheme="majorHAnsi" w:hAnsiTheme="majorHAnsi"/>
          <w:b w:val="0"/>
          <w:color w:val="0070C0"/>
          <w:sz w:val="56"/>
          <w:szCs w:val="56"/>
        </w:rPr>
        <w:t>for a Thinking Environment</w:t>
      </w:r>
      <w:r w:rsidR="00482DD4" w:rsidRPr="0035136E">
        <w:rPr>
          <w:rFonts w:asciiTheme="majorHAnsi" w:hAnsiTheme="majorHAnsi" w:cs="Lucida Grande"/>
          <w:b/>
          <w:color w:val="0070C0"/>
          <w:sz w:val="56"/>
          <w:szCs w:val="56"/>
        </w:rPr>
        <w:t xml:space="preserve"> </w:t>
      </w:r>
    </w:p>
    <w:p w14:paraId="288DE583" w14:textId="7457C65D" w:rsidR="00AC5C16" w:rsidRPr="00452E70" w:rsidRDefault="00341D5B" w:rsidP="0010385E">
      <w:pPr>
        <w:pStyle w:val="NormalWeb"/>
        <w:spacing w:before="0" w:after="0"/>
        <w:rPr>
          <w:rStyle w:val="Strong"/>
          <w:rFonts w:asciiTheme="majorHAnsi" w:hAnsiTheme="majorHAnsi"/>
          <w:b w:val="0"/>
        </w:rPr>
      </w:pPr>
      <w:r w:rsidRPr="00452E70">
        <w:rPr>
          <w:rStyle w:val="Strong"/>
          <w:rFonts w:asciiTheme="majorHAnsi" w:hAnsiTheme="majorHAnsi"/>
          <w:b w:val="0"/>
        </w:rPr>
        <w:t>A</w:t>
      </w:r>
      <w:r w:rsidR="00B34406">
        <w:rPr>
          <w:rStyle w:val="Strong"/>
          <w:rFonts w:asciiTheme="majorHAnsi" w:hAnsiTheme="majorHAnsi"/>
          <w:b w:val="0"/>
        </w:rPr>
        <w:t xml:space="preserve">n </w:t>
      </w:r>
      <w:r w:rsidRPr="00452E70">
        <w:rPr>
          <w:rStyle w:val="Strong"/>
          <w:rFonts w:asciiTheme="majorHAnsi" w:hAnsiTheme="majorHAnsi"/>
          <w:b w:val="0"/>
        </w:rPr>
        <w:t xml:space="preserve">introduction </w:t>
      </w:r>
      <w:r w:rsidR="00944B12">
        <w:rPr>
          <w:rStyle w:val="Strong"/>
          <w:rFonts w:asciiTheme="majorHAnsi" w:hAnsiTheme="majorHAnsi"/>
          <w:b w:val="0"/>
        </w:rPr>
        <w:t xml:space="preserve">for leaders </w:t>
      </w:r>
      <w:r w:rsidRPr="00452E70">
        <w:rPr>
          <w:rStyle w:val="Strong"/>
          <w:rFonts w:asciiTheme="majorHAnsi" w:hAnsiTheme="majorHAnsi"/>
          <w:b w:val="0"/>
        </w:rPr>
        <w:t xml:space="preserve">to the </w:t>
      </w:r>
      <w:r w:rsidRPr="00452E70">
        <w:rPr>
          <w:rFonts w:asciiTheme="majorHAnsi" w:eastAsia="Times New Roman" w:hAnsiTheme="majorHAnsi" w:cs="Arial"/>
          <w:b/>
        </w:rPr>
        <w:t>Thinking Environment</w:t>
      </w:r>
      <w:r w:rsidRPr="00452E70">
        <w:rPr>
          <w:rFonts w:asciiTheme="majorHAnsi" w:eastAsia="Times New Roman" w:hAnsiTheme="majorHAnsi" w:cstheme="majorHAnsi"/>
          <w:b/>
        </w:rPr>
        <w:t>®</w:t>
      </w:r>
      <w:r w:rsidR="0035136E" w:rsidRPr="00452E70">
        <w:rPr>
          <w:rFonts w:asciiTheme="majorHAnsi" w:eastAsia="Times New Roman" w:hAnsiTheme="majorHAnsi" w:cstheme="majorHAnsi"/>
          <w:b/>
        </w:rPr>
        <w:t xml:space="preserve"> </w:t>
      </w:r>
      <w:r w:rsidR="0035136E" w:rsidRPr="00452E70">
        <w:rPr>
          <w:rFonts w:asciiTheme="majorHAnsi" w:eastAsia="Times New Roman" w:hAnsiTheme="majorHAnsi" w:cstheme="majorHAnsi"/>
        </w:rPr>
        <w:t>w</w:t>
      </w:r>
      <w:r w:rsidR="00A6344B">
        <w:rPr>
          <w:rStyle w:val="Strong"/>
          <w:rFonts w:asciiTheme="majorHAnsi" w:hAnsiTheme="majorHAnsi"/>
          <w:b w:val="0"/>
        </w:rPr>
        <w:t>ith</w:t>
      </w:r>
      <w:r w:rsidR="0035136E" w:rsidRPr="00452E70">
        <w:rPr>
          <w:rStyle w:val="Strong"/>
          <w:rFonts w:asciiTheme="majorHAnsi" w:hAnsiTheme="majorHAnsi"/>
          <w:b w:val="0"/>
        </w:rPr>
        <w:t xml:space="preserve"> </w:t>
      </w:r>
      <w:r w:rsidR="00AC5C16" w:rsidRPr="00452E70">
        <w:rPr>
          <w:rStyle w:val="Strong"/>
          <w:rFonts w:asciiTheme="majorHAnsi" w:hAnsiTheme="majorHAnsi"/>
          <w:b w:val="0"/>
        </w:rPr>
        <w:t>Linda Aspey</w:t>
      </w:r>
    </w:p>
    <w:p w14:paraId="58FBD9D9" w14:textId="56D6EC9E" w:rsidR="00D729DC" w:rsidRPr="00452E70" w:rsidRDefault="00D729DC" w:rsidP="0010385E">
      <w:pPr>
        <w:pStyle w:val="NormalWeb"/>
        <w:spacing w:before="0" w:after="0"/>
        <w:rPr>
          <w:rStyle w:val="Strong"/>
          <w:rFonts w:asciiTheme="majorHAnsi" w:hAnsiTheme="majorHAnsi"/>
          <w:b w:val="0"/>
        </w:rPr>
      </w:pPr>
    </w:p>
    <w:p w14:paraId="4C2BD0C5" w14:textId="5585FCC4" w:rsidR="0010385E" w:rsidRDefault="0010385E" w:rsidP="00AC5C16">
      <w:pPr>
        <w:shd w:val="clear" w:color="auto" w:fill="FFFFFF"/>
        <w:textAlignment w:val="baseline"/>
        <w:rPr>
          <w:rFonts w:asciiTheme="majorHAnsi" w:eastAsia="Times New Roman" w:hAnsiTheme="majorHAnsi" w:cs="Arial"/>
          <w:b/>
          <w:color w:val="7030A0"/>
          <w:sz w:val="48"/>
          <w:szCs w:val="22"/>
        </w:rPr>
      </w:pPr>
    </w:p>
    <w:p w14:paraId="37FFBF2D" w14:textId="221DDB28" w:rsidR="00AC5C16" w:rsidRPr="006A3FD1" w:rsidRDefault="008C6B31" w:rsidP="00AC5C16">
      <w:pPr>
        <w:shd w:val="clear" w:color="auto" w:fill="FFFFFF"/>
        <w:textAlignment w:val="baseline"/>
        <w:rPr>
          <w:rFonts w:asciiTheme="majorHAnsi" w:eastAsia="Times New Roman" w:hAnsiTheme="majorHAnsi" w:cs="Arial"/>
          <w:b/>
          <w:color w:val="7030A0"/>
          <w:sz w:val="36"/>
          <w:szCs w:val="22"/>
        </w:rPr>
      </w:pPr>
      <w:r>
        <w:rPr>
          <w:rFonts w:asciiTheme="majorHAnsi" w:eastAsia="Times New Roman" w:hAnsiTheme="majorHAnsi" w:cs="Arial"/>
          <w:b/>
          <w:color w:val="7030A0"/>
          <w:sz w:val="36"/>
          <w:szCs w:val="22"/>
        </w:rPr>
        <w:t>The Thinking Environment</w:t>
      </w:r>
    </w:p>
    <w:p w14:paraId="6A856DEA" w14:textId="56A2ACD0" w:rsidR="00725409" w:rsidRPr="00D729DC" w:rsidRDefault="00725409" w:rsidP="00AC5C16">
      <w:pPr>
        <w:shd w:val="clear" w:color="auto" w:fill="FFFFFF"/>
        <w:textAlignment w:val="baseline"/>
        <w:rPr>
          <w:rFonts w:asciiTheme="majorHAnsi" w:eastAsia="Times New Roman" w:hAnsiTheme="majorHAnsi" w:cs="Arial"/>
          <w:b/>
          <w:color w:val="7030A0"/>
          <w:sz w:val="20"/>
          <w:szCs w:val="22"/>
        </w:rPr>
      </w:pPr>
    </w:p>
    <w:p w14:paraId="237E1702" w14:textId="6C1ACEFC" w:rsidR="00AB658E" w:rsidRDefault="00F47147" w:rsidP="00341D5B">
      <w:pPr>
        <w:shd w:val="clear" w:color="auto" w:fill="FFFFFF"/>
        <w:textAlignment w:val="baseline"/>
        <w:rPr>
          <w:rFonts w:asciiTheme="majorHAnsi" w:eastAsia="Times New Roman" w:hAnsiTheme="majorHAnsi" w:cs="Arial"/>
          <w:sz w:val="22"/>
          <w:szCs w:val="21"/>
        </w:rPr>
      </w:pPr>
      <w:r>
        <w:rPr>
          <w:rFonts w:asciiTheme="majorHAnsi" w:hAnsiTheme="majorHAnsi" w:cs="Arial"/>
          <w:bCs/>
          <w:noProof/>
          <w:sz w:val="20"/>
          <w:szCs w:val="22"/>
        </w:rPr>
        <w:drawing>
          <wp:anchor distT="0" distB="0" distL="114300" distR="114300" simplePos="0" relativeHeight="251663360" behindDoc="0" locked="0" layoutInCell="1" allowOverlap="1" wp14:anchorId="6386B15E" wp14:editId="677BA307">
            <wp:simplePos x="0" y="0"/>
            <wp:positionH relativeFrom="column">
              <wp:posOffset>4456430</wp:posOffset>
            </wp:positionH>
            <wp:positionV relativeFrom="paragraph">
              <wp:posOffset>7620</wp:posOffset>
            </wp:positionV>
            <wp:extent cx="2094865" cy="2094865"/>
            <wp:effectExtent l="0" t="0" r="635" b="635"/>
            <wp:wrapSquare wrapText="bothSides"/>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pic:nvPicPr>
                  <pic:blipFill>
                    <a:blip r:embed="rId8"/>
                    <a:stretch>
                      <a:fillRect/>
                    </a:stretch>
                  </pic:blipFill>
                  <pic:spPr>
                    <a:xfrm>
                      <a:off x="0" y="0"/>
                      <a:ext cx="2094865" cy="2094865"/>
                    </a:xfrm>
                    <a:prstGeom prst="rect">
                      <a:avLst/>
                    </a:prstGeom>
                  </pic:spPr>
                </pic:pic>
              </a:graphicData>
            </a:graphic>
            <wp14:sizeRelH relativeFrom="page">
              <wp14:pctWidth>0</wp14:pctWidth>
            </wp14:sizeRelH>
            <wp14:sizeRelV relativeFrom="page">
              <wp14:pctHeight>0</wp14:pctHeight>
            </wp14:sizeRelV>
          </wp:anchor>
        </w:drawing>
      </w:r>
      <w:r w:rsidR="00040BED">
        <w:rPr>
          <w:rFonts w:asciiTheme="majorHAnsi" w:eastAsia="Times New Roman" w:hAnsiTheme="majorHAnsi" w:cs="Arial"/>
          <w:sz w:val="22"/>
          <w:szCs w:val="21"/>
        </w:rPr>
        <w:t xml:space="preserve">In these complex, changing </w:t>
      </w:r>
      <w:r w:rsidR="00AB658E">
        <w:rPr>
          <w:rFonts w:asciiTheme="majorHAnsi" w:eastAsia="Times New Roman" w:hAnsiTheme="majorHAnsi" w:cs="Arial"/>
          <w:sz w:val="22"/>
          <w:szCs w:val="21"/>
        </w:rPr>
        <w:t xml:space="preserve">and fast-paced times, </w:t>
      </w:r>
      <w:r w:rsidR="00141B7D">
        <w:rPr>
          <w:rFonts w:asciiTheme="majorHAnsi" w:eastAsia="Times New Roman" w:hAnsiTheme="majorHAnsi" w:cs="Arial"/>
          <w:sz w:val="22"/>
          <w:szCs w:val="21"/>
        </w:rPr>
        <w:t xml:space="preserve">where the reality for many is workforce shortages and excessive workloads </w:t>
      </w:r>
      <w:r w:rsidR="00AB658E">
        <w:rPr>
          <w:rFonts w:asciiTheme="majorHAnsi" w:eastAsia="Times New Roman" w:hAnsiTheme="majorHAnsi" w:cs="Arial"/>
          <w:sz w:val="22"/>
          <w:szCs w:val="21"/>
        </w:rPr>
        <w:t xml:space="preserve">the </w:t>
      </w:r>
      <w:r w:rsidR="00E605A8">
        <w:rPr>
          <w:rFonts w:asciiTheme="majorHAnsi" w:eastAsia="Times New Roman" w:hAnsiTheme="majorHAnsi" w:cs="Arial"/>
          <w:sz w:val="22"/>
          <w:szCs w:val="21"/>
        </w:rPr>
        <w:t>imperative</w:t>
      </w:r>
      <w:r w:rsidR="00AB658E">
        <w:rPr>
          <w:rFonts w:asciiTheme="majorHAnsi" w:eastAsia="Times New Roman" w:hAnsiTheme="majorHAnsi" w:cs="Arial"/>
          <w:sz w:val="22"/>
          <w:szCs w:val="21"/>
        </w:rPr>
        <w:t xml:space="preserve"> on </w:t>
      </w:r>
      <w:r w:rsidR="00141B7D">
        <w:rPr>
          <w:rFonts w:asciiTheme="majorHAnsi" w:eastAsia="Times New Roman" w:hAnsiTheme="majorHAnsi" w:cs="Arial"/>
          <w:sz w:val="22"/>
          <w:szCs w:val="21"/>
        </w:rPr>
        <w:t xml:space="preserve">us all as </w:t>
      </w:r>
      <w:r w:rsidR="00AB658E">
        <w:rPr>
          <w:rFonts w:asciiTheme="majorHAnsi" w:eastAsia="Times New Roman" w:hAnsiTheme="majorHAnsi" w:cs="Arial"/>
          <w:sz w:val="22"/>
          <w:szCs w:val="21"/>
        </w:rPr>
        <w:t xml:space="preserve">leaders to build effective teams </w:t>
      </w:r>
      <w:r w:rsidR="00141B7D">
        <w:rPr>
          <w:rFonts w:asciiTheme="majorHAnsi" w:eastAsia="Times New Roman" w:hAnsiTheme="majorHAnsi" w:cs="Arial"/>
          <w:sz w:val="22"/>
          <w:szCs w:val="21"/>
        </w:rPr>
        <w:t xml:space="preserve">has never been more </w:t>
      </w:r>
      <w:r w:rsidR="00E605A8">
        <w:rPr>
          <w:rFonts w:asciiTheme="majorHAnsi" w:eastAsia="Times New Roman" w:hAnsiTheme="majorHAnsi" w:cs="Arial"/>
          <w:sz w:val="22"/>
          <w:szCs w:val="21"/>
        </w:rPr>
        <w:t>important</w:t>
      </w:r>
      <w:r w:rsidR="00AB658E">
        <w:rPr>
          <w:rFonts w:asciiTheme="majorHAnsi" w:eastAsia="Times New Roman" w:hAnsiTheme="majorHAnsi" w:cs="Arial"/>
          <w:sz w:val="22"/>
          <w:szCs w:val="21"/>
        </w:rPr>
        <w:t xml:space="preserve">.  One of </w:t>
      </w:r>
      <w:r w:rsidR="008C6B31">
        <w:rPr>
          <w:rFonts w:asciiTheme="majorHAnsi" w:eastAsia="Times New Roman" w:hAnsiTheme="majorHAnsi" w:cs="Arial"/>
          <w:sz w:val="22"/>
          <w:szCs w:val="21"/>
        </w:rPr>
        <w:t>the most important things that</w:t>
      </w:r>
      <w:r w:rsidR="00141B7D">
        <w:rPr>
          <w:rFonts w:asciiTheme="majorHAnsi" w:eastAsia="Times New Roman" w:hAnsiTheme="majorHAnsi" w:cs="Arial"/>
          <w:sz w:val="22"/>
          <w:szCs w:val="21"/>
        </w:rPr>
        <w:t xml:space="preserve"> we can do as</w:t>
      </w:r>
      <w:r w:rsidR="008C6B31">
        <w:rPr>
          <w:rFonts w:asciiTheme="majorHAnsi" w:eastAsia="Times New Roman" w:hAnsiTheme="majorHAnsi" w:cs="Arial"/>
          <w:sz w:val="22"/>
          <w:szCs w:val="21"/>
        </w:rPr>
        <w:t xml:space="preserve"> leaders </w:t>
      </w:r>
      <w:r w:rsidR="00141B7D">
        <w:rPr>
          <w:rFonts w:asciiTheme="majorHAnsi" w:eastAsia="Times New Roman" w:hAnsiTheme="majorHAnsi" w:cs="Arial"/>
          <w:sz w:val="22"/>
          <w:szCs w:val="21"/>
        </w:rPr>
        <w:t xml:space="preserve">not just in the working environment but in all aspects of our lives is </w:t>
      </w:r>
      <w:r w:rsidR="008C6B31">
        <w:rPr>
          <w:rFonts w:asciiTheme="majorHAnsi" w:eastAsia="Times New Roman" w:hAnsiTheme="majorHAnsi" w:cs="Arial"/>
          <w:sz w:val="22"/>
          <w:szCs w:val="21"/>
        </w:rPr>
        <w:t xml:space="preserve">to develop </w:t>
      </w:r>
      <w:r w:rsidR="00141B7D">
        <w:rPr>
          <w:rFonts w:asciiTheme="majorHAnsi" w:eastAsia="Times New Roman" w:hAnsiTheme="majorHAnsi" w:cs="Arial"/>
          <w:sz w:val="22"/>
          <w:szCs w:val="21"/>
        </w:rPr>
        <w:t xml:space="preserve">our </w:t>
      </w:r>
      <w:r w:rsidR="008C6B31">
        <w:rPr>
          <w:rFonts w:asciiTheme="majorHAnsi" w:eastAsia="Times New Roman" w:hAnsiTheme="majorHAnsi" w:cs="Arial"/>
          <w:sz w:val="22"/>
          <w:szCs w:val="21"/>
        </w:rPr>
        <w:t xml:space="preserve">own and others’ thinking skills, </w:t>
      </w:r>
      <w:r w:rsidR="00AB658E">
        <w:rPr>
          <w:rFonts w:asciiTheme="majorHAnsi" w:eastAsia="Times New Roman" w:hAnsiTheme="majorHAnsi" w:cs="Arial"/>
          <w:sz w:val="22"/>
          <w:szCs w:val="21"/>
        </w:rPr>
        <w:t xml:space="preserve">because the </w:t>
      </w:r>
      <w:r w:rsidR="00AB658E" w:rsidRPr="00725409">
        <w:rPr>
          <w:rFonts w:asciiTheme="majorHAnsi" w:eastAsia="Times New Roman" w:hAnsiTheme="majorHAnsi" w:cs="Arial"/>
          <w:sz w:val="22"/>
          <w:szCs w:val="21"/>
        </w:rPr>
        <w:t>quality of everything we do depends on the quality of the thinking we do first</w:t>
      </w:r>
      <w:r w:rsidR="00AB658E">
        <w:rPr>
          <w:rFonts w:asciiTheme="majorHAnsi" w:eastAsia="Times New Roman" w:hAnsiTheme="majorHAnsi" w:cs="Arial"/>
          <w:sz w:val="22"/>
          <w:szCs w:val="21"/>
        </w:rPr>
        <w:t xml:space="preserve">. </w:t>
      </w:r>
    </w:p>
    <w:p w14:paraId="7FF2F012" w14:textId="77777777" w:rsidR="00AB658E" w:rsidRDefault="00AB658E" w:rsidP="00341D5B">
      <w:pPr>
        <w:shd w:val="clear" w:color="auto" w:fill="FFFFFF"/>
        <w:textAlignment w:val="baseline"/>
        <w:rPr>
          <w:rFonts w:asciiTheme="majorHAnsi" w:eastAsia="Times New Roman" w:hAnsiTheme="majorHAnsi" w:cs="Arial"/>
          <w:sz w:val="22"/>
          <w:szCs w:val="21"/>
        </w:rPr>
      </w:pPr>
    </w:p>
    <w:p w14:paraId="2EEA3700" w14:textId="707D385F" w:rsidR="00AB658E" w:rsidRPr="00725409" w:rsidRDefault="00AB658E" w:rsidP="00AB658E">
      <w:pPr>
        <w:shd w:val="clear" w:color="auto" w:fill="FFFFFF"/>
        <w:textAlignment w:val="baseline"/>
        <w:rPr>
          <w:rFonts w:asciiTheme="majorHAnsi" w:eastAsia="Times New Roman" w:hAnsiTheme="majorHAnsi" w:cs="Arial"/>
          <w:sz w:val="22"/>
          <w:szCs w:val="21"/>
        </w:rPr>
      </w:pPr>
      <w:r>
        <w:rPr>
          <w:rFonts w:asciiTheme="majorHAnsi" w:eastAsia="Times New Roman" w:hAnsiTheme="majorHAnsi" w:cs="Arial"/>
          <w:sz w:val="22"/>
          <w:szCs w:val="21"/>
        </w:rPr>
        <w:t xml:space="preserve">We have spent many years </w:t>
      </w:r>
      <w:r w:rsidRPr="00725409">
        <w:rPr>
          <w:rFonts w:asciiTheme="majorHAnsi" w:eastAsia="Times New Roman" w:hAnsiTheme="majorHAnsi" w:cs="Arial"/>
          <w:sz w:val="22"/>
          <w:szCs w:val="21"/>
        </w:rPr>
        <w:t xml:space="preserve">observing and testing out the kinds of </w:t>
      </w:r>
      <w:r>
        <w:rPr>
          <w:rFonts w:asciiTheme="majorHAnsi" w:eastAsia="Times New Roman" w:hAnsiTheme="majorHAnsi" w:cs="Arial"/>
          <w:sz w:val="22"/>
          <w:szCs w:val="21"/>
        </w:rPr>
        <w:t xml:space="preserve">conditions where people can think </w:t>
      </w:r>
      <w:r w:rsidR="008C6B31">
        <w:rPr>
          <w:rFonts w:asciiTheme="majorHAnsi" w:eastAsia="Times New Roman" w:hAnsiTheme="majorHAnsi" w:cs="Arial"/>
          <w:sz w:val="22"/>
          <w:szCs w:val="21"/>
        </w:rPr>
        <w:t xml:space="preserve">well – both for </w:t>
      </w:r>
      <w:r>
        <w:rPr>
          <w:rFonts w:asciiTheme="majorHAnsi" w:eastAsia="Times New Roman" w:hAnsiTheme="majorHAnsi" w:cs="Arial"/>
          <w:sz w:val="22"/>
          <w:szCs w:val="21"/>
        </w:rPr>
        <w:t xml:space="preserve">themselves </w:t>
      </w:r>
      <w:r w:rsidRPr="008C6B31">
        <w:rPr>
          <w:rFonts w:asciiTheme="majorHAnsi" w:eastAsia="Times New Roman" w:hAnsiTheme="majorHAnsi" w:cs="Arial"/>
          <w:sz w:val="22"/>
          <w:szCs w:val="21"/>
        </w:rPr>
        <w:t>and</w:t>
      </w:r>
      <w:r>
        <w:rPr>
          <w:rFonts w:asciiTheme="majorHAnsi" w:eastAsia="Times New Roman" w:hAnsiTheme="majorHAnsi" w:cs="Arial"/>
          <w:sz w:val="22"/>
          <w:szCs w:val="21"/>
        </w:rPr>
        <w:t xml:space="preserve"> </w:t>
      </w:r>
      <w:r w:rsidR="008C6B31">
        <w:rPr>
          <w:rFonts w:asciiTheme="majorHAnsi" w:eastAsia="Times New Roman" w:hAnsiTheme="majorHAnsi" w:cs="Arial"/>
          <w:sz w:val="22"/>
          <w:szCs w:val="21"/>
        </w:rPr>
        <w:t xml:space="preserve">for </w:t>
      </w:r>
      <w:r>
        <w:rPr>
          <w:rFonts w:asciiTheme="majorHAnsi" w:eastAsia="Times New Roman" w:hAnsiTheme="majorHAnsi" w:cs="Arial"/>
          <w:sz w:val="22"/>
          <w:szCs w:val="21"/>
        </w:rPr>
        <w:t>others</w:t>
      </w:r>
      <w:r w:rsidR="008C6B31">
        <w:rPr>
          <w:rFonts w:asciiTheme="majorHAnsi" w:eastAsia="Times New Roman" w:hAnsiTheme="majorHAnsi" w:cs="Arial"/>
          <w:sz w:val="22"/>
          <w:szCs w:val="21"/>
        </w:rPr>
        <w:t>. A</w:t>
      </w:r>
      <w:r>
        <w:rPr>
          <w:rFonts w:asciiTheme="majorHAnsi" w:eastAsia="Times New Roman" w:hAnsiTheme="majorHAnsi" w:cs="Arial"/>
          <w:sz w:val="22"/>
          <w:szCs w:val="21"/>
        </w:rPr>
        <w:t>nd we have found that</w:t>
      </w:r>
      <w:r w:rsidR="008C6B31">
        <w:rPr>
          <w:rFonts w:asciiTheme="majorHAnsi" w:eastAsia="Times New Roman" w:hAnsiTheme="majorHAnsi" w:cs="Arial"/>
          <w:sz w:val="22"/>
          <w:szCs w:val="21"/>
        </w:rPr>
        <w:t xml:space="preserve"> </w:t>
      </w:r>
      <w:r w:rsidRPr="00725409">
        <w:rPr>
          <w:rFonts w:asciiTheme="majorHAnsi" w:eastAsia="Times New Roman" w:hAnsiTheme="majorHAnsi" w:cs="Arial"/>
          <w:sz w:val="22"/>
          <w:szCs w:val="21"/>
        </w:rPr>
        <w:t xml:space="preserve">the </w:t>
      </w:r>
      <w:r w:rsidRPr="00725409">
        <w:rPr>
          <w:rFonts w:asciiTheme="majorHAnsi" w:eastAsia="Times New Roman" w:hAnsiTheme="majorHAnsi" w:cs="Arial"/>
          <w:b/>
          <w:sz w:val="22"/>
          <w:szCs w:val="21"/>
        </w:rPr>
        <w:t xml:space="preserve">quality of </w:t>
      </w:r>
      <w:r w:rsidR="008C6B31">
        <w:rPr>
          <w:rFonts w:asciiTheme="majorHAnsi" w:eastAsia="Times New Roman" w:hAnsiTheme="majorHAnsi" w:cs="Arial"/>
          <w:b/>
          <w:sz w:val="22"/>
          <w:szCs w:val="21"/>
        </w:rPr>
        <w:t xml:space="preserve">people’s </w:t>
      </w:r>
      <w:r w:rsidRPr="00725409">
        <w:rPr>
          <w:rFonts w:asciiTheme="majorHAnsi" w:eastAsia="Times New Roman" w:hAnsiTheme="majorHAnsi" w:cs="Arial"/>
          <w:b/>
          <w:sz w:val="22"/>
          <w:szCs w:val="21"/>
        </w:rPr>
        <w:t xml:space="preserve">thinking depends mostly on the way that people treat each other when they’re together.  </w:t>
      </w:r>
      <w:r w:rsidR="00F55698" w:rsidRPr="00F55698">
        <w:rPr>
          <w:rFonts w:asciiTheme="majorHAnsi" w:eastAsia="Times New Roman" w:hAnsiTheme="majorHAnsi" w:cs="Arial"/>
          <w:bCs/>
          <w:sz w:val="22"/>
          <w:szCs w:val="21"/>
        </w:rPr>
        <w:t>F</w:t>
      </w:r>
      <w:r w:rsidRPr="00725409">
        <w:rPr>
          <w:rFonts w:asciiTheme="majorHAnsi" w:eastAsia="Times New Roman" w:hAnsiTheme="majorHAnsi" w:cs="Arial"/>
          <w:sz w:val="22"/>
          <w:szCs w:val="21"/>
        </w:rPr>
        <w:t>rom this</w:t>
      </w:r>
      <w:r w:rsidR="00F55698">
        <w:rPr>
          <w:rFonts w:asciiTheme="majorHAnsi" w:eastAsia="Times New Roman" w:hAnsiTheme="majorHAnsi" w:cs="Arial"/>
          <w:sz w:val="22"/>
          <w:szCs w:val="21"/>
        </w:rPr>
        <w:t xml:space="preserve"> and other discoveries, </w:t>
      </w:r>
      <w:r>
        <w:rPr>
          <w:rFonts w:asciiTheme="majorHAnsi" w:eastAsia="Times New Roman" w:hAnsiTheme="majorHAnsi" w:cs="Arial"/>
          <w:sz w:val="22"/>
          <w:szCs w:val="21"/>
        </w:rPr>
        <w:t>emerged “</w:t>
      </w:r>
      <w:r w:rsidRPr="00725409">
        <w:rPr>
          <w:rFonts w:asciiTheme="majorHAnsi" w:eastAsia="Times New Roman" w:hAnsiTheme="majorHAnsi" w:cs="Arial"/>
          <w:sz w:val="22"/>
          <w:szCs w:val="21"/>
        </w:rPr>
        <w:t xml:space="preserve">10 </w:t>
      </w:r>
      <w:r>
        <w:rPr>
          <w:rFonts w:asciiTheme="majorHAnsi" w:eastAsia="Times New Roman" w:hAnsiTheme="majorHAnsi" w:cs="Arial"/>
          <w:sz w:val="22"/>
          <w:szCs w:val="21"/>
        </w:rPr>
        <w:t>C</w:t>
      </w:r>
      <w:r w:rsidRPr="00725409">
        <w:rPr>
          <w:rFonts w:asciiTheme="majorHAnsi" w:eastAsia="Times New Roman" w:hAnsiTheme="majorHAnsi" w:cs="Arial"/>
          <w:sz w:val="22"/>
          <w:szCs w:val="21"/>
        </w:rPr>
        <w:t>omponents of a Thinking Environment</w:t>
      </w:r>
      <w:r>
        <w:rPr>
          <w:rFonts w:asciiTheme="majorHAnsi" w:eastAsia="Times New Roman" w:hAnsiTheme="majorHAnsi" w:cs="Arial"/>
          <w:sz w:val="22"/>
          <w:szCs w:val="21"/>
        </w:rPr>
        <w:t xml:space="preserve">” and a set of useful tools for thinking well, together. </w:t>
      </w:r>
    </w:p>
    <w:p w14:paraId="1E94248B" w14:textId="77777777" w:rsidR="00AB658E" w:rsidRDefault="00AB658E" w:rsidP="00341D5B">
      <w:pPr>
        <w:shd w:val="clear" w:color="auto" w:fill="FFFFFF"/>
        <w:textAlignment w:val="baseline"/>
        <w:rPr>
          <w:rFonts w:asciiTheme="majorHAnsi" w:eastAsia="Times New Roman" w:hAnsiTheme="majorHAnsi" w:cs="Arial"/>
          <w:sz w:val="22"/>
          <w:szCs w:val="21"/>
        </w:rPr>
      </w:pPr>
    </w:p>
    <w:p w14:paraId="11FE900F" w14:textId="215C3894" w:rsidR="00341D5B" w:rsidRPr="00725409" w:rsidRDefault="00AC5C16" w:rsidP="00341D5B">
      <w:pPr>
        <w:shd w:val="clear" w:color="auto" w:fill="FFFFFF"/>
        <w:textAlignment w:val="baseline"/>
        <w:rPr>
          <w:rFonts w:asciiTheme="majorHAnsi" w:hAnsiTheme="majorHAnsi" w:cs="Arial"/>
          <w:bCs/>
          <w:sz w:val="22"/>
          <w:szCs w:val="21"/>
        </w:rPr>
      </w:pPr>
      <w:r w:rsidRPr="00725409">
        <w:rPr>
          <w:rFonts w:asciiTheme="majorHAnsi" w:eastAsia="Times New Roman" w:hAnsiTheme="majorHAnsi" w:cs="Arial"/>
          <w:sz w:val="22"/>
          <w:szCs w:val="21"/>
        </w:rPr>
        <w:t>The Thinking Environment</w:t>
      </w:r>
      <w:r w:rsidR="00341D5B" w:rsidRPr="00725409">
        <w:rPr>
          <w:rFonts w:asciiTheme="majorHAnsi" w:eastAsia="Times New Roman" w:hAnsiTheme="majorHAnsi" w:cstheme="majorHAnsi"/>
          <w:sz w:val="22"/>
          <w:szCs w:val="21"/>
        </w:rPr>
        <w:t xml:space="preserve"> </w:t>
      </w:r>
      <w:r w:rsidR="00F55698">
        <w:rPr>
          <w:rFonts w:asciiTheme="majorHAnsi" w:eastAsia="Times New Roman" w:hAnsiTheme="majorHAnsi" w:cstheme="majorHAnsi"/>
          <w:sz w:val="22"/>
          <w:szCs w:val="21"/>
        </w:rPr>
        <w:t xml:space="preserve">provides you with a system to support quality thinking, and it </w:t>
      </w:r>
      <w:r w:rsidR="006A51A8">
        <w:rPr>
          <w:rFonts w:asciiTheme="majorHAnsi" w:hAnsiTheme="majorHAnsi" w:cs="Arial"/>
          <w:bCs/>
          <w:sz w:val="22"/>
          <w:szCs w:val="21"/>
        </w:rPr>
        <w:t xml:space="preserve">reliably </w:t>
      </w:r>
      <w:r w:rsidR="00F47147">
        <w:rPr>
          <w:rFonts w:asciiTheme="majorHAnsi" w:hAnsiTheme="majorHAnsi" w:cs="Arial"/>
          <w:bCs/>
          <w:sz w:val="22"/>
          <w:szCs w:val="21"/>
        </w:rPr>
        <w:t xml:space="preserve">and significantly </w:t>
      </w:r>
      <w:r w:rsidR="00341D5B" w:rsidRPr="00725409">
        <w:rPr>
          <w:rFonts w:asciiTheme="majorHAnsi" w:hAnsiTheme="majorHAnsi" w:cs="Arial"/>
          <w:bCs/>
          <w:sz w:val="22"/>
          <w:szCs w:val="21"/>
        </w:rPr>
        <w:t>improve</w:t>
      </w:r>
      <w:r w:rsidR="00464CCE">
        <w:rPr>
          <w:rFonts w:asciiTheme="majorHAnsi" w:hAnsiTheme="majorHAnsi" w:cs="Arial"/>
          <w:bCs/>
          <w:sz w:val="22"/>
          <w:szCs w:val="21"/>
        </w:rPr>
        <w:t>s</w:t>
      </w:r>
      <w:r w:rsidR="00341D5B" w:rsidRPr="00725409">
        <w:rPr>
          <w:rFonts w:asciiTheme="majorHAnsi" w:hAnsiTheme="majorHAnsi" w:cs="Arial"/>
          <w:bCs/>
          <w:sz w:val="22"/>
          <w:szCs w:val="21"/>
        </w:rPr>
        <w:t xml:space="preserve"> day to day conversations, </w:t>
      </w:r>
      <w:r w:rsidR="00F55698">
        <w:rPr>
          <w:rFonts w:asciiTheme="majorHAnsi" w:hAnsiTheme="majorHAnsi" w:cs="Arial"/>
          <w:bCs/>
          <w:sz w:val="22"/>
          <w:szCs w:val="21"/>
        </w:rPr>
        <w:t xml:space="preserve">1:1 </w:t>
      </w:r>
      <w:r w:rsidR="0085199D">
        <w:rPr>
          <w:rFonts w:asciiTheme="majorHAnsi" w:hAnsiTheme="majorHAnsi" w:cs="Arial"/>
          <w:bCs/>
          <w:sz w:val="22"/>
          <w:szCs w:val="21"/>
        </w:rPr>
        <w:t xml:space="preserve">coaching and mentoring </w:t>
      </w:r>
      <w:r w:rsidR="002D400B">
        <w:rPr>
          <w:rFonts w:asciiTheme="majorHAnsi" w:hAnsiTheme="majorHAnsi" w:cs="Arial"/>
          <w:bCs/>
          <w:sz w:val="22"/>
          <w:szCs w:val="21"/>
        </w:rPr>
        <w:t xml:space="preserve">sessions, </w:t>
      </w:r>
      <w:r w:rsidR="00341D5B" w:rsidRPr="00725409">
        <w:rPr>
          <w:rFonts w:asciiTheme="majorHAnsi" w:hAnsiTheme="majorHAnsi" w:cs="Arial"/>
          <w:bCs/>
          <w:sz w:val="22"/>
          <w:szCs w:val="21"/>
        </w:rPr>
        <w:t xml:space="preserve">team meetings, </w:t>
      </w:r>
      <w:r w:rsidR="00BC136E">
        <w:rPr>
          <w:rFonts w:asciiTheme="majorHAnsi" w:hAnsiTheme="majorHAnsi" w:cs="Arial"/>
          <w:bCs/>
          <w:sz w:val="22"/>
          <w:szCs w:val="21"/>
        </w:rPr>
        <w:t xml:space="preserve">group events </w:t>
      </w:r>
      <w:r w:rsidR="00725409">
        <w:rPr>
          <w:rFonts w:asciiTheme="majorHAnsi" w:hAnsiTheme="majorHAnsi" w:cs="Arial"/>
          <w:bCs/>
          <w:sz w:val="22"/>
          <w:szCs w:val="21"/>
        </w:rPr>
        <w:t xml:space="preserve">and </w:t>
      </w:r>
      <w:r w:rsidR="00F55698">
        <w:rPr>
          <w:rFonts w:asciiTheme="majorHAnsi" w:hAnsiTheme="majorHAnsi" w:cs="Arial"/>
          <w:bCs/>
          <w:sz w:val="22"/>
          <w:szCs w:val="21"/>
        </w:rPr>
        <w:t xml:space="preserve">when applied consistently, </w:t>
      </w:r>
      <w:r w:rsidR="00341D5B" w:rsidRPr="00725409">
        <w:rPr>
          <w:rFonts w:asciiTheme="majorHAnsi" w:hAnsiTheme="majorHAnsi" w:cs="Arial"/>
          <w:bCs/>
          <w:sz w:val="22"/>
          <w:szCs w:val="21"/>
        </w:rPr>
        <w:t xml:space="preserve">whole organisational cultures. </w:t>
      </w:r>
    </w:p>
    <w:p w14:paraId="505135E1" w14:textId="2F0DE1E7" w:rsidR="00341D5B" w:rsidRPr="00725409" w:rsidRDefault="00341D5B" w:rsidP="00341D5B">
      <w:pPr>
        <w:shd w:val="clear" w:color="auto" w:fill="FFFFFF"/>
        <w:textAlignment w:val="baseline"/>
        <w:rPr>
          <w:rFonts w:asciiTheme="majorHAnsi" w:hAnsiTheme="majorHAnsi"/>
          <w:sz w:val="22"/>
          <w:szCs w:val="21"/>
        </w:rPr>
      </w:pPr>
    </w:p>
    <w:p w14:paraId="18967D6A" w14:textId="292D488C" w:rsidR="00AC5C16" w:rsidRPr="00FF6519" w:rsidRDefault="00D729DC" w:rsidP="00AC5C16">
      <w:pPr>
        <w:rPr>
          <w:rFonts w:asciiTheme="majorHAnsi" w:hAnsiTheme="majorHAnsi" w:cs="Arial"/>
          <w:bCs/>
          <w:sz w:val="22"/>
          <w:szCs w:val="21"/>
        </w:rPr>
      </w:pPr>
      <w:r>
        <w:rPr>
          <w:rFonts w:asciiTheme="majorHAnsi" w:hAnsiTheme="majorHAnsi"/>
          <w:sz w:val="22"/>
          <w:szCs w:val="21"/>
          <w:shd w:val="clear" w:color="auto" w:fill="FFFFFF"/>
        </w:rPr>
        <w:t xml:space="preserve">In this </w:t>
      </w:r>
      <w:r w:rsidR="00F47147">
        <w:rPr>
          <w:rFonts w:asciiTheme="majorHAnsi" w:hAnsiTheme="majorHAnsi"/>
          <w:sz w:val="22"/>
          <w:szCs w:val="21"/>
          <w:shd w:val="clear" w:color="auto" w:fill="FFFFFF"/>
        </w:rPr>
        <w:t>90</w:t>
      </w:r>
      <w:r w:rsidR="00E3577B">
        <w:rPr>
          <w:rFonts w:asciiTheme="majorHAnsi" w:hAnsiTheme="majorHAnsi"/>
          <w:sz w:val="22"/>
          <w:szCs w:val="21"/>
          <w:shd w:val="clear" w:color="auto" w:fill="FFFFFF"/>
        </w:rPr>
        <w:t>-</w:t>
      </w:r>
      <w:r w:rsidR="00F47147">
        <w:rPr>
          <w:rFonts w:asciiTheme="majorHAnsi" w:hAnsiTheme="majorHAnsi"/>
          <w:sz w:val="22"/>
          <w:szCs w:val="21"/>
          <w:shd w:val="clear" w:color="auto" w:fill="FFFFFF"/>
        </w:rPr>
        <w:t xml:space="preserve">minute </w:t>
      </w:r>
      <w:r w:rsidR="00E3577B">
        <w:rPr>
          <w:rFonts w:asciiTheme="majorHAnsi" w:hAnsiTheme="majorHAnsi"/>
          <w:sz w:val="22"/>
          <w:szCs w:val="21"/>
          <w:shd w:val="clear" w:color="auto" w:fill="FFFFFF"/>
        </w:rPr>
        <w:t xml:space="preserve">interactive </w:t>
      </w:r>
      <w:r w:rsidR="00F47147">
        <w:rPr>
          <w:rFonts w:asciiTheme="majorHAnsi" w:hAnsiTheme="majorHAnsi"/>
          <w:sz w:val="22"/>
          <w:szCs w:val="21"/>
          <w:shd w:val="clear" w:color="auto" w:fill="FFFFFF"/>
        </w:rPr>
        <w:t xml:space="preserve">online </w:t>
      </w:r>
      <w:r w:rsidR="00C764FD">
        <w:rPr>
          <w:rFonts w:asciiTheme="majorHAnsi" w:hAnsiTheme="majorHAnsi"/>
          <w:sz w:val="22"/>
          <w:szCs w:val="21"/>
          <w:shd w:val="clear" w:color="auto" w:fill="FFFFFF"/>
        </w:rPr>
        <w:t xml:space="preserve">session </w:t>
      </w:r>
      <w:r>
        <w:rPr>
          <w:rFonts w:asciiTheme="majorHAnsi" w:hAnsiTheme="majorHAnsi"/>
          <w:sz w:val="22"/>
          <w:szCs w:val="21"/>
          <w:shd w:val="clear" w:color="auto" w:fill="FFFFFF"/>
        </w:rPr>
        <w:t xml:space="preserve">you’ll </w:t>
      </w:r>
      <w:r w:rsidR="00944B12">
        <w:rPr>
          <w:rFonts w:asciiTheme="majorHAnsi" w:hAnsiTheme="majorHAnsi"/>
          <w:sz w:val="22"/>
          <w:szCs w:val="21"/>
          <w:shd w:val="clear" w:color="auto" w:fill="FFFFFF"/>
        </w:rPr>
        <w:t xml:space="preserve">learn about the </w:t>
      </w:r>
      <w:r w:rsidR="00AC5C16" w:rsidRPr="00FF6519">
        <w:rPr>
          <w:rFonts w:asciiTheme="majorHAnsi" w:hAnsiTheme="majorHAnsi"/>
          <w:sz w:val="22"/>
          <w:szCs w:val="21"/>
          <w:shd w:val="clear" w:color="auto" w:fill="FFFFFF"/>
        </w:rPr>
        <w:t xml:space="preserve">impact of the Thinking Environment </w:t>
      </w:r>
      <w:r>
        <w:rPr>
          <w:rFonts w:asciiTheme="majorHAnsi" w:hAnsiTheme="majorHAnsi"/>
          <w:sz w:val="22"/>
          <w:szCs w:val="21"/>
          <w:shd w:val="clear" w:color="auto" w:fill="FFFFFF"/>
        </w:rPr>
        <w:t xml:space="preserve">and </w:t>
      </w:r>
      <w:r w:rsidR="00B0383E">
        <w:rPr>
          <w:rFonts w:asciiTheme="majorHAnsi" w:hAnsiTheme="majorHAnsi"/>
          <w:sz w:val="22"/>
          <w:szCs w:val="21"/>
          <w:shd w:val="clear" w:color="auto" w:fill="FFFFFF"/>
        </w:rPr>
        <w:t>d</w:t>
      </w:r>
      <w:r w:rsidR="00F91884" w:rsidRPr="00FF6519">
        <w:rPr>
          <w:rFonts w:asciiTheme="majorHAnsi" w:hAnsiTheme="majorHAnsi"/>
          <w:sz w:val="22"/>
          <w:szCs w:val="21"/>
        </w:rPr>
        <w:t>iscover</w:t>
      </w:r>
      <w:r w:rsidR="00100FED">
        <w:rPr>
          <w:rFonts w:asciiTheme="majorHAnsi" w:hAnsiTheme="majorHAnsi"/>
          <w:sz w:val="22"/>
          <w:szCs w:val="21"/>
        </w:rPr>
        <w:t>:</w:t>
      </w:r>
      <w:r>
        <w:rPr>
          <w:rFonts w:asciiTheme="majorHAnsi" w:hAnsiTheme="majorHAnsi"/>
          <w:sz w:val="22"/>
          <w:szCs w:val="21"/>
        </w:rPr>
        <w:t xml:space="preserve"> </w:t>
      </w:r>
    </w:p>
    <w:p w14:paraId="605607E6" w14:textId="060B114F" w:rsidR="00AC5C16" w:rsidRPr="00FF6519" w:rsidRDefault="00AC5C16" w:rsidP="00AC5C16">
      <w:pPr>
        <w:rPr>
          <w:rFonts w:asciiTheme="majorHAnsi" w:hAnsiTheme="majorHAnsi" w:cs="Arial"/>
          <w:bCs/>
          <w:sz w:val="14"/>
          <w:szCs w:val="21"/>
        </w:rPr>
      </w:pPr>
    </w:p>
    <w:p w14:paraId="5F79EBD4" w14:textId="60E2E070" w:rsidR="00FF6519" w:rsidRPr="00DC6277" w:rsidRDefault="00AC5C16" w:rsidP="00AB679D">
      <w:pPr>
        <w:numPr>
          <w:ilvl w:val="0"/>
          <w:numId w:val="23"/>
        </w:numPr>
        <w:spacing w:after="60"/>
        <w:ind w:left="357" w:hanging="357"/>
        <w:rPr>
          <w:rFonts w:asciiTheme="majorHAnsi" w:hAnsiTheme="majorHAnsi" w:cs="Arial"/>
          <w:b/>
          <w:sz w:val="22"/>
          <w:szCs w:val="21"/>
        </w:rPr>
      </w:pPr>
      <w:r w:rsidRPr="00FF6519">
        <w:rPr>
          <w:rFonts w:asciiTheme="majorHAnsi" w:hAnsiTheme="majorHAnsi" w:cs="Arial"/>
          <w:sz w:val="22"/>
          <w:szCs w:val="21"/>
        </w:rPr>
        <w:t xml:space="preserve">how </w:t>
      </w:r>
      <w:r w:rsidR="00FF6519">
        <w:rPr>
          <w:rFonts w:asciiTheme="majorHAnsi" w:hAnsiTheme="majorHAnsi" w:cs="Arial"/>
          <w:sz w:val="22"/>
          <w:szCs w:val="21"/>
        </w:rPr>
        <w:t xml:space="preserve">a Thinking </w:t>
      </w:r>
      <w:r w:rsidR="00D2472F">
        <w:rPr>
          <w:rFonts w:asciiTheme="majorHAnsi" w:hAnsiTheme="majorHAnsi" w:cs="Arial"/>
          <w:sz w:val="22"/>
          <w:szCs w:val="21"/>
        </w:rPr>
        <w:t>En</w:t>
      </w:r>
      <w:r w:rsidR="00FF6519">
        <w:rPr>
          <w:rFonts w:asciiTheme="majorHAnsi" w:hAnsiTheme="majorHAnsi" w:cs="Arial"/>
          <w:sz w:val="22"/>
          <w:szCs w:val="21"/>
        </w:rPr>
        <w:t xml:space="preserve">vironment </w:t>
      </w:r>
      <w:r w:rsidR="00FF6519" w:rsidRPr="00FF6519">
        <w:rPr>
          <w:rFonts w:asciiTheme="majorHAnsi" w:hAnsiTheme="majorHAnsi"/>
          <w:sz w:val="22"/>
          <w:szCs w:val="21"/>
        </w:rPr>
        <w:t xml:space="preserve">promotes high quality </w:t>
      </w:r>
      <w:r w:rsidR="00FF6519" w:rsidRPr="00DC6277">
        <w:rPr>
          <w:rFonts w:asciiTheme="majorHAnsi" w:hAnsiTheme="majorHAnsi"/>
          <w:b/>
          <w:sz w:val="22"/>
          <w:szCs w:val="21"/>
        </w:rPr>
        <w:t>thinking</w:t>
      </w:r>
      <w:r w:rsidR="007703DB">
        <w:rPr>
          <w:rFonts w:asciiTheme="majorHAnsi" w:hAnsiTheme="majorHAnsi"/>
          <w:b/>
          <w:sz w:val="22"/>
          <w:szCs w:val="21"/>
        </w:rPr>
        <w:t xml:space="preserve">, trust, creativity </w:t>
      </w:r>
      <w:r w:rsidR="00FF6519" w:rsidRPr="00FF6519">
        <w:rPr>
          <w:rFonts w:asciiTheme="majorHAnsi" w:hAnsiTheme="majorHAnsi"/>
          <w:sz w:val="22"/>
          <w:szCs w:val="21"/>
        </w:rPr>
        <w:t xml:space="preserve">and </w:t>
      </w:r>
      <w:r w:rsidR="00FF6519" w:rsidRPr="00DC6277">
        <w:rPr>
          <w:rFonts w:asciiTheme="majorHAnsi" w:hAnsiTheme="majorHAnsi"/>
          <w:b/>
          <w:sz w:val="22"/>
          <w:szCs w:val="21"/>
        </w:rPr>
        <w:t>decision-making</w:t>
      </w:r>
    </w:p>
    <w:p w14:paraId="6A61653E" w14:textId="23749BD0" w:rsidR="003374DC" w:rsidRPr="003374DC" w:rsidRDefault="00FF6519" w:rsidP="00AB679D">
      <w:pPr>
        <w:numPr>
          <w:ilvl w:val="0"/>
          <w:numId w:val="23"/>
        </w:numPr>
        <w:spacing w:after="60"/>
        <w:ind w:left="357" w:hanging="357"/>
        <w:rPr>
          <w:rFonts w:asciiTheme="majorHAnsi" w:hAnsiTheme="majorHAnsi" w:cs="Arial"/>
          <w:b/>
          <w:sz w:val="22"/>
          <w:szCs w:val="21"/>
        </w:rPr>
      </w:pPr>
      <w:r w:rsidRPr="00FF6519">
        <w:rPr>
          <w:rFonts w:asciiTheme="majorHAnsi" w:hAnsiTheme="majorHAnsi"/>
          <w:sz w:val="22"/>
          <w:szCs w:val="21"/>
        </w:rPr>
        <w:t xml:space="preserve">how </w:t>
      </w:r>
      <w:r w:rsidR="00DC6277">
        <w:rPr>
          <w:rFonts w:asciiTheme="majorHAnsi" w:hAnsiTheme="majorHAnsi"/>
          <w:sz w:val="22"/>
          <w:szCs w:val="21"/>
        </w:rPr>
        <w:t xml:space="preserve">it </w:t>
      </w:r>
      <w:r w:rsidR="003374DC">
        <w:rPr>
          <w:rFonts w:asciiTheme="majorHAnsi" w:hAnsiTheme="majorHAnsi"/>
          <w:sz w:val="22"/>
          <w:szCs w:val="21"/>
        </w:rPr>
        <w:t xml:space="preserve">can </w:t>
      </w:r>
      <w:r w:rsidR="00E313C7">
        <w:rPr>
          <w:rFonts w:asciiTheme="majorHAnsi" w:hAnsiTheme="majorHAnsi"/>
          <w:sz w:val="22"/>
          <w:szCs w:val="21"/>
        </w:rPr>
        <w:t xml:space="preserve">enable </w:t>
      </w:r>
      <w:r w:rsidR="0085199D">
        <w:rPr>
          <w:rFonts w:asciiTheme="majorHAnsi" w:hAnsiTheme="majorHAnsi"/>
          <w:sz w:val="22"/>
          <w:szCs w:val="21"/>
        </w:rPr>
        <w:t>individuals</w:t>
      </w:r>
      <w:r w:rsidR="00E313C7">
        <w:rPr>
          <w:rFonts w:asciiTheme="majorHAnsi" w:hAnsiTheme="majorHAnsi"/>
          <w:sz w:val="22"/>
          <w:szCs w:val="21"/>
        </w:rPr>
        <w:t xml:space="preserve">, </w:t>
      </w:r>
      <w:r w:rsidR="003374DC">
        <w:rPr>
          <w:rFonts w:asciiTheme="majorHAnsi" w:hAnsiTheme="majorHAnsi"/>
          <w:sz w:val="22"/>
          <w:szCs w:val="21"/>
        </w:rPr>
        <w:t xml:space="preserve">teams and organisations </w:t>
      </w:r>
      <w:r w:rsidR="00E313C7">
        <w:rPr>
          <w:rFonts w:asciiTheme="majorHAnsi" w:hAnsiTheme="majorHAnsi"/>
          <w:sz w:val="22"/>
          <w:szCs w:val="21"/>
        </w:rPr>
        <w:t xml:space="preserve">to see what’s holding them back and provide new insights </w:t>
      </w:r>
      <w:r w:rsidR="002759F4">
        <w:rPr>
          <w:rFonts w:asciiTheme="majorHAnsi" w:hAnsiTheme="majorHAnsi"/>
          <w:sz w:val="22"/>
          <w:szCs w:val="21"/>
        </w:rPr>
        <w:t xml:space="preserve">that </w:t>
      </w:r>
      <w:r w:rsidR="002759F4" w:rsidRPr="002759F4">
        <w:rPr>
          <w:rFonts w:asciiTheme="majorHAnsi" w:hAnsiTheme="majorHAnsi"/>
          <w:b/>
          <w:bCs/>
          <w:sz w:val="22"/>
          <w:szCs w:val="21"/>
        </w:rPr>
        <w:t>support change</w:t>
      </w:r>
      <w:r w:rsidR="002759F4">
        <w:rPr>
          <w:rFonts w:asciiTheme="majorHAnsi" w:hAnsiTheme="majorHAnsi"/>
          <w:sz w:val="22"/>
          <w:szCs w:val="21"/>
        </w:rPr>
        <w:t xml:space="preserve"> and </w:t>
      </w:r>
      <w:r w:rsidR="002759F4" w:rsidRPr="002759F4">
        <w:rPr>
          <w:rFonts w:asciiTheme="majorHAnsi" w:hAnsiTheme="majorHAnsi"/>
          <w:b/>
          <w:bCs/>
          <w:sz w:val="22"/>
          <w:szCs w:val="21"/>
        </w:rPr>
        <w:t>p</w:t>
      </w:r>
      <w:r w:rsidR="00E313C7" w:rsidRPr="00390F7B">
        <w:rPr>
          <w:rFonts w:asciiTheme="majorHAnsi" w:hAnsiTheme="majorHAnsi"/>
          <w:b/>
          <w:sz w:val="22"/>
          <w:szCs w:val="21"/>
        </w:rPr>
        <w:t>rogress</w:t>
      </w:r>
    </w:p>
    <w:p w14:paraId="7620B663" w14:textId="77777777" w:rsidR="00E3577B" w:rsidRDefault="00AC5C16" w:rsidP="00AB679D">
      <w:pPr>
        <w:numPr>
          <w:ilvl w:val="0"/>
          <w:numId w:val="23"/>
        </w:numPr>
        <w:spacing w:after="60"/>
        <w:ind w:left="357" w:hanging="357"/>
        <w:rPr>
          <w:rFonts w:asciiTheme="majorHAnsi" w:hAnsiTheme="majorHAnsi" w:cs="Arial"/>
          <w:sz w:val="22"/>
          <w:szCs w:val="21"/>
        </w:rPr>
      </w:pPr>
      <w:r w:rsidRPr="00FF6519">
        <w:rPr>
          <w:rFonts w:asciiTheme="majorHAnsi" w:hAnsiTheme="majorHAnsi" w:cs="Arial"/>
          <w:sz w:val="22"/>
          <w:szCs w:val="21"/>
        </w:rPr>
        <w:t xml:space="preserve">a </w:t>
      </w:r>
      <w:r w:rsidR="00DC6277" w:rsidRPr="00100FED">
        <w:rPr>
          <w:rFonts w:asciiTheme="majorHAnsi" w:hAnsiTheme="majorHAnsi" w:cs="Arial"/>
          <w:b/>
          <w:sz w:val="22"/>
          <w:szCs w:val="21"/>
        </w:rPr>
        <w:t xml:space="preserve">powerful </w:t>
      </w:r>
      <w:r w:rsidR="00C764FD">
        <w:rPr>
          <w:rFonts w:asciiTheme="majorHAnsi" w:hAnsiTheme="majorHAnsi" w:cs="Arial"/>
          <w:sz w:val="22"/>
          <w:szCs w:val="21"/>
        </w:rPr>
        <w:t xml:space="preserve">and </w:t>
      </w:r>
      <w:r w:rsidR="00C764FD" w:rsidRPr="00C764FD">
        <w:rPr>
          <w:rFonts w:asciiTheme="majorHAnsi" w:hAnsiTheme="majorHAnsi" w:cs="Arial"/>
          <w:b/>
          <w:sz w:val="22"/>
          <w:szCs w:val="21"/>
        </w:rPr>
        <w:t>inclusive approach</w:t>
      </w:r>
      <w:r w:rsidR="00C764FD">
        <w:rPr>
          <w:rFonts w:asciiTheme="majorHAnsi" w:hAnsiTheme="majorHAnsi" w:cs="Arial"/>
          <w:sz w:val="22"/>
          <w:szCs w:val="21"/>
        </w:rPr>
        <w:t xml:space="preserve"> </w:t>
      </w:r>
      <w:r w:rsidR="00BC136E">
        <w:rPr>
          <w:rFonts w:asciiTheme="majorHAnsi" w:hAnsiTheme="majorHAnsi" w:cs="Arial"/>
          <w:sz w:val="22"/>
          <w:szCs w:val="21"/>
        </w:rPr>
        <w:t>for having better meetings</w:t>
      </w:r>
      <w:r w:rsidR="00F55698">
        <w:rPr>
          <w:rFonts w:asciiTheme="majorHAnsi" w:hAnsiTheme="majorHAnsi" w:cs="Arial"/>
          <w:sz w:val="22"/>
          <w:szCs w:val="21"/>
        </w:rPr>
        <w:t xml:space="preserve"> and </w:t>
      </w:r>
      <w:r w:rsidR="00BC136E">
        <w:rPr>
          <w:rFonts w:asciiTheme="majorHAnsi" w:hAnsiTheme="majorHAnsi" w:cs="Arial"/>
          <w:sz w:val="22"/>
          <w:szCs w:val="21"/>
        </w:rPr>
        <w:t xml:space="preserve">for building </w:t>
      </w:r>
      <w:r w:rsidR="00C54926">
        <w:rPr>
          <w:rFonts w:asciiTheme="majorHAnsi" w:hAnsiTheme="majorHAnsi" w:cs="Arial"/>
          <w:sz w:val="22"/>
          <w:szCs w:val="21"/>
        </w:rPr>
        <w:t xml:space="preserve">thriving, inspiring workplace </w:t>
      </w:r>
      <w:r w:rsidR="00C764FD">
        <w:rPr>
          <w:rFonts w:asciiTheme="majorHAnsi" w:hAnsiTheme="majorHAnsi" w:cs="Arial"/>
          <w:sz w:val="22"/>
          <w:szCs w:val="21"/>
        </w:rPr>
        <w:t>culture</w:t>
      </w:r>
      <w:r w:rsidR="00C54926">
        <w:rPr>
          <w:rFonts w:asciiTheme="majorHAnsi" w:hAnsiTheme="majorHAnsi" w:cs="Arial"/>
          <w:sz w:val="22"/>
          <w:szCs w:val="21"/>
        </w:rPr>
        <w:t>s</w:t>
      </w:r>
    </w:p>
    <w:p w14:paraId="2777A53E" w14:textId="37FEAA33" w:rsidR="00E313C7" w:rsidRDefault="00E3577B" w:rsidP="00AB679D">
      <w:pPr>
        <w:numPr>
          <w:ilvl w:val="0"/>
          <w:numId w:val="23"/>
        </w:numPr>
        <w:spacing w:after="60"/>
        <w:ind w:left="357" w:hanging="357"/>
        <w:rPr>
          <w:rFonts w:asciiTheme="majorHAnsi" w:hAnsiTheme="majorHAnsi" w:cs="Arial"/>
          <w:sz w:val="22"/>
          <w:szCs w:val="21"/>
        </w:rPr>
      </w:pPr>
      <w:r w:rsidRPr="00E3577B">
        <w:rPr>
          <w:rFonts w:asciiTheme="majorHAnsi" w:hAnsiTheme="majorHAnsi" w:cs="Arial"/>
          <w:b/>
          <w:bCs/>
          <w:sz w:val="22"/>
          <w:szCs w:val="21"/>
        </w:rPr>
        <w:t>three new tools</w:t>
      </w:r>
      <w:r>
        <w:rPr>
          <w:rFonts w:asciiTheme="majorHAnsi" w:hAnsiTheme="majorHAnsi" w:cs="Arial"/>
          <w:sz w:val="22"/>
          <w:szCs w:val="21"/>
        </w:rPr>
        <w:t xml:space="preserve"> for creating a conducive meeting culture, that you can apply immediately at work.</w:t>
      </w:r>
    </w:p>
    <w:p w14:paraId="3013CB5D" w14:textId="3AD72923" w:rsidR="005D74F9" w:rsidRPr="007703DB" w:rsidRDefault="005D74F9" w:rsidP="00676AD7">
      <w:pPr>
        <w:rPr>
          <w:rFonts w:asciiTheme="majorHAnsi" w:hAnsiTheme="majorHAnsi"/>
          <w:b/>
          <w:bCs/>
          <w:color w:val="7030A0"/>
          <w:sz w:val="36"/>
          <w:szCs w:val="17"/>
        </w:rPr>
      </w:pPr>
    </w:p>
    <w:p w14:paraId="46697D97" w14:textId="5C38F60A" w:rsidR="0002202F" w:rsidRDefault="0002202F" w:rsidP="0002202F">
      <w:pPr>
        <w:ind w:left="1362" w:hanging="1362"/>
        <w:rPr>
          <w:rFonts w:cstheme="majorHAnsi"/>
          <w:b/>
          <w:sz w:val="22"/>
          <w:szCs w:val="22"/>
        </w:rPr>
      </w:pPr>
    </w:p>
    <w:p w14:paraId="1043C2DD" w14:textId="77777777" w:rsidR="00F47147" w:rsidRDefault="00F47147" w:rsidP="0002202F">
      <w:pPr>
        <w:ind w:left="1362" w:hanging="1362"/>
        <w:rPr>
          <w:rFonts w:cstheme="majorHAnsi"/>
          <w:b/>
          <w:sz w:val="22"/>
          <w:szCs w:val="22"/>
        </w:rPr>
      </w:pPr>
    </w:p>
    <w:p w14:paraId="0EC061F0" w14:textId="77777777" w:rsidR="002759F4" w:rsidRDefault="00AD0EC0" w:rsidP="0002202F">
      <w:pPr>
        <w:pStyle w:val="Heading3"/>
        <w:shd w:val="clear" w:color="auto" w:fill="FFFFFF"/>
        <w:spacing w:before="0"/>
        <w:ind w:left="1362" w:hanging="1362"/>
        <w:rPr>
          <w:rFonts w:cstheme="majorHAnsi"/>
          <w:color w:val="auto"/>
          <w:sz w:val="22"/>
          <w:szCs w:val="22"/>
          <w:shd w:val="clear" w:color="auto" w:fill="FFFFFF"/>
        </w:rPr>
      </w:pPr>
      <w:r w:rsidRPr="0002202F">
        <w:rPr>
          <w:rFonts w:cstheme="majorHAnsi"/>
          <w:b/>
          <w:color w:val="auto"/>
          <w:sz w:val="22"/>
          <w:szCs w:val="22"/>
        </w:rPr>
        <w:t xml:space="preserve">About </w:t>
      </w:r>
      <w:r w:rsidR="00390F7B">
        <w:rPr>
          <w:rFonts w:cstheme="majorHAnsi"/>
          <w:b/>
          <w:color w:val="auto"/>
          <w:sz w:val="22"/>
          <w:szCs w:val="22"/>
        </w:rPr>
        <w:t>Linda</w:t>
      </w:r>
      <w:r w:rsidR="0002202F">
        <w:rPr>
          <w:rFonts w:cstheme="majorHAnsi"/>
          <w:b/>
          <w:color w:val="auto"/>
          <w:sz w:val="22"/>
          <w:szCs w:val="22"/>
        </w:rPr>
        <w:tab/>
      </w:r>
      <w:r w:rsidR="0002202F" w:rsidRPr="006A51A8">
        <w:rPr>
          <w:rFonts w:cstheme="majorHAnsi"/>
          <w:b/>
          <w:color w:val="auto"/>
          <w:sz w:val="22"/>
          <w:szCs w:val="22"/>
        </w:rPr>
        <w:tab/>
      </w:r>
      <w:r w:rsidR="00944B12" w:rsidRPr="006A51A8">
        <w:rPr>
          <w:rFonts w:cstheme="majorHAnsi"/>
          <w:color w:val="auto"/>
          <w:sz w:val="22"/>
          <w:szCs w:val="22"/>
          <w:shd w:val="clear" w:color="auto" w:fill="FFFFFF"/>
        </w:rPr>
        <w:t xml:space="preserve">I help leaders and teams to discover how to best lead themselves and others, to build strong, trusting relationships, think creatively about challenges, make courageous decisions, and develop practical strategies and plans to deliver results. </w:t>
      </w:r>
    </w:p>
    <w:p w14:paraId="2FD620A6" w14:textId="77777777" w:rsidR="002759F4" w:rsidRDefault="002759F4" w:rsidP="0002202F">
      <w:pPr>
        <w:pStyle w:val="Heading3"/>
        <w:shd w:val="clear" w:color="auto" w:fill="FFFFFF"/>
        <w:spacing w:before="0"/>
        <w:ind w:left="1362" w:hanging="1362"/>
        <w:rPr>
          <w:rFonts w:cstheme="majorHAnsi"/>
          <w:color w:val="auto"/>
          <w:sz w:val="22"/>
          <w:szCs w:val="22"/>
        </w:rPr>
      </w:pPr>
    </w:p>
    <w:p w14:paraId="1D75FB42" w14:textId="21643951" w:rsidR="00AD0EC0" w:rsidRPr="00944B12" w:rsidRDefault="00944B12" w:rsidP="002759F4">
      <w:pPr>
        <w:pStyle w:val="Heading3"/>
        <w:shd w:val="clear" w:color="auto" w:fill="FFFFFF"/>
        <w:spacing w:before="0"/>
        <w:ind w:left="1362"/>
        <w:rPr>
          <w:rFonts w:cstheme="majorHAnsi"/>
          <w:b/>
          <w:bCs/>
          <w:color w:val="auto"/>
          <w:sz w:val="18"/>
          <w:szCs w:val="22"/>
        </w:rPr>
      </w:pPr>
      <w:r w:rsidRPr="006A51A8">
        <w:rPr>
          <w:rFonts w:cstheme="majorHAnsi"/>
          <w:color w:val="auto"/>
          <w:sz w:val="22"/>
          <w:szCs w:val="22"/>
          <w:shd w:val="clear" w:color="auto" w:fill="FFFFFF"/>
        </w:rPr>
        <w:t xml:space="preserve">I </w:t>
      </w:r>
      <w:r w:rsidR="00F47147">
        <w:rPr>
          <w:rFonts w:cstheme="majorHAnsi"/>
          <w:color w:val="auto"/>
          <w:sz w:val="22"/>
          <w:szCs w:val="22"/>
          <w:shd w:val="clear" w:color="auto" w:fill="FFFFFF"/>
        </w:rPr>
        <w:t xml:space="preserve">have seen many times how clear </w:t>
      </w:r>
      <w:r w:rsidRPr="006A51A8">
        <w:rPr>
          <w:rFonts w:cstheme="majorHAnsi"/>
          <w:color w:val="auto"/>
          <w:sz w:val="22"/>
          <w:szCs w:val="22"/>
          <w:shd w:val="clear" w:color="auto" w:fill="FFFFFF"/>
        </w:rPr>
        <w:t xml:space="preserve">thinking </w:t>
      </w:r>
      <w:r w:rsidR="00F47147">
        <w:rPr>
          <w:rFonts w:cstheme="majorHAnsi"/>
          <w:color w:val="auto"/>
          <w:sz w:val="22"/>
          <w:szCs w:val="22"/>
          <w:shd w:val="clear" w:color="auto" w:fill="FFFFFF"/>
        </w:rPr>
        <w:t xml:space="preserve">and associated </w:t>
      </w:r>
      <w:r w:rsidRPr="006A51A8">
        <w:rPr>
          <w:rFonts w:cstheme="majorHAnsi"/>
          <w:color w:val="auto"/>
          <w:sz w:val="22"/>
          <w:szCs w:val="22"/>
          <w:shd w:val="clear" w:color="auto" w:fill="FFFFFF"/>
        </w:rPr>
        <w:t xml:space="preserve">skills </w:t>
      </w:r>
      <w:r w:rsidR="00F47147">
        <w:rPr>
          <w:rFonts w:cstheme="majorHAnsi"/>
          <w:color w:val="auto"/>
          <w:sz w:val="22"/>
          <w:szCs w:val="22"/>
          <w:shd w:val="clear" w:color="auto" w:fill="FFFFFF"/>
        </w:rPr>
        <w:t xml:space="preserve">helps </w:t>
      </w:r>
      <w:r w:rsidRPr="006A51A8">
        <w:rPr>
          <w:rFonts w:cstheme="majorHAnsi"/>
          <w:color w:val="auto"/>
          <w:sz w:val="22"/>
          <w:szCs w:val="22"/>
          <w:shd w:val="clear" w:color="auto" w:fill="FFFFFF"/>
        </w:rPr>
        <w:t xml:space="preserve">leaders to create powerful, engaging environments where people can think for themselves and contribute their best work. </w:t>
      </w:r>
      <w:r w:rsidR="002D400B" w:rsidRPr="006A51A8">
        <w:rPr>
          <w:rFonts w:cstheme="majorHAnsi"/>
          <w:color w:val="auto"/>
          <w:sz w:val="22"/>
          <w:szCs w:val="22"/>
          <w:shd w:val="clear" w:color="auto" w:fill="FFFFFF"/>
        </w:rPr>
        <w:t xml:space="preserve">I’ve specialised in the Thinking Environment for </w:t>
      </w:r>
      <w:r w:rsidR="00F47147">
        <w:rPr>
          <w:rFonts w:cstheme="majorHAnsi"/>
          <w:color w:val="auto"/>
          <w:sz w:val="22"/>
          <w:szCs w:val="22"/>
          <w:shd w:val="clear" w:color="auto" w:fill="FFFFFF"/>
        </w:rPr>
        <w:t xml:space="preserve">almost 15 years </w:t>
      </w:r>
      <w:r w:rsidR="002D400B" w:rsidRPr="006A51A8">
        <w:rPr>
          <w:rFonts w:cstheme="majorHAnsi"/>
          <w:color w:val="auto"/>
          <w:sz w:val="22"/>
          <w:szCs w:val="22"/>
          <w:shd w:val="clear" w:color="auto" w:fill="FFFFFF"/>
        </w:rPr>
        <w:t xml:space="preserve">and </w:t>
      </w:r>
      <w:r w:rsidR="00F47147">
        <w:rPr>
          <w:rFonts w:cstheme="majorHAnsi"/>
          <w:color w:val="auto"/>
          <w:sz w:val="22"/>
          <w:szCs w:val="22"/>
          <w:shd w:val="clear" w:color="auto" w:fill="FFFFFF"/>
        </w:rPr>
        <w:t xml:space="preserve">am global faculty at </w:t>
      </w:r>
      <w:r w:rsidR="002D400B" w:rsidRPr="006A51A8">
        <w:rPr>
          <w:rFonts w:cstheme="majorHAnsi"/>
          <w:color w:val="auto"/>
          <w:sz w:val="22"/>
          <w:szCs w:val="22"/>
          <w:shd w:val="clear" w:color="auto" w:fill="FFFFFF"/>
        </w:rPr>
        <w:t>Time to Think</w:t>
      </w:r>
      <w:r w:rsidR="007613DD" w:rsidRPr="006A51A8">
        <w:rPr>
          <w:rFonts w:cstheme="majorHAnsi"/>
          <w:color w:val="auto"/>
          <w:sz w:val="22"/>
          <w:szCs w:val="22"/>
          <w:shd w:val="clear" w:color="auto" w:fill="FFFFFF"/>
        </w:rPr>
        <w:t xml:space="preserve">. </w:t>
      </w:r>
      <w:r w:rsidR="006A51A8" w:rsidRPr="006A51A8">
        <w:rPr>
          <w:rFonts w:cstheme="majorHAnsi"/>
          <w:color w:val="auto"/>
          <w:sz w:val="22"/>
          <w:szCs w:val="22"/>
          <w:shd w:val="clear" w:color="auto" w:fill="FFFFFF"/>
        </w:rPr>
        <w:t xml:space="preserve"> </w:t>
      </w:r>
      <w:r w:rsidR="00A129E7">
        <w:rPr>
          <w:rFonts w:cstheme="majorHAnsi"/>
          <w:color w:val="auto"/>
          <w:sz w:val="22"/>
          <w:szCs w:val="22"/>
          <w:shd w:val="clear" w:color="auto" w:fill="FFFFFF"/>
        </w:rPr>
        <w:t>I am also a former nurse (SRN., RSCN) so have some appreciation of the NHS environment</w:t>
      </w:r>
      <w:r w:rsidR="002759F4">
        <w:rPr>
          <w:rFonts w:cstheme="majorHAnsi"/>
          <w:color w:val="auto"/>
          <w:sz w:val="22"/>
          <w:szCs w:val="22"/>
          <w:shd w:val="clear" w:color="auto" w:fill="FFFFFF"/>
        </w:rPr>
        <w:t xml:space="preserve"> and its </w:t>
      </w:r>
      <w:r w:rsidR="00A129E7">
        <w:rPr>
          <w:rFonts w:cstheme="majorHAnsi"/>
          <w:color w:val="auto"/>
          <w:sz w:val="22"/>
          <w:szCs w:val="22"/>
          <w:shd w:val="clear" w:color="auto" w:fill="FFFFFF"/>
        </w:rPr>
        <w:t xml:space="preserve">challenges and opportunities. </w:t>
      </w:r>
      <w:r w:rsidR="006A51A8" w:rsidRPr="00336BE9">
        <w:rPr>
          <w:rFonts w:cstheme="majorHAnsi"/>
          <w:color w:val="auto"/>
          <w:sz w:val="22"/>
          <w:szCs w:val="22"/>
          <w:shd w:val="clear" w:color="auto" w:fill="FFFFFF"/>
        </w:rPr>
        <w:t>https://www.linkedin.com/in/lindaaspey</w:t>
      </w:r>
    </w:p>
    <w:sectPr w:rsidR="00AD0EC0" w:rsidRPr="00944B12" w:rsidSect="00613F26">
      <w:headerReference w:type="default" r:id="rId9"/>
      <w:footerReference w:type="default" r:id="rId10"/>
      <w:headerReference w:type="first" r:id="rId11"/>
      <w:type w:val="continuous"/>
      <w:pgSz w:w="11900" w:h="16840" w:code="9"/>
      <w:pgMar w:top="1304" w:right="1247" w:bottom="964" w:left="1247" w:header="284" w:footer="284"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DED5BF" w14:textId="77777777" w:rsidR="001C29D2" w:rsidRDefault="001C29D2" w:rsidP="00956966">
      <w:r>
        <w:separator/>
      </w:r>
    </w:p>
  </w:endnote>
  <w:endnote w:type="continuationSeparator" w:id="0">
    <w:p w14:paraId="6A753330" w14:textId="77777777" w:rsidR="001C29D2" w:rsidRDefault="001C29D2" w:rsidP="009569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Univers 45 Light">
    <w:altName w:val="Arial"/>
    <w:charset w:val="00"/>
    <w:family w:val="swiss"/>
    <w:pitch w:val="default"/>
  </w:font>
  <w:font w:name="Bitter">
    <w:altName w:val="Calibri"/>
    <w:panose1 w:val="00000000000000000000"/>
    <w:charset w:val="00"/>
    <w:family w:val="modern"/>
    <w:notTrueType/>
    <w:pitch w:val="variable"/>
    <w:sig w:usb0="00000207" w:usb1="00000000" w:usb2="00000000" w:usb3="00000000" w:csb0="00000097" w:csb1="00000000"/>
  </w:font>
  <w:font w:name="Symphony">
    <w:altName w:val="Lucida Sans"/>
    <w:charset w:val="00"/>
    <w:family w:val="swiss"/>
    <w:pitch w:val="variable"/>
    <w:sig w:usb0="00000003" w:usb1="00000000" w:usb2="00000000" w:usb3="00000000" w:csb0="00000001" w:csb1="00000000"/>
  </w:font>
  <w:font w:name="Microsoft Sans Serif">
    <w:panose1 w:val="020B0604020202020204"/>
    <w:charset w:val="00"/>
    <w:family w:val="swiss"/>
    <w:pitch w:val="variable"/>
    <w:sig w:usb0="E5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ndalus">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803901" w14:textId="77777777" w:rsidR="00BF2BB8" w:rsidRPr="00F12074" w:rsidRDefault="00BF2BB8" w:rsidP="00FF752D">
    <w:pPr>
      <w:pStyle w:val="NormalWeb"/>
      <w:pBdr>
        <w:top w:val="single" w:sz="36" w:space="1" w:color="5B97D0"/>
      </w:pBdr>
      <w:spacing w:before="0" w:after="0"/>
      <w:jc w:val="center"/>
      <w:rPr>
        <w:rFonts w:ascii="Calibri" w:hAnsi="Calibri"/>
        <w:b/>
        <w:sz w:val="12"/>
        <w:szCs w:val="19"/>
      </w:rPr>
    </w:pPr>
    <w:bookmarkStart w:id="0" w:name="OLE_LINK1"/>
  </w:p>
  <w:p w14:paraId="4917CB28" w14:textId="77777777" w:rsidR="00BF2BB8" w:rsidRPr="00FF752D" w:rsidRDefault="00BF2BB8" w:rsidP="00F67749">
    <w:pPr>
      <w:pStyle w:val="NormalWeb"/>
      <w:jc w:val="center"/>
      <w:rPr>
        <w:rFonts w:ascii="Calibri" w:hAnsi="Calibri"/>
        <w:bCs/>
        <w:color w:val="531D75"/>
        <w:sz w:val="16"/>
        <w:szCs w:val="19"/>
        <w:lang w:val="de-DE"/>
      </w:rPr>
    </w:pPr>
    <w:r w:rsidRPr="00FF752D">
      <w:rPr>
        <w:rFonts w:ascii="Calibri" w:hAnsi="Calibri"/>
        <w:b/>
        <w:color w:val="531D75"/>
        <w:sz w:val="16"/>
        <w:szCs w:val="19"/>
        <w:lang w:val="de-DE"/>
      </w:rPr>
      <w:t>coachingforleaders.co.uk</w:t>
    </w:r>
    <w:r w:rsidRPr="00FF752D">
      <w:rPr>
        <w:rFonts w:ascii="Calibri" w:hAnsi="Calibri"/>
        <w:color w:val="531D75"/>
        <w:sz w:val="16"/>
        <w:szCs w:val="19"/>
        <w:lang w:val="de-DE"/>
      </w:rPr>
      <w:tab/>
      <w:t>coaching</w:t>
    </w:r>
    <w:r w:rsidRPr="00FF752D">
      <w:rPr>
        <w:rFonts w:ascii="Calibri" w:hAnsi="Calibri" w:cs="Andalus"/>
        <w:color w:val="531D75"/>
        <w:sz w:val="16"/>
        <w:szCs w:val="19"/>
        <w:lang w:val="de-DE"/>
      </w:rPr>
      <w:t>@</w:t>
    </w:r>
    <w:r w:rsidRPr="00FF752D">
      <w:rPr>
        <w:rFonts w:ascii="Calibri" w:hAnsi="Calibri"/>
        <w:color w:val="531D75"/>
        <w:sz w:val="16"/>
        <w:szCs w:val="19"/>
        <w:lang w:val="de-DE"/>
      </w:rPr>
      <w:t>coachingforleaders.co.uk</w:t>
    </w:r>
    <w:r w:rsidRPr="00FF752D">
      <w:rPr>
        <w:rFonts w:ascii="Calibri" w:hAnsi="Calibri"/>
        <w:color w:val="531D75"/>
        <w:sz w:val="16"/>
        <w:szCs w:val="19"/>
        <w:lang w:val="de-DE"/>
      </w:rPr>
      <w:tab/>
    </w:r>
    <w:r w:rsidRPr="00FF752D">
      <w:rPr>
        <w:rFonts w:ascii="Calibri" w:hAnsi="Calibri"/>
        <w:bCs/>
        <w:color w:val="531D75"/>
        <w:sz w:val="16"/>
        <w:szCs w:val="19"/>
        <w:lang w:val="de-DE"/>
      </w:rPr>
      <w:t>0845 170 1300</w:t>
    </w:r>
    <w:bookmarkEnd w:id="0"/>
    <w:r>
      <w:rPr>
        <w:rFonts w:ascii="Calibri" w:hAnsi="Calibri"/>
        <w:bCs/>
        <w:color w:val="531D75"/>
        <w:sz w:val="16"/>
        <w:szCs w:val="19"/>
        <w:lang w:val="de-DE"/>
      </w:rPr>
      <w:tab/>
      <w:t>© Linda Aspey 2014</w:t>
    </w:r>
    <w:r>
      <w:rPr>
        <w:rFonts w:ascii="Calibri" w:hAnsi="Calibri"/>
        <w:bCs/>
        <w:color w:val="531D75"/>
        <w:sz w:val="16"/>
        <w:szCs w:val="19"/>
        <w:lang w:val="de-DE"/>
      </w:rPr>
      <w:tab/>
    </w:r>
    <w:r>
      <w:rPr>
        <w:rFonts w:ascii="Calibri" w:hAnsi="Calibri"/>
        <w:bCs/>
        <w:color w:val="531D75"/>
        <w:sz w:val="16"/>
        <w:szCs w:val="19"/>
        <w:lang w:val="de-DE"/>
      </w:rPr>
      <w:tab/>
    </w:r>
    <w:r w:rsidRPr="00B8065E">
      <w:rPr>
        <w:rFonts w:ascii="Calibri" w:hAnsi="Calibri"/>
        <w:bCs/>
        <w:color w:val="531D75"/>
        <w:sz w:val="16"/>
        <w:szCs w:val="19"/>
        <w:lang w:val="de-DE"/>
      </w:rPr>
      <w:t xml:space="preserve">Page | </w:t>
    </w:r>
    <w:r w:rsidRPr="00B8065E">
      <w:rPr>
        <w:rFonts w:ascii="Calibri" w:hAnsi="Calibri"/>
        <w:bCs/>
        <w:color w:val="531D75"/>
        <w:sz w:val="16"/>
        <w:szCs w:val="19"/>
        <w:lang w:val="de-DE"/>
      </w:rPr>
      <w:fldChar w:fldCharType="begin"/>
    </w:r>
    <w:r w:rsidRPr="00B8065E">
      <w:rPr>
        <w:rFonts w:ascii="Calibri" w:hAnsi="Calibri"/>
        <w:bCs/>
        <w:color w:val="531D75"/>
        <w:sz w:val="16"/>
        <w:szCs w:val="19"/>
        <w:lang w:val="de-DE"/>
      </w:rPr>
      <w:instrText xml:space="preserve"> PAGE   \* MERGEFORMAT </w:instrText>
    </w:r>
    <w:r w:rsidRPr="00B8065E">
      <w:rPr>
        <w:rFonts w:ascii="Calibri" w:hAnsi="Calibri"/>
        <w:bCs/>
        <w:color w:val="531D75"/>
        <w:sz w:val="16"/>
        <w:szCs w:val="19"/>
        <w:lang w:val="de-DE"/>
      </w:rPr>
      <w:fldChar w:fldCharType="separate"/>
    </w:r>
    <w:r w:rsidR="00724C35">
      <w:rPr>
        <w:rFonts w:ascii="Calibri" w:hAnsi="Calibri"/>
        <w:bCs/>
        <w:noProof/>
        <w:color w:val="531D75"/>
        <w:sz w:val="16"/>
        <w:szCs w:val="19"/>
        <w:lang w:val="de-DE"/>
      </w:rPr>
      <w:t>1</w:t>
    </w:r>
    <w:r w:rsidRPr="00B8065E">
      <w:rPr>
        <w:rFonts w:ascii="Calibri" w:hAnsi="Calibri"/>
        <w:bCs/>
        <w:noProof/>
        <w:color w:val="531D75"/>
        <w:sz w:val="16"/>
        <w:szCs w:val="19"/>
        <w:lang w:val="de-DE"/>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4568B8" w14:textId="77777777" w:rsidR="001C29D2" w:rsidRDefault="001C29D2" w:rsidP="00956966">
      <w:r>
        <w:separator/>
      </w:r>
    </w:p>
  </w:footnote>
  <w:footnote w:type="continuationSeparator" w:id="0">
    <w:p w14:paraId="36DA329C" w14:textId="77777777" w:rsidR="001C29D2" w:rsidRDefault="001C29D2" w:rsidP="009569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36" w:space="0" w:color="5B97D0"/>
      </w:tblBorders>
      <w:tblLook w:val="00A0" w:firstRow="1" w:lastRow="0" w:firstColumn="1" w:lastColumn="0" w:noHBand="0" w:noVBand="0"/>
    </w:tblPr>
    <w:tblGrid>
      <w:gridCol w:w="5423"/>
      <w:gridCol w:w="3983"/>
    </w:tblGrid>
    <w:tr w:rsidR="00BF2BB8" w:rsidRPr="00AC6813" w14:paraId="2D0A90DE" w14:textId="77777777" w:rsidTr="00EA685B">
      <w:tc>
        <w:tcPr>
          <w:tcW w:w="5466" w:type="dxa"/>
        </w:tcPr>
        <w:p w14:paraId="78F7C008" w14:textId="77777777" w:rsidR="00BF2BB8" w:rsidRDefault="00BF2BB8" w:rsidP="00B17C00">
          <w:pPr>
            <w:pStyle w:val="Header"/>
            <w:jc w:val="both"/>
            <w:rPr>
              <w:rFonts w:ascii="Calibri" w:hAnsi="Calibri"/>
              <w:b/>
              <w:color w:val="531D75"/>
              <w:sz w:val="36"/>
              <w:szCs w:val="36"/>
            </w:rPr>
          </w:pPr>
        </w:p>
        <w:p w14:paraId="538EE552" w14:textId="77777777" w:rsidR="00BF2BB8" w:rsidRPr="000A1E9B" w:rsidRDefault="00BF2BB8" w:rsidP="00B17C00">
          <w:pPr>
            <w:pStyle w:val="Header"/>
            <w:jc w:val="both"/>
            <w:rPr>
              <w:rFonts w:ascii="Calibri" w:hAnsi="Calibri"/>
              <w:b/>
              <w:color w:val="531D75"/>
              <w:sz w:val="28"/>
              <w:szCs w:val="36"/>
            </w:rPr>
          </w:pPr>
        </w:p>
        <w:p w14:paraId="2C0062B7" w14:textId="77777777" w:rsidR="00BF2BB8" w:rsidRPr="002E6C29" w:rsidRDefault="00BF2BB8" w:rsidP="006C2A71">
          <w:pPr>
            <w:pStyle w:val="Header"/>
            <w:jc w:val="both"/>
            <w:rPr>
              <w:rFonts w:ascii="Calibri" w:hAnsi="Calibri"/>
              <w:b/>
              <w:color w:val="531D75"/>
              <w:sz w:val="36"/>
              <w:szCs w:val="36"/>
            </w:rPr>
          </w:pPr>
        </w:p>
      </w:tc>
      <w:tc>
        <w:tcPr>
          <w:tcW w:w="3998" w:type="dxa"/>
        </w:tcPr>
        <w:p w14:paraId="25D7DDD9" w14:textId="77777777" w:rsidR="00BF2BB8" w:rsidRPr="00286A63" w:rsidRDefault="00BF2BB8" w:rsidP="00B17C00">
          <w:pPr>
            <w:pStyle w:val="Header"/>
            <w:jc w:val="right"/>
            <w:rPr>
              <w:rFonts w:ascii="Symphony" w:hAnsi="Symphony"/>
              <w:b/>
              <w:sz w:val="8"/>
              <w:szCs w:val="36"/>
            </w:rPr>
          </w:pPr>
        </w:p>
        <w:p w14:paraId="65669FBA" w14:textId="77777777" w:rsidR="00BF2BB8" w:rsidRPr="007276A8" w:rsidRDefault="00BF2BB8" w:rsidP="00B17C00">
          <w:pPr>
            <w:pStyle w:val="Header"/>
            <w:jc w:val="right"/>
            <w:rPr>
              <w:rFonts w:ascii="Symphony" w:hAnsi="Symphony"/>
              <w:b/>
              <w:sz w:val="36"/>
              <w:szCs w:val="36"/>
            </w:rPr>
          </w:pPr>
          <w:r>
            <w:rPr>
              <w:bCs/>
              <w:noProof/>
              <w:sz w:val="20"/>
            </w:rPr>
            <w:drawing>
              <wp:inline distT="0" distB="0" distL="0" distR="0" wp14:anchorId="418EEF3E" wp14:editId="237CF737">
                <wp:extent cx="1224000" cy="663809"/>
                <wp:effectExtent l="0" t="0" r="0" b="3175"/>
                <wp:docPr id="10" name="Picture 1" descr="Coaching for Leaders (Final) 300dpi 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aching for Leaders (Final) 300dpi RGB"/>
                        <pic:cNvPicPr>
                          <a:picLocks noChangeAspect="1" noChangeArrowheads="1"/>
                        </pic:cNvPicPr>
                      </pic:nvPicPr>
                      <pic:blipFill>
                        <a:blip r:embed="rId1"/>
                        <a:srcRect/>
                        <a:stretch>
                          <a:fillRect/>
                        </a:stretch>
                      </pic:blipFill>
                      <pic:spPr bwMode="auto">
                        <a:xfrm>
                          <a:off x="0" y="0"/>
                          <a:ext cx="1224000" cy="663809"/>
                        </a:xfrm>
                        <a:prstGeom prst="rect">
                          <a:avLst/>
                        </a:prstGeom>
                        <a:noFill/>
                        <a:ln w="9525">
                          <a:noFill/>
                          <a:miter lim="800000"/>
                          <a:headEnd/>
                          <a:tailEnd/>
                        </a:ln>
                      </pic:spPr>
                    </pic:pic>
                  </a:graphicData>
                </a:graphic>
              </wp:inline>
            </w:drawing>
          </w:r>
        </w:p>
      </w:tc>
    </w:tr>
  </w:tbl>
  <w:p w14:paraId="09645684" w14:textId="77777777" w:rsidR="00BF2BB8" w:rsidRPr="00AC6813" w:rsidRDefault="00BF2BB8" w:rsidP="00D46DCE">
    <w:pPr>
      <w:pStyle w:val="Header"/>
      <w:rPr>
        <w:sz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0AB3FA" w14:textId="32BC1A00" w:rsidR="007703DB" w:rsidRDefault="007703DB" w:rsidP="007703DB">
    <w:pPr>
      <w:pStyle w:val="Header"/>
      <w:jc w:val="right"/>
    </w:pPr>
  </w:p>
  <w:p w14:paraId="038787C3" w14:textId="0BA0653C" w:rsidR="007703DB" w:rsidRDefault="007703DB" w:rsidP="007703DB">
    <w:pPr>
      <w:pStyle w:val="Header"/>
      <w:jc w:val="right"/>
    </w:pPr>
  </w:p>
  <w:p w14:paraId="235869B1" w14:textId="77777777" w:rsidR="007703DB" w:rsidRPr="007703DB" w:rsidRDefault="007703DB" w:rsidP="007703DB">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3126E22"/>
    <w:multiLevelType w:val="hybridMultilevel"/>
    <w:tmpl w:val="06B22AB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110BCF"/>
    <w:multiLevelType w:val="hybridMultilevel"/>
    <w:tmpl w:val="2098D7F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2404A7C"/>
    <w:multiLevelType w:val="hybridMultilevel"/>
    <w:tmpl w:val="82FA1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F9479E"/>
    <w:multiLevelType w:val="hybridMultilevel"/>
    <w:tmpl w:val="6F34A1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E235253"/>
    <w:multiLevelType w:val="singleLevel"/>
    <w:tmpl w:val="2364267A"/>
    <w:lvl w:ilvl="0">
      <w:numFmt w:val="bullet"/>
      <w:lvlText w:val=""/>
      <w:lvlJc w:val="left"/>
      <w:pPr>
        <w:tabs>
          <w:tab w:val="num" w:pos="1440"/>
        </w:tabs>
        <w:ind w:left="1440" w:hanging="720"/>
      </w:pPr>
      <w:rPr>
        <w:rFonts w:ascii="Symbol" w:hAnsi="Symbol" w:hint="default"/>
      </w:rPr>
    </w:lvl>
  </w:abstractNum>
  <w:abstractNum w:abstractNumId="7" w15:restartNumberingAfterBreak="0">
    <w:nsid w:val="1FCB6599"/>
    <w:multiLevelType w:val="hybridMultilevel"/>
    <w:tmpl w:val="5A4C6B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2832499"/>
    <w:multiLevelType w:val="hybridMultilevel"/>
    <w:tmpl w:val="522E10A0"/>
    <w:lvl w:ilvl="0" w:tplc="F364DC6C">
      <w:start w:val="1"/>
      <w:numFmt w:val="bullet"/>
      <w:lvlText w:val=""/>
      <w:lvlJc w:val="left"/>
      <w:pPr>
        <w:tabs>
          <w:tab w:val="num" w:pos="360"/>
        </w:tabs>
        <w:ind w:left="360" w:hanging="360"/>
      </w:pPr>
      <w:rPr>
        <w:rFonts w:ascii="Symbol" w:hAnsi="Symbol" w:hint="default"/>
        <w:sz w:val="16"/>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C877821"/>
    <w:multiLevelType w:val="hybridMultilevel"/>
    <w:tmpl w:val="AEAECCE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2CD47A88"/>
    <w:multiLevelType w:val="hybridMultilevel"/>
    <w:tmpl w:val="ADC85EE4"/>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FB27CAA"/>
    <w:multiLevelType w:val="hybridMultilevel"/>
    <w:tmpl w:val="C638D5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4154E9"/>
    <w:multiLevelType w:val="hybridMultilevel"/>
    <w:tmpl w:val="8088808C"/>
    <w:lvl w:ilvl="0" w:tplc="F364DC6C">
      <w:start w:val="1"/>
      <w:numFmt w:val="bullet"/>
      <w:lvlText w:val=""/>
      <w:lvlJc w:val="left"/>
      <w:pPr>
        <w:tabs>
          <w:tab w:val="num" w:pos="360"/>
        </w:tabs>
        <w:ind w:left="360" w:hanging="360"/>
      </w:pPr>
      <w:rPr>
        <w:rFonts w:ascii="Symbol" w:hAnsi="Symbol" w:hint="default"/>
        <w:sz w:val="16"/>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48C2676"/>
    <w:multiLevelType w:val="multilevel"/>
    <w:tmpl w:val="5E5ED36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4" w15:restartNumberingAfterBreak="0">
    <w:nsid w:val="3F527BEF"/>
    <w:multiLevelType w:val="hybridMultilevel"/>
    <w:tmpl w:val="8B965A6E"/>
    <w:lvl w:ilvl="0" w:tplc="4E94E5A2">
      <w:start w:val="1"/>
      <w:numFmt w:val="bullet"/>
      <w:lvlText w:val=""/>
      <w:lvlJc w:val="left"/>
      <w:pPr>
        <w:ind w:left="720" w:hanging="360"/>
      </w:pPr>
      <w:rPr>
        <w:rFonts w:ascii="Symbol" w:hAnsi="Symbol"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31F01B5"/>
    <w:multiLevelType w:val="multilevel"/>
    <w:tmpl w:val="533EFE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09A1451"/>
    <w:multiLevelType w:val="multilevel"/>
    <w:tmpl w:val="FEF6DC58"/>
    <w:lvl w:ilvl="0">
      <w:start w:val="1"/>
      <w:numFmt w:val="decimal"/>
      <w:lvlText w:val="%1."/>
      <w:lvlJc w:val="left"/>
      <w:pPr>
        <w:ind w:left="360" w:hanging="360"/>
      </w:pPr>
    </w:lvl>
    <w:lvl w:ilvl="1">
      <w:numFmt w:val="decimalZero"/>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710A51E6"/>
    <w:multiLevelType w:val="multilevel"/>
    <w:tmpl w:val="5E5ED3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1627A44"/>
    <w:multiLevelType w:val="hybridMultilevel"/>
    <w:tmpl w:val="A13AD000"/>
    <w:lvl w:ilvl="0" w:tplc="0809000F">
      <w:start w:val="1"/>
      <w:numFmt w:val="decimal"/>
      <w:lvlText w:val="%1."/>
      <w:lvlJc w:val="left"/>
      <w:pPr>
        <w:tabs>
          <w:tab w:val="num" w:pos="360"/>
        </w:tabs>
        <w:ind w:left="360" w:hanging="360"/>
      </w:pPr>
      <w:rPr>
        <w:rFonts w:hint="default"/>
        <w:color w:val="auto"/>
        <w:sz w:val="18"/>
        <w:szCs w:val="18"/>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73166DE1"/>
    <w:multiLevelType w:val="hybridMultilevel"/>
    <w:tmpl w:val="2E9C9BBE"/>
    <w:lvl w:ilvl="0" w:tplc="672090BC">
      <w:numFmt w:val="bullet"/>
      <w:lvlText w:val="-"/>
      <w:lvlJc w:val="left"/>
      <w:pPr>
        <w:ind w:left="720" w:hanging="360"/>
      </w:pPr>
      <w:rPr>
        <w:rFonts w:ascii="Calibri" w:eastAsia="Times New Roman"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39B61AB"/>
    <w:multiLevelType w:val="hybridMultilevel"/>
    <w:tmpl w:val="69207822"/>
    <w:lvl w:ilvl="0" w:tplc="672090BC">
      <w:numFmt w:val="bullet"/>
      <w:lvlText w:val="-"/>
      <w:lvlJc w:val="left"/>
      <w:pPr>
        <w:ind w:left="396" w:hanging="360"/>
      </w:pPr>
      <w:rPr>
        <w:rFonts w:ascii="Calibri" w:eastAsia="Times New Roman"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D433F19"/>
    <w:multiLevelType w:val="multilevel"/>
    <w:tmpl w:val="B44EB3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F676B3C"/>
    <w:multiLevelType w:val="hybridMultilevel"/>
    <w:tmpl w:val="73BC72A6"/>
    <w:lvl w:ilvl="0" w:tplc="FED4BFA8">
      <w:start w:val="1"/>
      <w:numFmt w:val="bullet"/>
      <w:lvlText w:val=""/>
      <w:lvlJc w:val="left"/>
      <w:pPr>
        <w:tabs>
          <w:tab w:val="num" w:pos="360"/>
        </w:tabs>
        <w:ind w:left="360" w:hanging="360"/>
      </w:pPr>
      <w:rPr>
        <w:rFonts w:ascii="Symbol" w:hAnsi="Symbol" w:hint="default"/>
        <w:sz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622466289">
    <w:abstractNumId w:val="0"/>
  </w:num>
  <w:num w:numId="2" w16cid:durableId="355546260">
    <w:abstractNumId w:val="1"/>
  </w:num>
  <w:num w:numId="3" w16cid:durableId="2069961405">
    <w:abstractNumId w:val="5"/>
  </w:num>
  <w:num w:numId="4" w16cid:durableId="107743384">
    <w:abstractNumId w:val="4"/>
  </w:num>
  <w:num w:numId="5" w16cid:durableId="99688344">
    <w:abstractNumId w:val="18"/>
  </w:num>
  <w:num w:numId="6" w16cid:durableId="695228318">
    <w:abstractNumId w:val="2"/>
  </w:num>
  <w:num w:numId="7" w16cid:durableId="540632887">
    <w:abstractNumId w:val="10"/>
  </w:num>
  <w:num w:numId="8" w16cid:durableId="453445421">
    <w:abstractNumId w:val="16"/>
  </w:num>
  <w:num w:numId="9" w16cid:durableId="1716199794">
    <w:abstractNumId w:val="7"/>
  </w:num>
  <w:num w:numId="10" w16cid:durableId="2006858976">
    <w:abstractNumId w:val="17"/>
  </w:num>
  <w:num w:numId="11" w16cid:durableId="1614289561">
    <w:abstractNumId w:val="13"/>
  </w:num>
  <w:num w:numId="12" w16cid:durableId="48044280">
    <w:abstractNumId w:val="22"/>
  </w:num>
  <w:num w:numId="13" w16cid:durableId="453328682">
    <w:abstractNumId w:val="6"/>
  </w:num>
  <w:num w:numId="14" w16cid:durableId="2071928175">
    <w:abstractNumId w:val="8"/>
  </w:num>
  <w:num w:numId="15" w16cid:durableId="1108500599">
    <w:abstractNumId w:val="11"/>
  </w:num>
  <w:num w:numId="16" w16cid:durableId="1924601498">
    <w:abstractNumId w:val="20"/>
  </w:num>
  <w:num w:numId="17" w16cid:durableId="1504785280">
    <w:abstractNumId w:val="19"/>
  </w:num>
  <w:num w:numId="18" w16cid:durableId="1532525072">
    <w:abstractNumId w:val="15"/>
  </w:num>
  <w:num w:numId="19" w16cid:durableId="758405701">
    <w:abstractNumId w:val="14"/>
  </w:num>
  <w:num w:numId="20" w16cid:durableId="977565938">
    <w:abstractNumId w:val="21"/>
  </w:num>
  <w:num w:numId="21" w16cid:durableId="984235382">
    <w:abstractNumId w:val="3"/>
  </w:num>
  <w:num w:numId="22" w16cid:durableId="1338536472">
    <w:abstractNumId w:val="9"/>
  </w:num>
  <w:num w:numId="23" w16cid:durableId="166566874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isplayBackgroundShape/>
  <w:attachedTemplate r:id="rId1"/>
  <w:defaultTabStop w:val="227"/>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5C16"/>
    <w:rsid w:val="0002202F"/>
    <w:rsid w:val="000235FD"/>
    <w:rsid w:val="00040BED"/>
    <w:rsid w:val="0004344B"/>
    <w:rsid w:val="000455CB"/>
    <w:rsid w:val="00046DCE"/>
    <w:rsid w:val="00052851"/>
    <w:rsid w:val="000539D5"/>
    <w:rsid w:val="00073A8A"/>
    <w:rsid w:val="00087D7D"/>
    <w:rsid w:val="00095436"/>
    <w:rsid w:val="000A0BAE"/>
    <w:rsid w:val="000A1E9B"/>
    <w:rsid w:val="000A5364"/>
    <w:rsid w:val="000A6B11"/>
    <w:rsid w:val="000C2681"/>
    <w:rsid w:val="000C3E7C"/>
    <w:rsid w:val="000F0FDE"/>
    <w:rsid w:val="000F28D2"/>
    <w:rsid w:val="00100FED"/>
    <w:rsid w:val="0010385E"/>
    <w:rsid w:val="00141B7D"/>
    <w:rsid w:val="00152D93"/>
    <w:rsid w:val="00154C67"/>
    <w:rsid w:val="00164957"/>
    <w:rsid w:val="00166987"/>
    <w:rsid w:val="001771E6"/>
    <w:rsid w:val="001A5C9C"/>
    <w:rsid w:val="001C29D2"/>
    <w:rsid w:val="001C358E"/>
    <w:rsid w:val="001C3791"/>
    <w:rsid w:val="001C5CEF"/>
    <w:rsid w:val="001D6640"/>
    <w:rsid w:val="001E2B6D"/>
    <w:rsid w:val="001E57BA"/>
    <w:rsid w:val="001E5C3C"/>
    <w:rsid w:val="00200307"/>
    <w:rsid w:val="00211ED8"/>
    <w:rsid w:val="0021388F"/>
    <w:rsid w:val="00213A12"/>
    <w:rsid w:val="00236627"/>
    <w:rsid w:val="00250B23"/>
    <w:rsid w:val="00253C16"/>
    <w:rsid w:val="002576ED"/>
    <w:rsid w:val="00262CC7"/>
    <w:rsid w:val="002759F4"/>
    <w:rsid w:val="00286A63"/>
    <w:rsid w:val="002870C1"/>
    <w:rsid w:val="002903C4"/>
    <w:rsid w:val="00296355"/>
    <w:rsid w:val="002B4DB3"/>
    <w:rsid w:val="002B5E62"/>
    <w:rsid w:val="002C3DFD"/>
    <w:rsid w:val="002D221A"/>
    <w:rsid w:val="002D400B"/>
    <w:rsid w:val="002E42D3"/>
    <w:rsid w:val="002F4198"/>
    <w:rsid w:val="002F5FB1"/>
    <w:rsid w:val="003046F6"/>
    <w:rsid w:val="0031561E"/>
    <w:rsid w:val="0032420F"/>
    <w:rsid w:val="00336BE9"/>
    <w:rsid w:val="003374DC"/>
    <w:rsid w:val="003377DB"/>
    <w:rsid w:val="00341D5B"/>
    <w:rsid w:val="00345A7C"/>
    <w:rsid w:val="0035136E"/>
    <w:rsid w:val="003563D2"/>
    <w:rsid w:val="00362098"/>
    <w:rsid w:val="00390F7B"/>
    <w:rsid w:val="00393BED"/>
    <w:rsid w:val="00394876"/>
    <w:rsid w:val="00396DCB"/>
    <w:rsid w:val="003A7E12"/>
    <w:rsid w:val="003B5194"/>
    <w:rsid w:val="003C2040"/>
    <w:rsid w:val="003C32A7"/>
    <w:rsid w:val="003C41FA"/>
    <w:rsid w:val="003C4FE5"/>
    <w:rsid w:val="003C6D3C"/>
    <w:rsid w:val="003E72D4"/>
    <w:rsid w:val="003F2CDA"/>
    <w:rsid w:val="00406303"/>
    <w:rsid w:val="004244D0"/>
    <w:rsid w:val="00450B0B"/>
    <w:rsid w:val="00452E70"/>
    <w:rsid w:val="00456844"/>
    <w:rsid w:val="00462356"/>
    <w:rsid w:val="00464CCE"/>
    <w:rsid w:val="00474503"/>
    <w:rsid w:val="00475892"/>
    <w:rsid w:val="00482DD4"/>
    <w:rsid w:val="00483F40"/>
    <w:rsid w:val="00491DD6"/>
    <w:rsid w:val="004A35D3"/>
    <w:rsid w:val="004A45BC"/>
    <w:rsid w:val="004E2821"/>
    <w:rsid w:val="004E71B2"/>
    <w:rsid w:val="00527315"/>
    <w:rsid w:val="00535A8B"/>
    <w:rsid w:val="00546C15"/>
    <w:rsid w:val="0056783D"/>
    <w:rsid w:val="00580B37"/>
    <w:rsid w:val="005812E7"/>
    <w:rsid w:val="00584F0C"/>
    <w:rsid w:val="00592425"/>
    <w:rsid w:val="005942E6"/>
    <w:rsid w:val="00594FA4"/>
    <w:rsid w:val="005B34D4"/>
    <w:rsid w:val="005C5C7C"/>
    <w:rsid w:val="005C5D29"/>
    <w:rsid w:val="005D3215"/>
    <w:rsid w:val="005D372C"/>
    <w:rsid w:val="005D74F9"/>
    <w:rsid w:val="005E5E68"/>
    <w:rsid w:val="00601D07"/>
    <w:rsid w:val="0060465F"/>
    <w:rsid w:val="00606A0E"/>
    <w:rsid w:val="00613F26"/>
    <w:rsid w:val="00633206"/>
    <w:rsid w:val="006469D3"/>
    <w:rsid w:val="00656B5A"/>
    <w:rsid w:val="00657146"/>
    <w:rsid w:val="006643FC"/>
    <w:rsid w:val="00674A5D"/>
    <w:rsid w:val="00676972"/>
    <w:rsid w:val="00676AD7"/>
    <w:rsid w:val="0067711D"/>
    <w:rsid w:val="006A23EE"/>
    <w:rsid w:val="006A3FD1"/>
    <w:rsid w:val="006A51A8"/>
    <w:rsid w:val="006B1877"/>
    <w:rsid w:val="006C258F"/>
    <w:rsid w:val="006C2A71"/>
    <w:rsid w:val="006F000E"/>
    <w:rsid w:val="007056F2"/>
    <w:rsid w:val="007129B1"/>
    <w:rsid w:val="007145AB"/>
    <w:rsid w:val="00715577"/>
    <w:rsid w:val="0071595F"/>
    <w:rsid w:val="007166AA"/>
    <w:rsid w:val="00724C35"/>
    <w:rsid w:val="00725409"/>
    <w:rsid w:val="0073792B"/>
    <w:rsid w:val="007433CA"/>
    <w:rsid w:val="00761358"/>
    <w:rsid w:val="007613DD"/>
    <w:rsid w:val="007703DB"/>
    <w:rsid w:val="007706FD"/>
    <w:rsid w:val="0077130A"/>
    <w:rsid w:val="00790132"/>
    <w:rsid w:val="0079415B"/>
    <w:rsid w:val="007B05DB"/>
    <w:rsid w:val="007D06DE"/>
    <w:rsid w:val="007E3B22"/>
    <w:rsid w:val="007E7206"/>
    <w:rsid w:val="007F3A7E"/>
    <w:rsid w:val="00811658"/>
    <w:rsid w:val="0082635D"/>
    <w:rsid w:val="00832DD5"/>
    <w:rsid w:val="008332ED"/>
    <w:rsid w:val="0083530F"/>
    <w:rsid w:val="0083680E"/>
    <w:rsid w:val="00837286"/>
    <w:rsid w:val="0085199D"/>
    <w:rsid w:val="00855252"/>
    <w:rsid w:val="00874116"/>
    <w:rsid w:val="00874808"/>
    <w:rsid w:val="008863F0"/>
    <w:rsid w:val="008B2EB2"/>
    <w:rsid w:val="008C1633"/>
    <w:rsid w:val="008C6B31"/>
    <w:rsid w:val="008D22FD"/>
    <w:rsid w:val="008E088D"/>
    <w:rsid w:val="008F2C3E"/>
    <w:rsid w:val="008F4466"/>
    <w:rsid w:val="00922E5F"/>
    <w:rsid w:val="00943895"/>
    <w:rsid w:val="00944B12"/>
    <w:rsid w:val="009454A4"/>
    <w:rsid w:val="0094645C"/>
    <w:rsid w:val="00952887"/>
    <w:rsid w:val="00956966"/>
    <w:rsid w:val="00970310"/>
    <w:rsid w:val="00974867"/>
    <w:rsid w:val="00983CD2"/>
    <w:rsid w:val="0099099C"/>
    <w:rsid w:val="0099406F"/>
    <w:rsid w:val="0099667E"/>
    <w:rsid w:val="009A3166"/>
    <w:rsid w:val="009B2E74"/>
    <w:rsid w:val="009C765B"/>
    <w:rsid w:val="009D6046"/>
    <w:rsid w:val="00A0073E"/>
    <w:rsid w:val="00A129E7"/>
    <w:rsid w:val="00A15DD2"/>
    <w:rsid w:val="00A21039"/>
    <w:rsid w:val="00A35ACA"/>
    <w:rsid w:val="00A5021B"/>
    <w:rsid w:val="00A6344B"/>
    <w:rsid w:val="00A648E7"/>
    <w:rsid w:val="00A65C54"/>
    <w:rsid w:val="00A74019"/>
    <w:rsid w:val="00A817A0"/>
    <w:rsid w:val="00A82DD0"/>
    <w:rsid w:val="00A84A49"/>
    <w:rsid w:val="00A87E71"/>
    <w:rsid w:val="00A94039"/>
    <w:rsid w:val="00A966A0"/>
    <w:rsid w:val="00A97DD3"/>
    <w:rsid w:val="00AA00D3"/>
    <w:rsid w:val="00AB3977"/>
    <w:rsid w:val="00AB658E"/>
    <w:rsid w:val="00AB679D"/>
    <w:rsid w:val="00AB7852"/>
    <w:rsid w:val="00AC5C16"/>
    <w:rsid w:val="00AC6813"/>
    <w:rsid w:val="00AC7B59"/>
    <w:rsid w:val="00AD0EC0"/>
    <w:rsid w:val="00AD3A2D"/>
    <w:rsid w:val="00AE2AF9"/>
    <w:rsid w:val="00AE2B94"/>
    <w:rsid w:val="00B0383E"/>
    <w:rsid w:val="00B17C00"/>
    <w:rsid w:val="00B22B0F"/>
    <w:rsid w:val="00B2677F"/>
    <w:rsid w:val="00B333AD"/>
    <w:rsid w:val="00B34406"/>
    <w:rsid w:val="00B46818"/>
    <w:rsid w:val="00B46CFF"/>
    <w:rsid w:val="00B56020"/>
    <w:rsid w:val="00B633C5"/>
    <w:rsid w:val="00B7410A"/>
    <w:rsid w:val="00B8065E"/>
    <w:rsid w:val="00B814EA"/>
    <w:rsid w:val="00B8563B"/>
    <w:rsid w:val="00B97688"/>
    <w:rsid w:val="00BA2F05"/>
    <w:rsid w:val="00BB04A1"/>
    <w:rsid w:val="00BC136E"/>
    <w:rsid w:val="00BC6DCD"/>
    <w:rsid w:val="00BE5B84"/>
    <w:rsid w:val="00BF2BB8"/>
    <w:rsid w:val="00C26CC1"/>
    <w:rsid w:val="00C371B8"/>
    <w:rsid w:val="00C44CE9"/>
    <w:rsid w:val="00C456A7"/>
    <w:rsid w:val="00C500FD"/>
    <w:rsid w:val="00C54926"/>
    <w:rsid w:val="00C63B8B"/>
    <w:rsid w:val="00C66ED2"/>
    <w:rsid w:val="00C70A9D"/>
    <w:rsid w:val="00C764FD"/>
    <w:rsid w:val="00C77698"/>
    <w:rsid w:val="00C8133F"/>
    <w:rsid w:val="00C86874"/>
    <w:rsid w:val="00CA364D"/>
    <w:rsid w:val="00CA4B47"/>
    <w:rsid w:val="00CB0A2C"/>
    <w:rsid w:val="00CB2BEE"/>
    <w:rsid w:val="00CC1EFA"/>
    <w:rsid w:val="00CC24AD"/>
    <w:rsid w:val="00D02D57"/>
    <w:rsid w:val="00D06BAD"/>
    <w:rsid w:val="00D15A1A"/>
    <w:rsid w:val="00D223E2"/>
    <w:rsid w:val="00D2472F"/>
    <w:rsid w:val="00D30B17"/>
    <w:rsid w:val="00D349DD"/>
    <w:rsid w:val="00D46DCE"/>
    <w:rsid w:val="00D47D13"/>
    <w:rsid w:val="00D5345B"/>
    <w:rsid w:val="00D62795"/>
    <w:rsid w:val="00D711AA"/>
    <w:rsid w:val="00D729DC"/>
    <w:rsid w:val="00D72B9B"/>
    <w:rsid w:val="00D80C5F"/>
    <w:rsid w:val="00D9125E"/>
    <w:rsid w:val="00DA4C99"/>
    <w:rsid w:val="00DC1DC2"/>
    <w:rsid w:val="00DC6277"/>
    <w:rsid w:val="00DC6A16"/>
    <w:rsid w:val="00DD773F"/>
    <w:rsid w:val="00DD77D4"/>
    <w:rsid w:val="00DE6451"/>
    <w:rsid w:val="00E020B5"/>
    <w:rsid w:val="00E057EA"/>
    <w:rsid w:val="00E07F7F"/>
    <w:rsid w:val="00E12C7D"/>
    <w:rsid w:val="00E17476"/>
    <w:rsid w:val="00E27D52"/>
    <w:rsid w:val="00E303B7"/>
    <w:rsid w:val="00E313C7"/>
    <w:rsid w:val="00E3577B"/>
    <w:rsid w:val="00E43106"/>
    <w:rsid w:val="00E4498C"/>
    <w:rsid w:val="00E47B3A"/>
    <w:rsid w:val="00E54D12"/>
    <w:rsid w:val="00E56BFB"/>
    <w:rsid w:val="00E605A8"/>
    <w:rsid w:val="00E7053A"/>
    <w:rsid w:val="00E777CF"/>
    <w:rsid w:val="00EA685B"/>
    <w:rsid w:val="00EB136C"/>
    <w:rsid w:val="00EC5012"/>
    <w:rsid w:val="00EE15A9"/>
    <w:rsid w:val="00F02500"/>
    <w:rsid w:val="00F02F1E"/>
    <w:rsid w:val="00F119F5"/>
    <w:rsid w:val="00F130C6"/>
    <w:rsid w:val="00F3234C"/>
    <w:rsid w:val="00F47147"/>
    <w:rsid w:val="00F55337"/>
    <w:rsid w:val="00F55698"/>
    <w:rsid w:val="00F650BA"/>
    <w:rsid w:val="00F67749"/>
    <w:rsid w:val="00F83A45"/>
    <w:rsid w:val="00F85FCB"/>
    <w:rsid w:val="00F91884"/>
    <w:rsid w:val="00F94016"/>
    <w:rsid w:val="00FA0D9B"/>
    <w:rsid w:val="00FA59F3"/>
    <w:rsid w:val="00FA7A86"/>
    <w:rsid w:val="00FB03F6"/>
    <w:rsid w:val="00FC5FC2"/>
    <w:rsid w:val="00FD08B4"/>
    <w:rsid w:val="00FD3C98"/>
    <w:rsid w:val="00FE32DB"/>
    <w:rsid w:val="00FF3A2F"/>
    <w:rsid w:val="00FF6519"/>
    <w:rsid w:val="00FF7528"/>
    <w:rsid w:val="00FF752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1B713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C5C16"/>
    <w:rPr>
      <w:rFonts w:ascii="Times New Roman" w:eastAsia="Calibri" w:hAnsi="Times New Roman" w:cs="Times New Roman"/>
      <w:lang w:val="en-GB" w:eastAsia="en-GB"/>
    </w:rPr>
  </w:style>
  <w:style w:type="paragraph" w:styleId="Heading1">
    <w:name w:val="heading 1"/>
    <w:basedOn w:val="Normal"/>
    <w:next w:val="Normal"/>
    <w:link w:val="Heading1Char"/>
    <w:qFormat/>
    <w:rsid w:val="00E17476"/>
    <w:pPr>
      <w:keepNext/>
      <w:autoSpaceDE w:val="0"/>
      <w:autoSpaceDN w:val="0"/>
      <w:adjustRightInd w:val="0"/>
      <w:outlineLvl w:val="0"/>
    </w:pPr>
    <w:rPr>
      <w:rFonts w:ascii="Arial" w:eastAsia="Times New Roman" w:hAnsi="Arial" w:cs="Arial"/>
      <w:b/>
      <w:bCs/>
      <w:szCs w:val="20"/>
    </w:rPr>
  </w:style>
  <w:style w:type="paragraph" w:styleId="Heading3">
    <w:name w:val="heading 3"/>
    <w:basedOn w:val="Normal"/>
    <w:next w:val="Normal"/>
    <w:link w:val="Heading3Char"/>
    <w:uiPriority w:val="9"/>
    <w:unhideWhenUsed/>
    <w:qFormat/>
    <w:rsid w:val="004A35D3"/>
    <w:pPr>
      <w:keepNext/>
      <w:keepLines/>
      <w:spacing w:before="40"/>
      <w:outlineLvl w:val="2"/>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154C67"/>
    <w:pPr>
      <w:keepNext/>
      <w:keepLines/>
      <w:spacing w:before="4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2677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2677F"/>
    <w:rPr>
      <w:rFonts w:ascii="Lucida Grande" w:hAnsi="Lucida Grande" w:cs="Lucida Grande"/>
      <w:sz w:val="18"/>
      <w:szCs w:val="18"/>
    </w:rPr>
  </w:style>
  <w:style w:type="paragraph" w:styleId="ListParagraph">
    <w:name w:val="List Paragraph"/>
    <w:basedOn w:val="Normal"/>
    <w:uiPriority w:val="34"/>
    <w:qFormat/>
    <w:rsid w:val="00606A0E"/>
    <w:pPr>
      <w:ind w:left="720"/>
      <w:contextualSpacing/>
    </w:pPr>
  </w:style>
  <w:style w:type="paragraph" w:styleId="Header">
    <w:name w:val="header"/>
    <w:basedOn w:val="Normal"/>
    <w:link w:val="HeaderChar"/>
    <w:rsid w:val="0083530F"/>
    <w:pPr>
      <w:tabs>
        <w:tab w:val="center" w:pos="4153"/>
        <w:tab w:val="right" w:pos="8306"/>
      </w:tabs>
    </w:pPr>
    <w:rPr>
      <w:rFonts w:ascii="Arial" w:eastAsia="Times New Roman" w:hAnsi="Arial" w:cs="Arial"/>
    </w:rPr>
  </w:style>
  <w:style w:type="character" w:customStyle="1" w:styleId="HeaderChar">
    <w:name w:val="Header Char"/>
    <w:basedOn w:val="DefaultParagraphFont"/>
    <w:link w:val="Header"/>
    <w:rsid w:val="0083530F"/>
    <w:rPr>
      <w:rFonts w:ascii="Arial" w:eastAsia="Times New Roman" w:hAnsi="Arial" w:cs="Arial"/>
      <w:lang w:val="en-GB" w:eastAsia="en-GB"/>
    </w:rPr>
  </w:style>
  <w:style w:type="paragraph" w:styleId="Footer">
    <w:name w:val="footer"/>
    <w:basedOn w:val="Normal"/>
    <w:link w:val="FooterChar"/>
    <w:unhideWhenUsed/>
    <w:rsid w:val="00956966"/>
    <w:pPr>
      <w:tabs>
        <w:tab w:val="center" w:pos="4513"/>
        <w:tab w:val="right" w:pos="9026"/>
      </w:tabs>
    </w:pPr>
  </w:style>
  <w:style w:type="character" w:customStyle="1" w:styleId="FooterChar">
    <w:name w:val="Footer Char"/>
    <w:basedOn w:val="DefaultParagraphFont"/>
    <w:link w:val="Footer"/>
    <w:uiPriority w:val="99"/>
    <w:rsid w:val="00956966"/>
  </w:style>
  <w:style w:type="character" w:styleId="Emphasis">
    <w:name w:val="Emphasis"/>
    <w:basedOn w:val="DefaultParagraphFont"/>
    <w:uiPriority w:val="20"/>
    <w:qFormat/>
    <w:rsid w:val="000A6B11"/>
    <w:rPr>
      <w:i/>
      <w:iCs/>
    </w:rPr>
  </w:style>
  <w:style w:type="paragraph" w:styleId="NormalWeb">
    <w:name w:val="Normal (Web)"/>
    <w:basedOn w:val="Normal"/>
    <w:uiPriority w:val="99"/>
    <w:rsid w:val="00200307"/>
    <w:pPr>
      <w:suppressAutoHyphens/>
      <w:spacing w:before="28" w:after="28"/>
    </w:pPr>
    <w:rPr>
      <w:rFonts w:eastAsia="SimSun" w:cs="Lucida Sans"/>
      <w:kern w:val="1"/>
      <w:lang w:eastAsia="hi-IN" w:bidi="hi-IN"/>
    </w:rPr>
  </w:style>
  <w:style w:type="table" w:styleId="TableGrid">
    <w:name w:val="Table Grid"/>
    <w:basedOn w:val="TableNormal"/>
    <w:rsid w:val="00E705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F3A2F"/>
    <w:rPr>
      <w:color w:val="0000FF" w:themeColor="hyperlink"/>
      <w:u w:val="single"/>
    </w:rPr>
  </w:style>
  <w:style w:type="character" w:customStyle="1" w:styleId="Heading1Char">
    <w:name w:val="Heading 1 Char"/>
    <w:basedOn w:val="DefaultParagraphFont"/>
    <w:link w:val="Heading1"/>
    <w:rsid w:val="00E17476"/>
    <w:rPr>
      <w:rFonts w:ascii="Arial" w:eastAsia="Times New Roman" w:hAnsi="Arial" w:cs="Arial"/>
      <w:b/>
      <w:bCs/>
      <w:szCs w:val="20"/>
    </w:rPr>
  </w:style>
  <w:style w:type="paragraph" w:customStyle="1" w:styleId="Pa9">
    <w:name w:val="Pa9"/>
    <w:basedOn w:val="Normal"/>
    <w:next w:val="Normal"/>
    <w:rsid w:val="006C2A71"/>
    <w:pPr>
      <w:suppressAutoHyphens/>
      <w:autoSpaceDE w:val="0"/>
      <w:spacing w:line="201" w:lineRule="atLeast"/>
    </w:pPr>
    <w:rPr>
      <w:rFonts w:ascii="Univers 45 Light" w:eastAsia="Times New Roman" w:hAnsi="Univers 45 Light"/>
      <w:lang w:eastAsia="ar-SA"/>
    </w:rPr>
  </w:style>
  <w:style w:type="paragraph" w:customStyle="1" w:styleId="CfLheader2">
    <w:name w:val="CfL header 2"/>
    <w:basedOn w:val="Normal"/>
    <w:rsid w:val="006C2A71"/>
    <w:pPr>
      <w:suppressAutoHyphens/>
      <w:spacing w:before="120" w:after="120"/>
    </w:pPr>
    <w:rPr>
      <w:rFonts w:ascii="Calibri" w:eastAsia="Times New Roman" w:hAnsi="Calibri"/>
      <w:b/>
      <w:color w:val="7030A0"/>
      <w:sz w:val="28"/>
      <w:szCs w:val="20"/>
      <w:lang w:eastAsia="ar-SA"/>
    </w:rPr>
  </w:style>
  <w:style w:type="paragraph" w:customStyle="1" w:styleId="Bitterpurpleheader">
    <w:name w:val="Bitter purple header"/>
    <w:basedOn w:val="Normal"/>
    <w:link w:val="BitterpurpleheaderChar"/>
    <w:qFormat/>
    <w:rsid w:val="006C2A71"/>
    <w:pPr>
      <w:jc w:val="center"/>
    </w:pPr>
    <w:rPr>
      <w:rFonts w:ascii="Bitter" w:hAnsi="Bitter"/>
      <w:b/>
      <w:color w:val="531D75"/>
      <w:sz w:val="28"/>
      <w:szCs w:val="21"/>
    </w:rPr>
  </w:style>
  <w:style w:type="paragraph" w:customStyle="1" w:styleId="Aspey">
    <w:name w:val="Aspey"/>
    <w:basedOn w:val="Normal"/>
    <w:rsid w:val="00406303"/>
    <w:pPr>
      <w:suppressAutoHyphens/>
    </w:pPr>
    <w:rPr>
      <w:rFonts w:ascii="Calibri" w:eastAsia="Times New Roman" w:hAnsi="Calibri"/>
      <w:sz w:val="22"/>
      <w:szCs w:val="22"/>
      <w:lang w:eastAsia="ar-SA"/>
    </w:rPr>
  </w:style>
  <w:style w:type="character" w:customStyle="1" w:styleId="BitterpurpleheaderChar">
    <w:name w:val="Bitter purple header Char"/>
    <w:basedOn w:val="DefaultParagraphFont"/>
    <w:link w:val="Bitterpurpleheader"/>
    <w:rsid w:val="006C2A71"/>
    <w:rPr>
      <w:rFonts w:ascii="Bitter" w:hAnsi="Bitter"/>
      <w:b/>
      <w:color w:val="531D75"/>
      <w:sz w:val="28"/>
      <w:szCs w:val="21"/>
    </w:rPr>
  </w:style>
  <w:style w:type="character" w:customStyle="1" w:styleId="apple-converted-space">
    <w:name w:val="apple-converted-space"/>
    <w:basedOn w:val="DefaultParagraphFont"/>
    <w:rsid w:val="00AB3977"/>
  </w:style>
  <w:style w:type="paragraph" w:customStyle="1" w:styleId="Symphony12">
    <w:name w:val="Symphony 12"/>
    <w:basedOn w:val="Normal"/>
    <w:rsid w:val="003B5194"/>
    <w:pPr>
      <w:suppressAutoHyphens/>
    </w:pPr>
    <w:rPr>
      <w:rFonts w:ascii="Symphony" w:eastAsia="SimSun" w:hAnsi="Symphony" w:cs="Lucida Sans"/>
      <w:kern w:val="1"/>
      <w:szCs w:val="20"/>
      <w:lang w:eastAsia="hi-IN" w:bidi="hi-IN"/>
    </w:rPr>
  </w:style>
  <w:style w:type="character" w:customStyle="1" w:styleId="Heading6Char">
    <w:name w:val="Heading 6 Char"/>
    <w:basedOn w:val="DefaultParagraphFont"/>
    <w:link w:val="Heading6"/>
    <w:uiPriority w:val="9"/>
    <w:semiHidden/>
    <w:rsid w:val="00154C67"/>
    <w:rPr>
      <w:rFonts w:asciiTheme="majorHAnsi" w:eastAsiaTheme="majorEastAsia" w:hAnsiTheme="majorHAnsi" w:cstheme="majorBidi"/>
      <w:color w:val="243F60" w:themeColor="accent1" w:themeShade="7F"/>
    </w:rPr>
  </w:style>
  <w:style w:type="character" w:customStyle="1" w:styleId="definition">
    <w:name w:val="definition"/>
    <w:basedOn w:val="DefaultParagraphFont"/>
    <w:rsid w:val="00154C67"/>
  </w:style>
  <w:style w:type="character" w:customStyle="1" w:styleId="apple-style-span">
    <w:name w:val="apple-style-span"/>
    <w:basedOn w:val="DefaultParagraphFont"/>
    <w:rsid w:val="00154C67"/>
  </w:style>
  <w:style w:type="paragraph" w:customStyle="1" w:styleId="Default">
    <w:name w:val="Default"/>
    <w:rsid w:val="00154C67"/>
    <w:pPr>
      <w:autoSpaceDE w:val="0"/>
      <w:autoSpaceDN w:val="0"/>
      <w:adjustRightInd w:val="0"/>
    </w:pPr>
    <w:rPr>
      <w:rFonts w:ascii="Microsoft Sans Serif" w:eastAsia="Times New Roman" w:hAnsi="Microsoft Sans Serif" w:cs="Microsoft Sans Serif"/>
      <w:color w:val="000000"/>
      <w:lang w:val="en-GB" w:eastAsia="en-GB"/>
    </w:rPr>
  </w:style>
  <w:style w:type="paragraph" w:styleId="NoSpacing">
    <w:name w:val="No Spacing"/>
    <w:link w:val="NoSpacingChar"/>
    <w:uiPriority w:val="1"/>
    <w:qFormat/>
    <w:rsid w:val="00D349DD"/>
    <w:rPr>
      <w:sz w:val="22"/>
      <w:szCs w:val="22"/>
    </w:rPr>
  </w:style>
  <w:style w:type="character" w:customStyle="1" w:styleId="NoSpacingChar">
    <w:name w:val="No Spacing Char"/>
    <w:basedOn w:val="DefaultParagraphFont"/>
    <w:link w:val="NoSpacing"/>
    <w:uiPriority w:val="1"/>
    <w:rsid w:val="00D349DD"/>
    <w:rPr>
      <w:sz w:val="22"/>
      <w:szCs w:val="22"/>
    </w:rPr>
  </w:style>
  <w:style w:type="paragraph" w:customStyle="1" w:styleId="Arial13bold">
    <w:name w:val="Arial 13 bold"/>
    <w:basedOn w:val="Normal"/>
    <w:autoRedefine/>
    <w:qFormat/>
    <w:rsid w:val="005C5D29"/>
    <w:rPr>
      <w:rFonts w:ascii="Arial" w:eastAsia="Times New Roman" w:hAnsi="Arial" w:cs="Arial"/>
      <w:b/>
      <w:bCs/>
      <w:sz w:val="26"/>
      <w:szCs w:val="26"/>
    </w:rPr>
  </w:style>
  <w:style w:type="character" w:styleId="Strong">
    <w:name w:val="Strong"/>
    <w:uiPriority w:val="22"/>
    <w:qFormat/>
    <w:rsid w:val="00AC5C16"/>
    <w:rPr>
      <w:b/>
      <w:bCs/>
    </w:rPr>
  </w:style>
  <w:style w:type="paragraph" w:styleId="PlainText">
    <w:name w:val="Plain Text"/>
    <w:basedOn w:val="Normal"/>
    <w:link w:val="PlainTextChar"/>
    <w:uiPriority w:val="99"/>
    <w:unhideWhenUsed/>
    <w:rsid w:val="00AC5C16"/>
    <w:rPr>
      <w:rFonts w:ascii="Calibri" w:hAnsi="Calibri" w:cs="Consolas"/>
      <w:szCs w:val="21"/>
      <w:lang w:eastAsia="en-US"/>
    </w:rPr>
  </w:style>
  <w:style w:type="character" w:customStyle="1" w:styleId="PlainTextChar">
    <w:name w:val="Plain Text Char"/>
    <w:basedOn w:val="DefaultParagraphFont"/>
    <w:link w:val="PlainText"/>
    <w:uiPriority w:val="99"/>
    <w:rsid w:val="00AC5C16"/>
    <w:rPr>
      <w:rFonts w:ascii="Calibri" w:eastAsia="Calibri" w:hAnsi="Calibri" w:cs="Consolas"/>
      <w:szCs w:val="21"/>
      <w:lang w:val="en-GB"/>
    </w:rPr>
  </w:style>
  <w:style w:type="character" w:styleId="UnresolvedMention">
    <w:name w:val="Unresolved Mention"/>
    <w:basedOn w:val="DefaultParagraphFont"/>
    <w:uiPriority w:val="99"/>
    <w:semiHidden/>
    <w:unhideWhenUsed/>
    <w:rsid w:val="00B0383E"/>
    <w:rPr>
      <w:color w:val="605E5C"/>
      <w:shd w:val="clear" w:color="auto" w:fill="E1DFDD"/>
    </w:rPr>
  </w:style>
  <w:style w:type="character" w:customStyle="1" w:styleId="Heading3Char">
    <w:name w:val="Heading 3 Char"/>
    <w:basedOn w:val="DefaultParagraphFont"/>
    <w:link w:val="Heading3"/>
    <w:uiPriority w:val="9"/>
    <w:rsid w:val="004A35D3"/>
    <w:rPr>
      <w:rFonts w:asciiTheme="majorHAnsi" w:eastAsiaTheme="majorEastAsia" w:hAnsiTheme="majorHAnsi" w:cstheme="majorBidi"/>
      <w:color w:val="243F60" w:themeColor="accent1" w:themeShade="7F"/>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7348097">
      <w:bodyDiv w:val="1"/>
      <w:marLeft w:val="0"/>
      <w:marRight w:val="0"/>
      <w:marTop w:val="0"/>
      <w:marBottom w:val="0"/>
      <w:divBdr>
        <w:top w:val="none" w:sz="0" w:space="0" w:color="auto"/>
        <w:left w:val="none" w:sz="0" w:space="0" w:color="auto"/>
        <w:bottom w:val="none" w:sz="0" w:space="0" w:color="auto"/>
        <w:right w:val="none" w:sz="0" w:space="0" w:color="auto"/>
      </w:divBdr>
    </w:div>
    <w:div w:id="957493267">
      <w:bodyDiv w:val="1"/>
      <w:marLeft w:val="0"/>
      <w:marRight w:val="0"/>
      <w:marTop w:val="0"/>
      <w:marBottom w:val="0"/>
      <w:divBdr>
        <w:top w:val="none" w:sz="0" w:space="0" w:color="auto"/>
        <w:left w:val="none" w:sz="0" w:space="0" w:color="auto"/>
        <w:bottom w:val="none" w:sz="0" w:space="0" w:color="auto"/>
        <w:right w:val="none" w:sz="0" w:space="0" w:color="auto"/>
      </w:divBdr>
    </w:div>
    <w:div w:id="1159536840">
      <w:bodyDiv w:val="1"/>
      <w:marLeft w:val="0"/>
      <w:marRight w:val="0"/>
      <w:marTop w:val="0"/>
      <w:marBottom w:val="0"/>
      <w:divBdr>
        <w:top w:val="none" w:sz="0" w:space="0" w:color="auto"/>
        <w:left w:val="none" w:sz="0" w:space="0" w:color="auto"/>
        <w:bottom w:val="none" w:sz="0" w:space="0" w:color="auto"/>
        <w:right w:val="none" w:sz="0" w:space="0" w:color="auto"/>
      </w:divBdr>
    </w:div>
    <w:div w:id="209119340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inda\Documents\Custom%20Office%20Templates\CfL%201%20pager%20Template%20Sept%202014.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CfL 1 pager Template Sept 2014.dotx</Template>
  <TotalTime>0</TotalTime>
  <Pages>1</Pages>
  <Words>391</Words>
  <Characters>2232</Characters>
  <Application>Microsoft Office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2618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2022-06-10T13:50:00Z</dcterms:created>
  <dcterms:modified xsi:type="dcterms:W3CDTF">2022-06-10T13:50:00Z</dcterms:modified>
  <cp:category/>
</cp:coreProperties>
</file>