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5F53F" w14:textId="1A7E7CE1" w:rsidR="000F5D2A" w:rsidRPr="000F5D2A" w:rsidRDefault="000F5D2A" w:rsidP="000F5D2A">
      <w:pPr>
        <w:ind w:firstLine="720"/>
        <w:jc w:val="center"/>
        <w:rPr>
          <w:b/>
          <w:bCs/>
        </w:rPr>
      </w:pPr>
      <w:r w:rsidRPr="000F5D2A">
        <w:rPr>
          <w:b/>
          <w:bCs/>
        </w:rPr>
        <w:t>Expressions of Interest</w:t>
      </w:r>
      <w:r w:rsidR="00B74177">
        <w:rPr>
          <w:b/>
          <w:bCs/>
        </w:rPr>
        <w:t xml:space="preserve"> – GP Cardiologists</w:t>
      </w:r>
    </w:p>
    <w:p w14:paraId="38EC8385" w14:textId="77777777" w:rsidR="000F5D2A" w:rsidRDefault="000F5D2A" w:rsidP="000F5D2A">
      <w:pPr>
        <w:ind w:firstLine="720"/>
      </w:pPr>
    </w:p>
    <w:p w14:paraId="563E280F" w14:textId="37AC5052" w:rsidR="000F5D2A" w:rsidRDefault="000F5D2A" w:rsidP="00421344">
      <w:r>
        <w:t>“We are looking for 12 super keen GPs who would like to develop their cardiology skills and support delivery of a community cardiology service across the ICS.</w:t>
      </w:r>
    </w:p>
    <w:p w14:paraId="7108EBF1" w14:textId="77777777" w:rsidR="0091641A" w:rsidRDefault="000F5D2A" w:rsidP="00421344">
      <w:r>
        <w:t xml:space="preserve">This is following the learning from the model delivered in Oxford. You would need to be a GP most of the time and dedicate 1-2 sessions per week minimum (half a day each) to deliver triage, clinical assessment (in the community) and follow up as required. </w:t>
      </w:r>
    </w:p>
    <w:p w14:paraId="3A562C7B" w14:textId="77777777" w:rsidR="0091641A" w:rsidRDefault="0091641A" w:rsidP="0091641A">
      <w:r>
        <w:t xml:space="preserve">This is not a demand management scheme but a total shift to all referrals going through our trained GPs and all appropriate patients then managed in a community setting. In Oxford this allowed 89% of patients to be managed in the community. </w:t>
      </w:r>
    </w:p>
    <w:p w14:paraId="70E5C8D3" w14:textId="77777777" w:rsidR="0091641A" w:rsidRDefault="0091641A" w:rsidP="00421344"/>
    <w:p w14:paraId="2993ADCE" w14:textId="7E507D59" w:rsidR="000F5D2A" w:rsidRDefault="000F5D2A" w:rsidP="00421344">
      <w:r>
        <w:t>You will be supported by Frimley Health and Care through training on-site, as well as shadow clinics and ongoing education and support.</w:t>
      </w:r>
    </w:p>
    <w:p w14:paraId="217F6FF6" w14:textId="77777777" w:rsidR="000F5D2A" w:rsidRDefault="000F5D2A" w:rsidP="00421344">
      <w:r>
        <w:t>You will be given access to diagnostics to support including CTCA and echocardiography.</w:t>
      </w:r>
    </w:p>
    <w:p w14:paraId="30F6E5B8" w14:textId="77777777" w:rsidR="000F5D2A" w:rsidRDefault="000F5D2A" w:rsidP="00421344">
      <w:r>
        <w:t>Ongoing instant support will be available once the clinics begin at the end of the shadow period (6 weeks).</w:t>
      </w:r>
    </w:p>
    <w:p w14:paraId="0AD783E9" w14:textId="77777777" w:rsidR="000F5D2A" w:rsidRDefault="000F5D2A" w:rsidP="00421344">
      <w:r>
        <w:t>Appointments for patients will be 30minutes to allow for a thorough assessment.</w:t>
      </w:r>
    </w:p>
    <w:p w14:paraId="6A7C43E3" w14:textId="77777777" w:rsidR="000F5D2A" w:rsidRDefault="000F5D2A" w:rsidP="000F5D2A">
      <w:pPr>
        <w:ind w:firstLine="720"/>
      </w:pPr>
    </w:p>
    <w:p w14:paraId="3C454244" w14:textId="2B724A9F" w:rsidR="000F5D2A" w:rsidRDefault="000F5D2A" w:rsidP="00421344">
      <w:r>
        <w:t>We are aiming to recruit enough GPs to cover the whole ICS</w:t>
      </w:r>
      <w:r w:rsidR="00421344">
        <w:t>.</w:t>
      </w:r>
    </w:p>
    <w:p w14:paraId="5AA57693" w14:textId="60B9FDB6" w:rsidR="00421344" w:rsidRDefault="00421344" w:rsidP="00421344">
      <w:r>
        <w:t xml:space="preserve">You employer will be Frimley Health and Care and we anticipate using our existing community sites for clinics. </w:t>
      </w:r>
      <w:r w:rsidR="0013248E">
        <w:t xml:space="preserve">The salary is the same as for hospital consultants. </w:t>
      </w:r>
    </w:p>
    <w:p w14:paraId="480C0CA2" w14:textId="77777777" w:rsidR="000F5D2A" w:rsidRDefault="000F5D2A" w:rsidP="000F5D2A">
      <w:pPr>
        <w:ind w:firstLine="720"/>
      </w:pPr>
    </w:p>
    <w:p w14:paraId="114D8C34" w14:textId="28787A33" w:rsidR="000F5D2A" w:rsidRDefault="000F5D2A" w:rsidP="00421344">
      <w:r>
        <w:t xml:space="preserve">We will also host an evening </w:t>
      </w:r>
      <w:r w:rsidR="00B74177">
        <w:t xml:space="preserve">in July at Windlesham Golf Club </w:t>
      </w:r>
      <w:r>
        <w:t xml:space="preserve">with the Cardiology department and with Oxford who will share their experience for interested GPs. </w:t>
      </w:r>
    </w:p>
    <w:p w14:paraId="590489EA" w14:textId="16F53ED5" w:rsidR="000F5D2A" w:rsidRDefault="000F5D2A" w:rsidP="00421344"/>
    <w:p w14:paraId="67086933" w14:textId="77777777" w:rsidR="000F5D2A" w:rsidRDefault="000F5D2A" w:rsidP="000F5D2A">
      <w:pPr>
        <w:ind w:firstLine="720"/>
      </w:pPr>
    </w:p>
    <w:p w14:paraId="48B8C037" w14:textId="77777777" w:rsidR="000F5D2A" w:rsidRDefault="000F5D2A" w:rsidP="00421344">
      <w:r>
        <w:t xml:space="preserve">Please register your interest now by email to </w:t>
      </w:r>
      <w:hyperlink r:id="rId6" w:history="1">
        <w:r>
          <w:rPr>
            <w:rStyle w:val="Hyperlink"/>
          </w:rPr>
          <w:t>claire.norfolk1@nhs.net</w:t>
        </w:r>
      </w:hyperlink>
    </w:p>
    <w:p w14:paraId="72B2CD07" w14:textId="77777777" w:rsidR="000F5D2A" w:rsidRDefault="000F5D2A" w:rsidP="000F5D2A">
      <w:pPr>
        <w:ind w:firstLine="720"/>
      </w:pPr>
    </w:p>
    <w:p w14:paraId="50707795" w14:textId="5F7F23E5" w:rsidR="000F5D2A" w:rsidRDefault="000F5D2A" w:rsidP="00421344">
      <w:r>
        <w:t>Many thanks”</w:t>
      </w:r>
    </w:p>
    <w:p w14:paraId="2B90E0D5" w14:textId="700E20A5" w:rsidR="000F5D2A" w:rsidRDefault="000F5D2A" w:rsidP="000F5D2A">
      <w:pPr>
        <w:ind w:firstLine="720"/>
      </w:pPr>
    </w:p>
    <w:p w14:paraId="69074EE7" w14:textId="6D807CFB" w:rsidR="000F5D2A" w:rsidRDefault="000F5D2A" w:rsidP="00421344">
      <w:r>
        <w:t>Peter Clarkson – Consultant Lead Cardiologist</w:t>
      </w:r>
    </w:p>
    <w:p w14:paraId="4C292A20" w14:textId="77777777" w:rsidR="00A33573" w:rsidRDefault="00183CB1"/>
    <w:sectPr w:rsidR="00A33573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48575" w14:textId="77777777" w:rsidR="00183CB1" w:rsidRDefault="00183CB1" w:rsidP="0013248E">
      <w:r>
        <w:separator/>
      </w:r>
    </w:p>
  </w:endnote>
  <w:endnote w:type="continuationSeparator" w:id="0">
    <w:p w14:paraId="196B8F41" w14:textId="77777777" w:rsidR="00183CB1" w:rsidRDefault="00183CB1" w:rsidP="00132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D0664" w14:textId="77777777" w:rsidR="00183CB1" w:rsidRDefault="00183CB1" w:rsidP="0013248E">
      <w:r>
        <w:separator/>
      </w:r>
    </w:p>
  </w:footnote>
  <w:footnote w:type="continuationSeparator" w:id="0">
    <w:p w14:paraId="450ACAD6" w14:textId="77777777" w:rsidR="00183CB1" w:rsidRDefault="00183CB1" w:rsidP="00132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9F8E9" w14:textId="4A30205B" w:rsidR="0013248E" w:rsidRDefault="0013248E">
    <w:pPr>
      <w:pStyle w:val="Header"/>
    </w:pPr>
    <w:r>
      <w:rPr>
        <w:noProof/>
      </w:rPr>
      <w:drawing>
        <wp:inline distT="0" distB="0" distL="0" distR="0" wp14:anchorId="5D5F3E4A" wp14:editId="26EC16B7">
          <wp:extent cx="2249805" cy="433070"/>
          <wp:effectExtent l="0" t="0" r="0" b="508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9805" cy="4330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D2A"/>
    <w:rsid w:val="000157A0"/>
    <w:rsid w:val="00063A7F"/>
    <w:rsid w:val="000F5D2A"/>
    <w:rsid w:val="0013248E"/>
    <w:rsid w:val="00183CB1"/>
    <w:rsid w:val="002365DA"/>
    <w:rsid w:val="00421344"/>
    <w:rsid w:val="00425A8A"/>
    <w:rsid w:val="0044198A"/>
    <w:rsid w:val="0091641A"/>
    <w:rsid w:val="00B74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22F45D"/>
  <w15:chartTrackingRefBased/>
  <w15:docId w15:val="{01FE6B9C-2248-440C-AAD1-3FD4965B0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5D2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F5D2A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13248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248E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13248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248E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249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laire.norfolk1@nhs.ne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NORFOLK, Claire (NHS FRIMLEY CCG)</dc:creator>
  <cp:keywords/>
  <dc:description/>
  <cp:lastModifiedBy>Karen Shukla</cp:lastModifiedBy>
  <cp:revision>2</cp:revision>
  <dcterms:created xsi:type="dcterms:W3CDTF">2022-06-22T16:53:00Z</dcterms:created>
  <dcterms:modified xsi:type="dcterms:W3CDTF">2022-06-22T16:53:00Z</dcterms:modified>
</cp:coreProperties>
</file>