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8FD318" w14:textId="20B399B2" w:rsidR="00752F55" w:rsidRDefault="00752F55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</w:pPr>
      <w:r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>6</w:t>
      </w:r>
      <w:r w:rsidR="008F00FC"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>3</w:t>
      </w:r>
      <w:r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 xml:space="preserve">% of </w:t>
      </w:r>
      <w:r w:rsidR="00EC7075"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 xml:space="preserve">dermatology </w:t>
      </w:r>
      <w:r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 xml:space="preserve">referrals now reaching </w:t>
      </w:r>
      <w:proofErr w:type="spellStart"/>
      <w:r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>teleDermatology</w:t>
      </w:r>
      <w:proofErr w:type="spellEnd"/>
    </w:p>
    <w:p w14:paraId="19D1CDC4" w14:textId="1B2D9FBB" w:rsidR="00D46ABC" w:rsidRDefault="002754FF" w:rsidP="008F00FC">
      <w:pPr>
        <w:pStyle w:val="xmsonormal"/>
        <w:shd w:val="clear" w:color="auto" w:fill="FFFFFF"/>
        <w:spacing w:before="120" w:beforeAutospacing="0" w:after="0" w:afterAutospacing="0"/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</w:pPr>
      <w:r w:rsidRPr="002754FF"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 xml:space="preserve">Please </w:t>
      </w:r>
      <w:r w:rsidR="008510F4"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 xml:space="preserve">direct </w:t>
      </w:r>
      <w:r w:rsidRPr="002754FF"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 xml:space="preserve">all applicable patients </w:t>
      </w:r>
      <w:r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 xml:space="preserve">to this </w:t>
      </w:r>
      <w:r w:rsidRPr="002754FF"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>service</w:t>
      </w:r>
      <w:r w:rsidR="00D46ABC"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 xml:space="preserve"> to help achieve 100%</w:t>
      </w:r>
    </w:p>
    <w:p w14:paraId="68EAC365" w14:textId="56992717" w:rsidR="00FD2498" w:rsidRDefault="00D46ABC" w:rsidP="008F00FC">
      <w:pPr>
        <w:pStyle w:val="xmsonormal"/>
        <w:shd w:val="clear" w:color="auto" w:fill="FFFFFF"/>
        <w:spacing w:before="120" w:beforeAutospacing="0" w:after="0" w:afterAutospacing="0"/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</w:pPr>
      <w:r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>It will help avoid some patients joining the back of a long queue at the acute</w:t>
      </w:r>
    </w:p>
    <w:p w14:paraId="5D7AD6E1" w14:textId="48168392" w:rsidR="00D46ABC" w:rsidRDefault="00010EAB" w:rsidP="008F00FC">
      <w:pPr>
        <w:pStyle w:val="xmsonormal"/>
        <w:shd w:val="clear" w:color="auto" w:fill="FFFFFF"/>
        <w:spacing w:before="120" w:beforeAutospacing="0" w:after="0" w:afterAutospacing="0"/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</w:pPr>
      <w:r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 xml:space="preserve">The </w:t>
      </w:r>
      <w:r w:rsidR="002754FF" w:rsidRPr="002754FF"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>backlog</w:t>
      </w:r>
      <w:r w:rsidR="008510F4"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 xml:space="preserve"> and wait time</w:t>
      </w:r>
      <w:r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 xml:space="preserve"> at FHFT will be reduced</w:t>
      </w:r>
    </w:p>
    <w:p w14:paraId="28064475" w14:textId="397B1E27" w:rsidR="00F930BB" w:rsidRDefault="00F930BB" w:rsidP="00F930BB">
      <w:pPr>
        <w:jc w:val="both"/>
        <w:rPr>
          <w:rFonts w:asciiTheme="minorHAnsi" w:hAnsiTheme="minorHAnsi" w:cstheme="minorHAnsi"/>
          <w:b/>
          <w:bCs/>
          <w:bdr w:val="none" w:sz="0" w:space="0" w:color="auto" w:frame="1"/>
        </w:rPr>
      </w:pPr>
    </w:p>
    <w:p w14:paraId="434096A9" w14:textId="0B618B73" w:rsidR="00244AB8" w:rsidRDefault="00D3075E" w:rsidP="00F930BB">
      <w:pPr>
        <w:jc w:val="both"/>
        <w:rPr>
          <w:rFonts w:asciiTheme="minorHAnsi" w:hAnsiTheme="minorHAnsi" w:cstheme="minorHAnsi"/>
          <w:b/>
          <w:bCs/>
          <w:bdr w:val="none" w:sz="0" w:space="0" w:color="auto" w:frame="1"/>
        </w:rPr>
      </w:pPr>
      <w:r>
        <w:rPr>
          <w:rFonts w:asciiTheme="minorHAnsi" w:hAnsiTheme="minorHAnsi" w:cstheme="minorHAnsi"/>
          <w:b/>
          <w:bCs/>
          <w:bdr w:val="none" w:sz="0" w:space="0" w:color="auto" w:frame="1"/>
        </w:rPr>
        <w:t>C</w:t>
      </w:r>
      <w:r w:rsidR="00244AB8">
        <w:rPr>
          <w:rFonts w:asciiTheme="minorHAnsi" w:hAnsiTheme="minorHAnsi" w:cstheme="minorHAnsi"/>
          <w:b/>
          <w:bCs/>
          <w:bdr w:val="none" w:sz="0" w:space="0" w:color="auto" w:frame="1"/>
        </w:rPr>
        <w:t xml:space="preserve">urrently </w:t>
      </w:r>
      <w:r>
        <w:rPr>
          <w:rFonts w:asciiTheme="minorHAnsi" w:hAnsiTheme="minorHAnsi" w:cstheme="minorHAnsi"/>
          <w:b/>
          <w:bCs/>
          <w:bdr w:val="none" w:sz="0" w:space="0" w:color="auto" w:frame="1"/>
        </w:rPr>
        <w:t xml:space="preserve">there are </w:t>
      </w:r>
      <w:r w:rsidR="00244AB8">
        <w:rPr>
          <w:rFonts w:asciiTheme="minorHAnsi" w:hAnsiTheme="minorHAnsi" w:cstheme="minorHAnsi"/>
          <w:b/>
          <w:bCs/>
          <w:bdr w:val="none" w:sz="0" w:space="0" w:color="auto" w:frame="1"/>
        </w:rPr>
        <w:t xml:space="preserve">16 practices </w:t>
      </w:r>
      <w:r w:rsidR="000A61AE">
        <w:rPr>
          <w:rFonts w:asciiTheme="minorHAnsi" w:hAnsiTheme="minorHAnsi" w:cstheme="minorHAnsi"/>
          <w:b/>
          <w:bCs/>
          <w:bdr w:val="none" w:sz="0" w:space="0" w:color="auto" w:frame="1"/>
        </w:rPr>
        <w:t xml:space="preserve">who have yet </w:t>
      </w:r>
      <w:r>
        <w:rPr>
          <w:rFonts w:asciiTheme="minorHAnsi" w:hAnsiTheme="minorHAnsi" w:cstheme="minorHAnsi"/>
          <w:b/>
          <w:bCs/>
          <w:bdr w:val="none" w:sz="0" w:space="0" w:color="auto" w:frame="1"/>
        </w:rPr>
        <w:t xml:space="preserve">to make </w:t>
      </w:r>
      <w:r w:rsidR="000A61AE">
        <w:rPr>
          <w:rFonts w:asciiTheme="minorHAnsi" w:hAnsiTheme="minorHAnsi" w:cstheme="minorHAnsi"/>
          <w:b/>
          <w:bCs/>
          <w:bdr w:val="none" w:sz="0" w:space="0" w:color="auto" w:frame="1"/>
        </w:rPr>
        <w:t>a referral via Cinapsis.</w:t>
      </w:r>
    </w:p>
    <w:p w14:paraId="0B5BFDD2" w14:textId="2D063549" w:rsidR="000A61AE" w:rsidRPr="00010EAB" w:rsidRDefault="00010EAB" w:rsidP="00F930BB">
      <w:pPr>
        <w:jc w:val="both"/>
        <w:rPr>
          <w:rFonts w:asciiTheme="minorHAnsi" w:hAnsiTheme="minorHAnsi" w:cstheme="minorHAnsi"/>
          <w:bdr w:val="none" w:sz="0" w:space="0" w:color="auto" w:frame="1"/>
        </w:rPr>
      </w:pPr>
      <w:r w:rsidRPr="00010EAB">
        <w:rPr>
          <w:rFonts w:asciiTheme="minorHAnsi" w:hAnsiTheme="minorHAnsi" w:cstheme="minorHAnsi"/>
          <w:bdr w:val="none" w:sz="0" w:space="0" w:color="auto" w:frame="1"/>
        </w:rPr>
        <w:t>Please s</w:t>
      </w:r>
      <w:r w:rsidR="000A61AE" w:rsidRPr="00010EAB">
        <w:rPr>
          <w:rFonts w:asciiTheme="minorHAnsi" w:hAnsiTheme="minorHAnsi" w:cstheme="minorHAnsi"/>
          <w:bdr w:val="none" w:sz="0" w:space="0" w:color="auto" w:frame="1"/>
        </w:rPr>
        <w:t>peak with your Practice Manager to ensure you have an active account to send referrals</w:t>
      </w:r>
    </w:p>
    <w:p w14:paraId="779FF7DB" w14:textId="0B511AD3" w:rsidR="00E44C24" w:rsidRPr="00304B81" w:rsidRDefault="00E44C24" w:rsidP="005708ED">
      <w:pPr>
        <w:jc w:val="both"/>
        <w:rPr>
          <w:rFonts w:asciiTheme="minorHAnsi" w:hAnsiTheme="minorHAnsi" w:cstheme="minorHAnsi"/>
          <w:b/>
          <w:bCs/>
          <w:color w:val="5B9BD5" w:themeColor="accent5"/>
          <w:bdr w:val="none" w:sz="0" w:space="0" w:color="auto" w:frame="1"/>
        </w:rPr>
      </w:pPr>
      <w:r w:rsidRPr="00304B81">
        <w:rPr>
          <w:noProof/>
        </w:rPr>
        <w:drawing>
          <wp:anchor distT="0" distB="0" distL="114300" distR="114300" simplePos="0" relativeHeight="251658752" behindDoc="0" locked="0" layoutInCell="1" allowOverlap="0" wp14:anchorId="54CC33A9" wp14:editId="7793CC0C">
            <wp:simplePos x="0" y="0"/>
            <wp:positionH relativeFrom="margin">
              <wp:posOffset>-19050</wp:posOffset>
            </wp:positionH>
            <wp:positionV relativeFrom="paragraph">
              <wp:posOffset>42545</wp:posOffset>
            </wp:positionV>
            <wp:extent cx="533400" cy="476250"/>
            <wp:effectExtent l="0" t="0" r="0" b="0"/>
            <wp:wrapSquare wrapText="bothSides"/>
            <wp:docPr id="2" name="Picture 2" descr="A picture containing vector graphics, clip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 picture containing vector graphics, clip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B206093" w14:textId="6221C25D" w:rsidR="000E4B42" w:rsidRPr="00304B81" w:rsidRDefault="002F7E2A" w:rsidP="00DC7D4D">
      <w:pPr>
        <w:spacing w:after="120"/>
        <w:jc w:val="both"/>
        <w:rPr>
          <w:rFonts w:asciiTheme="minorHAnsi" w:hAnsiTheme="minorHAnsi" w:cstheme="minorHAnsi"/>
          <w:b/>
          <w:bCs/>
          <w:bdr w:val="none" w:sz="0" w:space="0" w:color="auto" w:frame="1"/>
        </w:rPr>
      </w:pPr>
      <w:r w:rsidRPr="00E97969">
        <w:rPr>
          <w:rFonts w:asciiTheme="minorHAnsi" w:hAnsiTheme="minorHAnsi" w:cstheme="minorHAnsi"/>
          <w:b/>
          <w:bCs/>
          <w:color w:val="4472C4"/>
          <w:bdr w:val="none" w:sz="0" w:space="0" w:color="auto" w:frame="1"/>
        </w:rPr>
        <w:t>ALL dermatology referrals</w:t>
      </w:r>
      <w:r w:rsidR="00F55CDA" w:rsidRPr="00E97969">
        <w:rPr>
          <w:rFonts w:asciiTheme="minorHAnsi" w:hAnsiTheme="minorHAnsi" w:cstheme="minorHAnsi"/>
          <w:b/>
          <w:bCs/>
          <w:color w:val="4472C4"/>
          <w:bdr w:val="none" w:sz="0" w:space="0" w:color="auto" w:frame="1"/>
        </w:rPr>
        <w:t>*</w:t>
      </w:r>
      <w:r w:rsidRPr="00E97969">
        <w:rPr>
          <w:rFonts w:asciiTheme="minorHAnsi" w:hAnsiTheme="minorHAnsi" w:cstheme="minorHAnsi"/>
          <w:b/>
          <w:bCs/>
          <w:color w:val="4472C4"/>
          <w:bdr w:val="none" w:sz="0" w:space="0" w:color="auto" w:frame="1"/>
        </w:rPr>
        <w:t xml:space="preserve"> </w:t>
      </w:r>
      <w:r w:rsidR="00731C5E" w:rsidRPr="00E97969">
        <w:rPr>
          <w:rFonts w:asciiTheme="minorHAnsi" w:hAnsiTheme="minorHAnsi" w:cstheme="minorHAnsi"/>
          <w:b/>
          <w:bCs/>
          <w:color w:val="4472C4"/>
          <w:bdr w:val="none" w:sz="0" w:space="0" w:color="auto" w:frame="1"/>
        </w:rPr>
        <w:t xml:space="preserve">should </w:t>
      </w:r>
      <w:r w:rsidRPr="00E97969">
        <w:rPr>
          <w:rFonts w:asciiTheme="minorHAnsi" w:hAnsiTheme="minorHAnsi" w:cstheme="minorHAnsi"/>
          <w:b/>
          <w:bCs/>
          <w:color w:val="4472C4"/>
          <w:bdr w:val="none" w:sz="0" w:space="0" w:color="auto" w:frame="1"/>
        </w:rPr>
        <w:t xml:space="preserve">be sent to </w:t>
      </w:r>
      <w:proofErr w:type="spellStart"/>
      <w:r w:rsidRPr="00E97969">
        <w:rPr>
          <w:rFonts w:asciiTheme="minorHAnsi" w:hAnsiTheme="minorHAnsi" w:cstheme="minorHAnsi"/>
          <w:b/>
          <w:bCs/>
          <w:color w:val="4472C4"/>
          <w:bdr w:val="none" w:sz="0" w:space="0" w:color="auto" w:frame="1"/>
        </w:rPr>
        <w:t>teleDermatology</w:t>
      </w:r>
      <w:proofErr w:type="spellEnd"/>
      <w:r w:rsidRPr="00E97969">
        <w:rPr>
          <w:rFonts w:asciiTheme="minorHAnsi" w:hAnsiTheme="minorHAnsi" w:cstheme="minorHAnsi"/>
          <w:b/>
          <w:bCs/>
          <w:color w:val="4472C4"/>
          <w:bdr w:val="none" w:sz="0" w:space="0" w:color="auto" w:frame="1"/>
        </w:rPr>
        <w:t xml:space="preserve"> via Cinapsis</w:t>
      </w:r>
    </w:p>
    <w:p w14:paraId="6C2209F1" w14:textId="7DD97350" w:rsidR="001C648C" w:rsidRPr="00304B81" w:rsidRDefault="001C648C" w:rsidP="001C648C">
      <w:pPr>
        <w:pStyle w:val="ListParagraph"/>
        <w:numPr>
          <w:ilvl w:val="0"/>
          <w:numId w:val="6"/>
        </w:numPr>
        <w:spacing w:after="0" w:line="240" w:lineRule="auto"/>
        <w:contextualSpacing w:val="0"/>
        <w:jc w:val="both"/>
        <w:rPr>
          <w:rFonts w:asciiTheme="minorHAnsi" w:hAnsiTheme="minorHAnsi" w:cstheme="minorHAnsi"/>
          <w:bdr w:val="none" w:sz="0" w:space="0" w:color="auto" w:frame="1"/>
        </w:rPr>
      </w:pPr>
      <w:r w:rsidRPr="00304B81">
        <w:rPr>
          <w:rFonts w:asciiTheme="minorHAnsi" w:hAnsiTheme="minorHAnsi" w:cstheme="minorHAnsi"/>
          <w:bdr w:val="none" w:sz="0" w:space="0" w:color="auto" w:frame="1"/>
        </w:rPr>
        <w:t xml:space="preserve">Patients </w:t>
      </w:r>
      <w:r w:rsidR="00EE6575">
        <w:rPr>
          <w:rFonts w:asciiTheme="minorHAnsi" w:hAnsiTheme="minorHAnsi" w:cstheme="minorHAnsi"/>
          <w:bdr w:val="none" w:sz="0" w:space="0" w:color="auto" w:frame="1"/>
        </w:rPr>
        <w:t xml:space="preserve">will be </w:t>
      </w:r>
      <w:r w:rsidRPr="00304B81">
        <w:rPr>
          <w:rFonts w:asciiTheme="minorHAnsi" w:hAnsiTheme="minorHAnsi" w:cstheme="minorHAnsi"/>
          <w:bdr w:val="none" w:sz="0" w:space="0" w:color="auto" w:frame="1"/>
        </w:rPr>
        <w:t>assessed by</w:t>
      </w:r>
      <w:r w:rsidR="00193930">
        <w:rPr>
          <w:rFonts w:asciiTheme="minorHAnsi" w:hAnsiTheme="minorHAnsi" w:cstheme="minorHAnsi"/>
          <w:bdr w:val="none" w:sz="0" w:space="0" w:color="auto" w:frame="1"/>
        </w:rPr>
        <w:t xml:space="preserve"> </w:t>
      </w:r>
      <w:r w:rsidR="00EE6575">
        <w:rPr>
          <w:rFonts w:asciiTheme="minorHAnsi" w:hAnsiTheme="minorHAnsi" w:cstheme="minorHAnsi"/>
          <w:bdr w:val="none" w:sz="0" w:space="0" w:color="auto" w:frame="1"/>
        </w:rPr>
        <w:t xml:space="preserve">a </w:t>
      </w:r>
      <w:r w:rsidR="00193930">
        <w:rPr>
          <w:rFonts w:asciiTheme="minorHAnsi" w:hAnsiTheme="minorHAnsi" w:cstheme="minorHAnsi"/>
          <w:bdr w:val="none" w:sz="0" w:space="0" w:color="auto" w:frame="1"/>
        </w:rPr>
        <w:t>qualified</w:t>
      </w:r>
      <w:r w:rsidRPr="00304B81">
        <w:rPr>
          <w:rFonts w:asciiTheme="minorHAnsi" w:hAnsiTheme="minorHAnsi" w:cstheme="minorHAnsi"/>
          <w:bdr w:val="none" w:sz="0" w:space="0" w:color="auto" w:frame="1"/>
        </w:rPr>
        <w:t xml:space="preserve"> consultant dermatologist</w:t>
      </w:r>
    </w:p>
    <w:p w14:paraId="70E44E85" w14:textId="094171DD" w:rsidR="001C648C" w:rsidRPr="00304B81" w:rsidRDefault="001C648C" w:rsidP="00E97969">
      <w:pPr>
        <w:pStyle w:val="ListParagraph"/>
        <w:numPr>
          <w:ilvl w:val="0"/>
          <w:numId w:val="6"/>
        </w:numPr>
        <w:spacing w:after="0" w:line="240" w:lineRule="auto"/>
        <w:ind w:firstLine="273"/>
        <w:contextualSpacing w:val="0"/>
        <w:jc w:val="both"/>
        <w:rPr>
          <w:rFonts w:asciiTheme="minorHAnsi" w:hAnsiTheme="minorHAnsi" w:cstheme="minorHAnsi"/>
          <w:bdr w:val="none" w:sz="0" w:space="0" w:color="auto" w:frame="1"/>
        </w:rPr>
      </w:pPr>
      <w:r w:rsidRPr="00304B81">
        <w:rPr>
          <w:rFonts w:asciiTheme="minorHAnsi" w:hAnsiTheme="minorHAnsi" w:cstheme="minorHAnsi"/>
          <w:bdr w:val="none" w:sz="0" w:space="0" w:color="auto" w:frame="1"/>
        </w:rPr>
        <w:t>Triage</w:t>
      </w:r>
      <w:r w:rsidR="00A877CB" w:rsidRPr="00304B81">
        <w:rPr>
          <w:rFonts w:asciiTheme="minorHAnsi" w:hAnsiTheme="minorHAnsi" w:cstheme="minorHAnsi"/>
          <w:bdr w:val="none" w:sz="0" w:space="0" w:color="auto" w:frame="1"/>
        </w:rPr>
        <w:t>d</w:t>
      </w:r>
      <w:r w:rsidRPr="00304B81">
        <w:rPr>
          <w:rFonts w:asciiTheme="minorHAnsi" w:hAnsiTheme="minorHAnsi" w:cstheme="minorHAnsi"/>
          <w:bdr w:val="none" w:sz="0" w:space="0" w:color="auto" w:frame="1"/>
        </w:rPr>
        <w:t xml:space="preserve"> within maximum 2 working days from receipt of referral with attached images</w:t>
      </w:r>
    </w:p>
    <w:p w14:paraId="01A53AC8" w14:textId="0C0FED74" w:rsidR="001C648C" w:rsidRDefault="008F2D67" w:rsidP="00E97969">
      <w:pPr>
        <w:pStyle w:val="ListParagraph"/>
        <w:numPr>
          <w:ilvl w:val="0"/>
          <w:numId w:val="6"/>
        </w:numPr>
        <w:spacing w:after="0" w:line="240" w:lineRule="auto"/>
        <w:ind w:firstLine="273"/>
        <w:contextualSpacing w:val="0"/>
        <w:jc w:val="both"/>
        <w:rPr>
          <w:rFonts w:asciiTheme="minorHAnsi" w:eastAsia="Times New Roman" w:hAnsiTheme="minorHAnsi" w:cstheme="minorHAnsi"/>
        </w:rPr>
      </w:pPr>
      <w:r>
        <w:rPr>
          <w:rFonts w:asciiTheme="minorHAnsi" w:eastAsia="Times New Roman" w:hAnsiTheme="minorHAnsi" w:cstheme="minorHAnsi"/>
        </w:rPr>
        <w:t>Choice with</w:t>
      </w:r>
      <w:r w:rsidR="00E14780">
        <w:rPr>
          <w:rFonts w:asciiTheme="minorHAnsi" w:eastAsia="Times New Roman" w:hAnsiTheme="minorHAnsi" w:cstheme="minorHAnsi"/>
        </w:rPr>
        <w:t xml:space="preserve">in Cinapsis </w:t>
      </w:r>
      <w:r w:rsidR="001C648C" w:rsidRPr="00304B81">
        <w:rPr>
          <w:rFonts w:asciiTheme="minorHAnsi" w:eastAsia="Times New Roman" w:hAnsiTheme="minorHAnsi" w:cstheme="minorHAnsi"/>
        </w:rPr>
        <w:t xml:space="preserve">to refer </w:t>
      </w:r>
      <w:r w:rsidR="008C39C4">
        <w:rPr>
          <w:rFonts w:asciiTheme="minorHAnsi" w:eastAsia="Times New Roman" w:hAnsiTheme="minorHAnsi" w:cstheme="minorHAnsi"/>
        </w:rPr>
        <w:t xml:space="preserve">patient </w:t>
      </w:r>
      <w:r w:rsidR="00E77FEA">
        <w:rPr>
          <w:rFonts w:asciiTheme="minorHAnsi" w:eastAsia="Times New Roman" w:hAnsiTheme="minorHAnsi" w:cstheme="minorHAnsi"/>
        </w:rPr>
        <w:t xml:space="preserve">via </w:t>
      </w:r>
      <w:r w:rsidR="00193930" w:rsidRPr="00193930">
        <w:rPr>
          <w:rFonts w:asciiTheme="minorHAnsi" w:eastAsia="Times New Roman" w:hAnsiTheme="minorHAnsi" w:cstheme="minorHAnsi"/>
        </w:rPr>
        <w:t>medical photography</w:t>
      </w:r>
      <w:r w:rsidR="00D90D43">
        <w:rPr>
          <w:rFonts w:asciiTheme="minorHAnsi" w:eastAsia="Times New Roman" w:hAnsiTheme="minorHAnsi" w:cstheme="minorHAnsi"/>
        </w:rPr>
        <w:t xml:space="preserve"> </w:t>
      </w:r>
      <w:r w:rsidR="008C39C4">
        <w:rPr>
          <w:rFonts w:asciiTheme="minorHAnsi" w:eastAsia="Times New Roman" w:hAnsiTheme="minorHAnsi" w:cstheme="minorHAnsi"/>
        </w:rPr>
        <w:t>for images</w:t>
      </w:r>
    </w:p>
    <w:p w14:paraId="19B2EFAE" w14:textId="5A153A01" w:rsidR="00731C5E" w:rsidRPr="008F2D67" w:rsidRDefault="001C648C" w:rsidP="00E97969">
      <w:pPr>
        <w:pStyle w:val="ListParagraph"/>
        <w:numPr>
          <w:ilvl w:val="0"/>
          <w:numId w:val="6"/>
        </w:numPr>
        <w:spacing w:after="0" w:line="240" w:lineRule="auto"/>
        <w:ind w:firstLine="273"/>
        <w:contextualSpacing w:val="0"/>
        <w:jc w:val="both"/>
        <w:rPr>
          <w:rFonts w:asciiTheme="minorHAnsi" w:eastAsia="Times New Roman" w:hAnsiTheme="minorHAnsi" w:cstheme="minorHAnsi"/>
        </w:rPr>
      </w:pPr>
      <w:r w:rsidRPr="00304B81">
        <w:rPr>
          <w:rFonts w:asciiTheme="minorHAnsi" w:eastAsia="Times New Roman" w:hAnsiTheme="minorHAnsi" w:cstheme="minorHAnsi"/>
        </w:rPr>
        <w:t xml:space="preserve">ALL dermatology 12yrs + (routine and suspected </w:t>
      </w:r>
      <w:proofErr w:type="gramStart"/>
      <w:r w:rsidRPr="00304B81">
        <w:rPr>
          <w:rFonts w:asciiTheme="minorHAnsi" w:eastAsia="Times New Roman" w:hAnsiTheme="minorHAnsi" w:cstheme="minorHAnsi"/>
        </w:rPr>
        <w:t>cancer)*</w:t>
      </w:r>
      <w:proofErr w:type="gramEnd"/>
    </w:p>
    <w:p w14:paraId="33775FD4" w14:textId="77777777" w:rsidR="003B657B" w:rsidRPr="00E97969" w:rsidRDefault="00731C5E" w:rsidP="00E97969">
      <w:pPr>
        <w:spacing w:before="120"/>
        <w:jc w:val="both"/>
        <w:rPr>
          <w:rFonts w:asciiTheme="minorHAnsi" w:eastAsia="Times New Roman" w:hAnsiTheme="minorHAnsi" w:cstheme="minorHAnsi"/>
          <w:b/>
          <w:bCs/>
          <w:color w:val="4472C4"/>
          <w:sz w:val="24"/>
          <w:szCs w:val="24"/>
        </w:rPr>
      </w:pPr>
      <w:r w:rsidRPr="00E97969">
        <w:rPr>
          <w:rFonts w:asciiTheme="minorHAnsi" w:eastAsia="Times New Roman" w:hAnsiTheme="minorHAnsi" w:cstheme="minorHAnsi"/>
          <w:b/>
          <w:bCs/>
          <w:color w:val="4472C4"/>
          <w:sz w:val="24"/>
          <w:szCs w:val="24"/>
        </w:rPr>
        <w:t>*</w:t>
      </w:r>
      <w:r w:rsidR="003B657B" w:rsidRPr="00E97969">
        <w:rPr>
          <w:rFonts w:asciiTheme="minorHAnsi" w:eastAsia="Times New Roman" w:hAnsiTheme="minorHAnsi" w:cstheme="minorHAnsi"/>
          <w:b/>
          <w:bCs/>
          <w:color w:val="4472C4"/>
          <w:sz w:val="24"/>
          <w:szCs w:val="24"/>
        </w:rPr>
        <w:t>Exception criteria:</w:t>
      </w:r>
    </w:p>
    <w:p w14:paraId="67F5D1FB" w14:textId="3E36BE31" w:rsidR="00731C5E" w:rsidRPr="004D1390" w:rsidRDefault="00731C5E" w:rsidP="00731C5E">
      <w:pPr>
        <w:jc w:val="both"/>
        <w:rPr>
          <w:rFonts w:asciiTheme="minorHAnsi" w:eastAsia="Times New Roman" w:hAnsiTheme="minorHAnsi" w:cstheme="minorHAnsi"/>
          <w:sz w:val="20"/>
          <w:szCs w:val="20"/>
        </w:rPr>
      </w:pPr>
      <w:r w:rsidRPr="00E97969">
        <w:rPr>
          <w:rFonts w:asciiTheme="minorHAnsi" w:eastAsia="Times New Roman" w:hAnsiTheme="minorHAnsi" w:cstheme="minorHAnsi"/>
          <w:b/>
          <w:bCs/>
          <w:color w:val="5B9BD5" w:themeColor="accent5"/>
          <w:sz w:val="20"/>
          <w:szCs w:val="20"/>
        </w:rPr>
        <w:t>Surrey Heath</w:t>
      </w:r>
      <w:r w:rsidR="004D1390" w:rsidRPr="00E97969">
        <w:rPr>
          <w:rFonts w:asciiTheme="minorHAnsi" w:eastAsia="Times New Roman" w:hAnsiTheme="minorHAnsi" w:cstheme="minorHAnsi"/>
          <w:b/>
          <w:bCs/>
          <w:color w:val="5B9BD5" w:themeColor="accent5"/>
          <w:sz w:val="20"/>
          <w:szCs w:val="20"/>
        </w:rPr>
        <w:t>:</w:t>
      </w:r>
      <w:r w:rsidRPr="004D1390">
        <w:rPr>
          <w:rFonts w:asciiTheme="minorHAnsi" w:eastAsia="Times New Roman" w:hAnsiTheme="minorHAnsi" w:cstheme="minorHAnsi"/>
          <w:color w:val="5B9BD5" w:themeColor="accent5"/>
          <w:sz w:val="20"/>
          <w:szCs w:val="20"/>
        </w:rPr>
        <w:t xml:space="preserve"> </w:t>
      </w:r>
      <w:r w:rsidRPr="004D1390">
        <w:rPr>
          <w:rFonts w:asciiTheme="minorHAnsi" w:eastAsia="Times New Roman" w:hAnsiTheme="minorHAnsi" w:cstheme="minorHAnsi"/>
          <w:sz w:val="20"/>
          <w:szCs w:val="20"/>
        </w:rPr>
        <w:t xml:space="preserve">to </w:t>
      </w:r>
      <w:r w:rsidR="00867C0E" w:rsidRPr="004D1390">
        <w:rPr>
          <w:rFonts w:asciiTheme="minorHAnsi" w:eastAsia="Times New Roman" w:hAnsiTheme="minorHAnsi" w:cstheme="minorHAnsi"/>
          <w:sz w:val="20"/>
          <w:szCs w:val="20"/>
        </w:rPr>
        <w:t xml:space="preserve">refer to </w:t>
      </w:r>
      <w:proofErr w:type="spellStart"/>
      <w:r w:rsidR="006467C4" w:rsidRPr="004D1390">
        <w:rPr>
          <w:rFonts w:asciiTheme="minorHAnsi" w:eastAsia="Times New Roman" w:hAnsiTheme="minorHAnsi" w:cstheme="minorHAnsi"/>
          <w:sz w:val="20"/>
          <w:szCs w:val="20"/>
        </w:rPr>
        <w:t>teleDermatology</w:t>
      </w:r>
      <w:proofErr w:type="spellEnd"/>
      <w:r w:rsidR="006467C4" w:rsidRPr="004D1390">
        <w:rPr>
          <w:rFonts w:asciiTheme="minorHAnsi" w:eastAsia="Times New Roman" w:hAnsiTheme="minorHAnsi" w:cstheme="minorHAnsi"/>
          <w:sz w:val="20"/>
          <w:szCs w:val="20"/>
        </w:rPr>
        <w:t xml:space="preserve"> </w:t>
      </w:r>
      <w:r w:rsidR="006467C4" w:rsidRPr="004D1390">
        <w:rPr>
          <w:rFonts w:asciiTheme="minorHAnsi" w:eastAsia="Times New Roman" w:hAnsiTheme="minorHAnsi" w:cstheme="minorHAnsi"/>
          <w:sz w:val="20"/>
          <w:szCs w:val="20"/>
          <w:u w:val="single"/>
        </w:rPr>
        <w:t xml:space="preserve">for </w:t>
      </w:r>
      <w:r w:rsidRPr="004D1390">
        <w:rPr>
          <w:rFonts w:asciiTheme="minorHAnsi" w:eastAsia="Times New Roman" w:hAnsiTheme="minorHAnsi" w:cstheme="minorHAnsi"/>
          <w:sz w:val="20"/>
          <w:szCs w:val="20"/>
          <w:u w:val="single"/>
        </w:rPr>
        <w:t>suspected cancer</w:t>
      </w:r>
      <w:r w:rsidR="00871EC5" w:rsidRPr="004D1390">
        <w:rPr>
          <w:rFonts w:asciiTheme="minorHAnsi" w:eastAsia="Times New Roman" w:hAnsiTheme="minorHAnsi" w:cstheme="minorHAnsi"/>
          <w:sz w:val="20"/>
          <w:szCs w:val="20"/>
          <w:u w:val="single"/>
        </w:rPr>
        <w:t xml:space="preserve"> only</w:t>
      </w:r>
      <w:r w:rsidRPr="004D1390">
        <w:rPr>
          <w:rFonts w:asciiTheme="minorHAnsi" w:eastAsia="Times New Roman" w:hAnsiTheme="minorHAnsi" w:cstheme="minorHAnsi"/>
          <w:sz w:val="20"/>
          <w:szCs w:val="20"/>
        </w:rPr>
        <w:t xml:space="preserve"> (</w:t>
      </w:r>
      <w:r w:rsidR="006467C4" w:rsidRPr="004D1390">
        <w:rPr>
          <w:rFonts w:asciiTheme="minorHAnsi" w:eastAsia="Times New Roman" w:hAnsiTheme="minorHAnsi" w:cstheme="minorHAnsi"/>
          <w:sz w:val="20"/>
          <w:szCs w:val="20"/>
        </w:rPr>
        <w:t xml:space="preserve">use </w:t>
      </w:r>
      <w:r w:rsidRPr="004D1390">
        <w:rPr>
          <w:rFonts w:asciiTheme="minorHAnsi" w:eastAsia="Times New Roman" w:hAnsiTheme="minorHAnsi" w:cstheme="minorHAnsi"/>
          <w:sz w:val="20"/>
          <w:szCs w:val="20"/>
        </w:rPr>
        <w:t>Sussex Dermatology for routine and urgent</w:t>
      </w:r>
      <w:r w:rsidR="00E77FEA">
        <w:rPr>
          <w:rFonts w:asciiTheme="minorHAnsi" w:eastAsia="Times New Roman" w:hAnsiTheme="minorHAnsi" w:cstheme="minorHAnsi"/>
          <w:sz w:val="20"/>
          <w:szCs w:val="20"/>
        </w:rPr>
        <w:t>)</w:t>
      </w:r>
    </w:p>
    <w:p w14:paraId="18C86BCE" w14:textId="4BA19EA6" w:rsidR="006D4723" w:rsidRPr="004D1390" w:rsidRDefault="006467C4" w:rsidP="005708ED">
      <w:pPr>
        <w:jc w:val="both"/>
        <w:rPr>
          <w:rFonts w:asciiTheme="minorHAnsi" w:eastAsia="Times New Roman" w:hAnsiTheme="minorHAnsi" w:cstheme="minorHAnsi"/>
          <w:sz w:val="20"/>
          <w:szCs w:val="20"/>
        </w:rPr>
      </w:pPr>
      <w:r w:rsidRPr="00E97969">
        <w:rPr>
          <w:rFonts w:asciiTheme="minorHAnsi" w:eastAsia="Times New Roman" w:hAnsiTheme="minorHAnsi" w:cstheme="minorHAnsi"/>
          <w:b/>
          <w:bCs/>
          <w:color w:val="5B9BD5" w:themeColor="accent5"/>
          <w:sz w:val="20"/>
          <w:szCs w:val="20"/>
        </w:rPr>
        <w:t>Patients under 12yrs</w:t>
      </w:r>
      <w:r w:rsidR="004D1390" w:rsidRPr="00E97969">
        <w:rPr>
          <w:rFonts w:asciiTheme="minorHAnsi" w:eastAsia="Times New Roman" w:hAnsiTheme="minorHAnsi" w:cstheme="minorHAnsi"/>
          <w:b/>
          <w:bCs/>
          <w:color w:val="5B9BD5" w:themeColor="accent5"/>
          <w:sz w:val="20"/>
          <w:szCs w:val="20"/>
        </w:rPr>
        <w:t>:</w:t>
      </w:r>
      <w:r w:rsidRPr="004D1390">
        <w:rPr>
          <w:rFonts w:asciiTheme="minorHAnsi" w:eastAsia="Times New Roman" w:hAnsiTheme="minorHAnsi" w:cstheme="minorHAnsi"/>
          <w:color w:val="5B9BD5" w:themeColor="accent5"/>
          <w:sz w:val="20"/>
          <w:szCs w:val="20"/>
        </w:rPr>
        <w:t xml:space="preserve"> </w:t>
      </w:r>
      <w:r w:rsidRPr="004D1390">
        <w:rPr>
          <w:rFonts w:asciiTheme="minorHAnsi" w:eastAsia="Times New Roman" w:hAnsiTheme="minorHAnsi" w:cstheme="minorHAnsi"/>
          <w:sz w:val="20"/>
          <w:szCs w:val="20"/>
        </w:rPr>
        <w:t>should be directed to FHFT</w:t>
      </w:r>
      <w:r w:rsidR="00867C0E" w:rsidRPr="004D1390">
        <w:rPr>
          <w:rFonts w:asciiTheme="minorHAnsi" w:eastAsia="Times New Roman" w:hAnsiTheme="minorHAnsi" w:cstheme="minorHAnsi"/>
          <w:sz w:val="20"/>
          <w:szCs w:val="20"/>
        </w:rPr>
        <w:t xml:space="preserve"> via </w:t>
      </w:r>
      <w:proofErr w:type="spellStart"/>
      <w:r w:rsidR="00867C0E" w:rsidRPr="004D1390">
        <w:rPr>
          <w:rFonts w:asciiTheme="minorHAnsi" w:eastAsia="Times New Roman" w:hAnsiTheme="minorHAnsi" w:cstheme="minorHAnsi"/>
          <w:sz w:val="20"/>
          <w:szCs w:val="20"/>
        </w:rPr>
        <w:t>eRS</w:t>
      </w:r>
      <w:proofErr w:type="spellEnd"/>
    </w:p>
    <w:p w14:paraId="410E8402" w14:textId="49ADBC8C" w:rsidR="00097082" w:rsidRPr="004D1390" w:rsidRDefault="00097082" w:rsidP="005708ED">
      <w:pPr>
        <w:jc w:val="both"/>
        <w:rPr>
          <w:rFonts w:asciiTheme="minorHAnsi" w:eastAsia="Times New Roman" w:hAnsiTheme="minorHAnsi" w:cstheme="minorHAnsi"/>
          <w:sz w:val="20"/>
          <w:szCs w:val="20"/>
        </w:rPr>
      </w:pPr>
      <w:r w:rsidRPr="00E97969">
        <w:rPr>
          <w:b/>
          <w:bCs/>
          <w:color w:val="5B9BD5" w:themeColor="accent5"/>
          <w:sz w:val="20"/>
          <w:szCs w:val="20"/>
        </w:rPr>
        <w:t xml:space="preserve">Community </w:t>
      </w:r>
      <w:r w:rsidR="00AF2D9C" w:rsidRPr="00E97969">
        <w:rPr>
          <w:b/>
          <w:bCs/>
          <w:color w:val="5B9BD5" w:themeColor="accent5"/>
          <w:sz w:val="20"/>
          <w:szCs w:val="20"/>
        </w:rPr>
        <w:t>services:</w:t>
      </w:r>
      <w:r w:rsidR="00AF2D9C" w:rsidRPr="004D1390">
        <w:rPr>
          <w:sz w:val="20"/>
          <w:szCs w:val="20"/>
        </w:rPr>
        <w:t xml:space="preserve"> </w:t>
      </w:r>
      <w:proofErr w:type="spellStart"/>
      <w:r w:rsidRPr="004D1390">
        <w:rPr>
          <w:sz w:val="20"/>
          <w:szCs w:val="20"/>
        </w:rPr>
        <w:t>teleDermatology</w:t>
      </w:r>
      <w:proofErr w:type="spellEnd"/>
      <w:r w:rsidRPr="004D1390">
        <w:rPr>
          <w:sz w:val="20"/>
          <w:szCs w:val="20"/>
        </w:rPr>
        <w:t xml:space="preserve"> is unsuitable for community services; including housebound patients, patients in care homes and those requiring transport (these patients to be referred to FHFT via </w:t>
      </w:r>
      <w:proofErr w:type="spellStart"/>
      <w:r w:rsidRPr="004D1390">
        <w:rPr>
          <w:sz w:val="20"/>
          <w:szCs w:val="20"/>
        </w:rPr>
        <w:t>eRS</w:t>
      </w:r>
      <w:proofErr w:type="spellEnd"/>
      <w:r w:rsidRPr="004D1390">
        <w:rPr>
          <w:sz w:val="20"/>
          <w:szCs w:val="20"/>
        </w:rPr>
        <w:t>)</w:t>
      </w:r>
    </w:p>
    <w:p w14:paraId="7B34451B" w14:textId="1F4C0B08" w:rsidR="00625B83" w:rsidRPr="00304B81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p w14:paraId="7693E0D4" w14:textId="7E5CBCDA" w:rsidR="00625B83" w:rsidRPr="000301FA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sz w:val="24"/>
          <w:szCs w:val="24"/>
          <w:bdr w:val="none" w:sz="0" w:space="0" w:color="auto" w:frame="1"/>
        </w:rPr>
      </w:pPr>
    </w:p>
    <w:p w14:paraId="1BBBDC5F" w14:textId="77777777" w:rsidR="00ED571E" w:rsidRPr="000301FA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</w:pPr>
      <w:r w:rsidRPr="000301FA"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 xml:space="preserve">Additional Information about the </w:t>
      </w:r>
      <w:proofErr w:type="spellStart"/>
      <w:r w:rsidRPr="000301FA"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>teleDermatology</w:t>
      </w:r>
      <w:proofErr w:type="spellEnd"/>
      <w:r w:rsidRPr="000301FA"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 xml:space="preserve"> Service</w:t>
      </w:r>
    </w:p>
    <w:p w14:paraId="3C43309C" w14:textId="77777777" w:rsidR="00902A42" w:rsidRDefault="00902A42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p w14:paraId="2933B009" w14:textId="5DB9CEE6" w:rsidR="00625B83" w:rsidRPr="00F93DA4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</w:pPr>
      <w:r w:rsidRPr="00F93DA4"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  <w:t>Click </w:t>
      </w:r>
      <w:r w:rsidRPr="00F93DA4">
        <w:rPr>
          <w:rFonts w:asciiTheme="minorHAnsi" w:hAnsiTheme="minorHAnsi" w:cstheme="minorHAnsi"/>
          <w:b/>
          <w:bCs/>
          <w:color w:val="0000FF"/>
          <w:u w:val="single"/>
          <w:bdr w:val="none" w:sz="0" w:space="0" w:color="auto" w:frame="1"/>
        </w:rPr>
        <w:t>here</w:t>
      </w:r>
      <w:r w:rsidRPr="00F93DA4">
        <w:rPr>
          <w:rFonts w:asciiTheme="minorHAnsi" w:hAnsiTheme="minorHAnsi" w:cstheme="minorHAnsi"/>
          <w:b/>
          <w:bCs/>
          <w:color w:val="0000FF"/>
          <w:bdr w:val="none" w:sz="0" w:space="0" w:color="auto" w:frame="1"/>
        </w:rPr>
        <w:t> </w:t>
      </w:r>
      <w:r w:rsidRPr="00F93DA4"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  <w:t xml:space="preserve">for </w:t>
      </w:r>
      <w:r w:rsidR="00902A42" w:rsidRPr="00F93DA4"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  <w:t xml:space="preserve">list of training links and a </w:t>
      </w:r>
      <w:r w:rsidR="00244674" w:rsidRPr="00F93DA4"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  <w:t xml:space="preserve">detailed summary of the </w:t>
      </w:r>
      <w:r w:rsidRPr="00F93DA4"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  <w:t>service</w:t>
      </w:r>
      <w:r w:rsidR="00902A42" w:rsidRPr="00F93DA4"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  <w:t xml:space="preserve"> and </w:t>
      </w:r>
      <w:r w:rsidRPr="00F93DA4"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  <w:t xml:space="preserve">training </w:t>
      </w:r>
    </w:p>
    <w:p w14:paraId="2D37135C" w14:textId="77777777" w:rsidR="00F3779E" w:rsidRDefault="00F3779E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p w14:paraId="5D7BD8E7" w14:textId="34D5441C" w:rsidR="00625B83" w:rsidRDefault="00902A42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 xml:space="preserve">This </w:t>
      </w:r>
      <w:r w:rsidR="001F2B64" w:rsidRPr="00F3779E">
        <w:rPr>
          <w:rStyle w:val="xcontentpasted0"/>
          <w:rFonts w:asciiTheme="minorHAnsi" w:hAnsiTheme="minorHAnsi" w:cstheme="minorHAnsi"/>
          <w:color w:val="0000FF"/>
          <w:u w:val="single"/>
          <w:bdr w:val="none" w:sz="0" w:space="0" w:color="auto" w:frame="1"/>
        </w:rPr>
        <w:t xml:space="preserve">FAQ document for </w:t>
      </w:r>
      <w:proofErr w:type="spellStart"/>
      <w:r w:rsidR="001F2B64" w:rsidRPr="00F3779E">
        <w:rPr>
          <w:rStyle w:val="xcontentpasted0"/>
          <w:rFonts w:asciiTheme="minorHAnsi" w:hAnsiTheme="minorHAnsi" w:cstheme="minorHAnsi"/>
          <w:color w:val="0000FF"/>
          <w:u w:val="single"/>
          <w:bdr w:val="none" w:sz="0" w:space="0" w:color="auto" w:frame="1"/>
        </w:rPr>
        <w:t>teleDermatology</w:t>
      </w:r>
      <w:proofErr w:type="spellEnd"/>
      <w:r w:rsidR="001F2B64" w:rsidRPr="00F3779E">
        <w:rPr>
          <w:rStyle w:val="xcontentpasted0"/>
          <w:rFonts w:asciiTheme="minorHAnsi" w:hAnsiTheme="minorHAnsi" w:cstheme="minorHAnsi"/>
          <w:color w:val="0000FF"/>
          <w:bdr w:val="none" w:sz="0" w:space="0" w:color="auto" w:frame="1"/>
        </w:rPr>
        <w:t xml:space="preserve"> </w:t>
      </w:r>
      <w:r w:rsidR="001F2B64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>is available on DXS</w:t>
      </w:r>
    </w:p>
    <w:p w14:paraId="534A813A" w14:textId="3C98474C" w:rsidR="00304B81" w:rsidRDefault="00304B81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p w14:paraId="439341FC" w14:textId="77777777" w:rsidR="004455D3" w:rsidRPr="000301FA" w:rsidRDefault="004455D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p w14:paraId="0AFAF1A5" w14:textId="1F3E0A1E" w:rsidR="00625B83" w:rsidRPr="000301FA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sz w:val="24"/>
          <w:szCs w:val="24"/>
          <w:bdr w:val="none" w:sz="0" w:space="0" w:color="auto" w:frame="1"/>
        </w:rPr>
      </w:pPr>
      <w:r w:rsidRPr="000301FA"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>Contact</w:t>
      </w:r>
      <w:r w:rsidR="00DC6780"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>s</w:t>
      </w:r>
    </w:p>
    <w:p w14:paraId="2938327B" w14:textId="4D1493AD" w:rsidR="00280564" w:rsidRPr="000301FA" w:rsidRDefault="00FA2230" w:rsidP="00F3779E">
      <w:pPr>
        <w:pStyle w:val="xmsonormal"/>
        <w:numPr>
          <w:ilvl w:val="0"/>
          <w:numId w:val="12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  <w:r w:rsidRPr="000301FA">
        <w:rPr>
          <w:rFonts w:asciiTheme="minorHAnsi" w:hAnsiTheme="minorHAnsi" w:cstheme="minorHAnsi"/>
          <w:color w:val="000000"/>
        </w:rPr>
        <w:t xml:space="preserve">Queries relating to </w:t>
      </w:r>
      <w:r w:rsidR="009160B0">
        <w:rPr>
          <w:rFonts w:asciiTheme="minorHAnsi" w:hAnsiTheme="minorHAnsi" w:cstheme="minorHAnsi"/>
          <w:color w:val="000000"/>
        </w:rPr>
        <w:t xml:space="preserve">the </w:t>
      </w:r>
      <w:proofErr w:type="spellStart"/>
      <w:r w:rsidRPr="000301FA">
        <w:rPr>
          <w:rFonts w:asciiTheme="minorHAnsi" w:hAnsiTheme="minorHAnsi" w:cstheme="minorHAnsi"/>
          <w:color w:val="000000"/>
        </w:rPr>
        <w:t>teleDermatology</w:t>
      </w:r>
      <w:proofErr w:type="spellEnd"/>
      <w:r w:rsidRPr="000301FA">
        <w:rPr>
          <w:rFonts w:asciiTheme="minorHAnsi" w:hAnsiTheme="minorHAnsi" w:cstheme="minorHAnsi"/>
          <w:color w:val="000000"/>
        </w:rPr>
        <w:t xml:space="preserve"> service</w:t>
      </w:r>
      <w:r w:rsidR="009160B0">
        <w:rPr>
          <w:rFonts w:asciiTheme="minorHAnsi" w:hAnsiTheme="minorHAnsi" w:cstheme="minorHAnsi"/>
          <w:color w:val="000000"/>
        </w:rPr>
        <w:t xml:space="preserve"> or specific patient cases</w:t>
      </w:r>
      <w:r w:rsidRPr="000301FA">
        <w:rPr>
          <w:rFonts w:asciiTheme="minorHAnsi" w:hAnsiTheme="minorHAnsi" w:cstheme="minorHAnsi"/>
          <w:color w:val="000000"/>
        </w:rPr>
        <w:t xml:space="preserve">: </w:t>
      </w:r>
      <w:hyperlink r:id="rId6" w:history="1">
        <w:r w:rsidR="00D76CD4" w:rsidRPr="00517B03">
          <w:rPr>
            <w:rStyle w:val="Hyperlink"/>
            <w:rFonts w:asciiTheme="minorHAnsi" w:hAnsiTheme="minorHAnsi" w:cstheme="minorHAnsi"/>
          </w:rPr>
          <w:t>xyla.frimleytelederm@nhs.net</w:t>
        </w:r>
      </w:hyperlink>
      <w:r w:rsidR="009160B0">
        <w:rPr>
          <w:rFonts w:asciiTheme="minorHAnsi" w:hAnsiTheme="minorHAnsi" w:cstheme="minorHAnsi"/>
          <w:color w:val="000000"/>
        </w:rPr>
        <w:t xml:space="preserve"> </w:t>
      </w:r>
      <w:r w:rsidR="00F3779E">
        <w:rPr>
          <w:rFonts w:asciiTheme="minorHAnsi" w:hAnsiTheme="minorHAnsi" w:cstheme="minorHAnsi"/>
          <w:color w:val="000000"/>
        </w:rPr>
        <w:t xml:space="preserve"> </w:t>
      </w:r>
      <w:r w:rsidR="0046455A">
        <w:rPr>
          <w:rFonts w:asciiTheme="minorHAnsi" w:hAnsiTheme="minorHAnsi" w:cstheme="minorHAnsi"/>
          <w:color w:val="000000"/>
        </w:rPr>
        <w:t>- p</w:t>
      </w:r>
      <w:r w:rsidR="004F60C7">
        <w:rPr>
          <w:rFonts w:asciiTheme="minorHAnsi" w:hAnsiTheme="minorHAnsi" w:cstheme="minorHAnsi"/>
          <w:color w:val="000000"/>
        </w:rPr>
        <w:t xml:space="preserve">lease provide </w:t>
      </w:r>
      <w:r w:rsidR="009160B0">
        <w:rPr>
          <w:rFonts w:asciiTheme="minorHAnsi" w:hAnsiTheme="minorHAnsi" w:cstheme="minorHAnsi"/>
          <w:color w:val="000000"/>
        </w:rPr>
        <w:t xml:space="preserve">a </w:t>
      </w:r>
      <w:r w:rsidR="004F60C7">
        <w:rPr>
          <w:rFonts w:asciiTheme="minorHAnsi" w:hAnsiTheme="minorHAnsi" w:cstheme="minorHAnsi"/>
          <w:color w:val="000000"/>
        </w:rPr>
        <w:t>Case ID or NHS number</w:t>
      </w:r>
      <w:r w:rsidR="009160B0">
        <w:rPr>
          <w:rFonts w:asciiTheme="minorHAnsi" w:hAnsiTheme="minorHAnsi" w:cstheme="minorHAnsi"/>
          <w:color w:val="000000"/>
        </w:rPr>
        <w:t>.</w:t>
      </w:r>
    </w:p>
    <w:p w14:paraId="74800329" w14:textId="77777777" w:rsidR="009160B0" w:rsidRDefault="009160B0" w:rsidP="005708ED">
      <w:pPr>
        <w:pStyle w:val="xmsonormal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</w:p>
    <w:p w14:paraId="59F3315B" w14:textId="22B8072D" w:rsidR="009E365B" w:rsidRPr="000301FA" w:rsidRDefault="00304B81" w:rsidP="00F3779E">
      <w:pPr>
        <w:pStyle w:val="xmsonormal"/>
        <w:numPr>
          <w:ilvl w:val="0"/>
          <w:numId w:val="12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Help </w:t>
      </w:r>
      <w:r w:rsidR="0046455A">
        <w:rPr>
          <w:rFonts w:asciiTheme="minorHAnsi" w:hAnsiTheme="minorHAnsi" w:cstheme="minorHAnsi"/>
          <w:color w:val="000000"/>
        </w:rPr>
        <w:t xml:space="preserve">and </w:t>
      </w:r>
      <w:r>
        <w:rPr>
          <w:rFonts w:asciiTheme="minorHAnsi" w:hAnsiTheme="minorHAnsi" w:cstheme="minorHAnsi"/>
          <w:color w:val="000000"/>
        </w:rPr>
        <w:t>t</w:t>
      </w:r>
      <w:r w:rsidR="009E365B" w:rsidRPr="000301FA">
        <w:rPr>
          <w:rFonts w:asciiTheme="minorHAnsi" w:hAnsiTheme="minorHAnsi" w:cstheme="minorHAnsi"/>
          <w:color w:val="000000"/>
        </w:rPr>
        <w:t xml:space="preserve">echnical </w:t>
      </w:r>
      <w:r w:rsidR="00FA2230" w:rsidRPr="000301FA">
        <w:rPr>
          <w:rFonts w:asciiTheme="minorHAnsi" w:hAnsiTheme="minorHAnsi" w:cstheme="minorHAnsi"/>
          <w:color w:val="000000"/>
        </w:rPr>
        <w:t>support</w:t>
      </w:r>
      <w:r w:rsidR="004F60C7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 xml:space="preserve">required </w:t>
      </w:r>
      <w:r w:rsidR="004F60C7">
        <w:rPr>
          <w:rFonts w:asciiTheme="minorHAnsi" w:hAnsiTheme="minorHAnsi" w:cstheme="minorHAnsi"/>
          <w:color w:val="000000"/>
        </w:rPr>
        <w:t>in the</w:t>
      </w:r>
      <w:r w:rsidR="00FA2230" w:rsidRPr="000301FA">
        <w:rPr>
          <w:rFonts w:asciiTheme="minorHAnsi" w:hAnsiTheme="minorHAnsi" w:cstheme="minorHAnsi"/>
          <w:color w:val="000000"/>
        </w:rPr>
        <w:t xml:space="preserve"> </w:t>
      </w:r>
      <w:r w:rsidR="00280564" w:rsidRPr="000301FA">
        <w:rPr>
          <w:rFonts w:asciiTheme="minorHAnsi" w:hAnsiTheme="minorHAnsi" w:cstheme="minorHAnsi"/>
          <w:color w:val="000000"/>
        </w:rPr>
        <w:t>us</w:t>
      </w:r>
      <w:r w:rsidR="004F60C7">
        <w:rPr>
          <w:rFonts w:asciiTheme="minorHAnsi" w:hAnsiTheme="minorHAnsi" w:cstheme="minorHAnsi"/>
          <w:color w:val="000000"/>
        </w:rPr>
        <w:t>e of</w:t>
      </w:r>
      <w:r w:rsidR="00280564" w:rsidRPr="000301FA">
        <w:rPr>
          <w:rFonts w:asciiTheme="minorHAnsi" w:hAnsiTheme="minorHAnsi" w:cstheme="minorHAnsi"/>
          <w:color w:val="000000"/>
        </w:rPr>
        <w:t xml:space="preserve"> </w:t>
      </w:r>
      <w:r w:rsidR="009E365B" w:rsidRPr="000301FA">
        <w:rPr>
          <w:rFonts w:asciiTheme="minorHAnsi" w:hAnsiTheme="minorHAnsi" w:cstheme="minorHAnsi"/>
          <w:color w:val="000000"/>
        </w:rPr>
        <w:t xml:space="preserve">Cinapsis: </w:t>
      </w:r>
      <w:hyperlink r:id="rId7" w:history="1">
        <w:r w:rsidR="009E365B" w:rsidRPr="000301FA">
          <w:rPr>
            <w:rStyle w:val="Hyperlink"/>
            <w:rFonts w:asciiTheme="minorHAnsi" w:hAnsiTheme="minorHAnsi" w:cstheme="minorHAnsi"/>
          </w:rPr>
          <w:t>support@cinapsis.org</w:t>
        </w:r>
      </w:hyperlink>
    </w:p>
    <w:p w14:paraId="65DEDF1B" w14:textId="77777777" w:rsidR="00D45C79" w:rsidRPr="000301FA" w:rsidRDefault="00D45C79" w:rsidP="00D45C79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p w14:paraId="55EB01E0" w14:textId="7264F321" w:rsidR="00280564" w:rsidRPr="00F3779E" w:rsidRDefault="00304B81" w:rsidP="00F3779E">
      <w:pPr>
        <w:pStyle w:val="xmsonormal"/>
        <w:numPr>
          <w:ilvl w:val="0"/>
          <w:numId w:val="12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  <w:r w:rsidRPr="00F3779E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>For o</w:t>
      </w:r>
      <w:r w:rsidR="00280564" w:rsidRPr="00F3779E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>ther queries or additional support</w:t>
      </w:r>
      <w:r w:rsidR="00F873AC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 xml:space="preserve"> please contact </w:t>
      </w:r>
      <w:r w:rsidR="00280564" w:rsidRPr="00F3779E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 xml:space="preserve">Philippa </w:t>
      </w:r>
      <w:proofErr w:type="spellStart"/>
      <w:r w:rsidR="00280564" w:rsidRPr="00F3779E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>May,</w:t>
      </w:r>
      <w:proofErr w:type="spellEnd"/>
      <w:r w:rsidR="00280564" w:rsidRPr="00F3779E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 xml:space="preserve"> </w:t>
      </w:r>
      <w:r w:rsidR="00280564" w:rsidRPr="00F3779E">
        <w:rPr>
          <w:rFonts w:asciiTheme="minorHAnsi" w:hAnsiTheme="minorHAnsi" w:cstheme="minorHAnsi"/>
          <w:color w:val="000000"/>
        </w:rPr>
        <w:t>Frimley ICS Elective Care Project Manager</w:t>
      </w:r>
      <w:r w:rsidR="00F3779E" w:rsidRPr="00F3779E">
        <w:rPr>
          <w:rFonts w:asciiTheme="minorHAnsi" w:hAnsiTheme="minorHAnsi" w:cstheme="minorHAnsi"/>
          <w:color w:val="000000"/>
        </w:rPr>
        <w:t xml:space="preserve"> </w:t>
      </w:r>
      <w:hyperlink r:id="rId8" w:history="1">
        <w:r w:rsidR="00280564" w:rsidRPr="00F3779E">
          <w:rPr>
            <w:rStyle w:val="Hyperlink"/>
            <w:rFonts w:asciiTheme="minorHAnsi" w:hAnsiTheme="minorHAnsi" w:cstheme="minorHAnsi"/>
            <w:bdr w:val="none" w:sz="0" w:space="0" w:color="auto" w:frame="1"/>
          </w:rPr>
          <w:t>philippa.may@nhs.net</w:t>
        </w:r>
      </w:hyperlink>
      <w:r w:rsidR="00280564" w:rsidRPr="00F3779E">
        <w:rPr>
          <w:rFonts w:asciiTheme="minorHAnsi" w:hAnsiTheme="minorHAnsi" w:cstheme="minorHAnsi"/>
          <w:color w:val="000000"/>
        </w:rPr>
        <w:t> </w:t>
      </w:r>
    </w:p>
    <w:p w14:paraId="0935E0E3" w14:textId="77777777" w:rsidR="00280564" w:rsidRPr="000301FA" w:rsidRDefault="00280564" w:rsidP="00D45C79">
      <w:pPr>
        <w:pStyle w:val="xmsonormal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</w:p>
    <w:p w14:paraId="3073AADC" w14:textId="1B00BB55" w:rsidR="00DE2202" w:rsidRPr="000301FA" w:rsidRDefault="00DE2202" w:rsidP="005708ED">
      <w:pPr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sectPr w:rsidR="00DE2202" w:rsidRPr="000301FA" w:rsidSect="00625B8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E91C31"/>
    <w:multiLevelType w:val="multilevel"/>
    <w:tmpl w:val="3230DE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0F421A1"/>
    <w:multiLevelType w:val="hybridMultilevel"/>
    <w:tmpl w:val="29DAFBE6"/>
    <w:lvl w:ilvl="0" w:tplc="73A4E9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573DAD"/>
    <w:multiLevelType w:val="hybridMultilevel"/>
    <w:tmpl w:val="BD9A3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0A50F4"/>
    <w:multiLevelType w:val="hybridMultilevel"/>
    <w:tmpl w:val="C8146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424BB4"/>
    <w:multiLevelType w:val="hybridMultilevel"/>
    <w:tmpl w:val="D97043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FF49A4"/>
    <w:multiLevelType w:val="hybridMultilevel"/>
    <w:tmpl w:val="1604E64A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6" w15:restartNumberingAfterBreak="0">
    <w:nsid w:val="451D3ABC"/>
    <w:multiLevelType w:val="hybridMultilevel"/>
    <w:tmpl w:val="329AB41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AA4EFF"/>
    <w:multiLevelType w:val="hybridMultilevel"/>
    <w:tmpl w:val="AFB0856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10CAB"/>
    <w:multiLevelType w:val="hybridMultilevel"/>
    <w:tmpl w:val="1684385A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9" w15:restartNumberingAfterBreak="0">
    <w:nsid w:val="690D75A6"/>
    <w:multiLevelType w:val="hybridMultilevel"/>
    <w:tmpl w:val="3B4E9EE2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0" w15:restartNumberingAfterBreak="0">
    <w:nsid w:val="755A573E"/>
    <w:multiLevelType w:val="hybridMultilevel"/>
    <w:tmpl w:val="AE1E2A56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num w:numId="1" w16cid:durableId="104748452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3081396">
    <w:abstractNumId w:val="1"/>
  </w:num>
  <w:num w:numId="3" w16cid:durableId="91902772">
    <w:abstractNumId w:val="6"/>
  </w:num>
  <w:num w:numId="4" w16cid:durableId="643588108">
    <w:abstractNumId w:val="9"/>
  </w:num>
  <w:num w:numId="5" w16cid:durableId="1928997501">
    <w:abstractNumId w:val="8"/>
  </w:num>
  <w:num w:numId="6" w16cid:durableId="966854471">
    <w:abstractNumId w:val="7"/>
  </w:num>
  <w:num w:numId="7" w16cid:durableId="1344163298">
    <w:abstractNumId w:val="10"/>
  </w:num>
  <w:num w:numId="8" w16cid:durableId="281032631">
    <w:abstractNumId w:val="5"/>
  </w:num>
  <w:num w:numId="9" w16cid:durableId="18173352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58995430">
    <w:abstractNumId w:val="4"/>
  </w:num>
  <w:num w:numId="11" w16cid:durableId="1708094278">
    <w:abstractNumId w:val="2"/>
  </w:num>
  <w:num w:numId="12" w16cid:durableId="20644060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2202"/>
    <w:rsid w:val="00010EAB"/>
    <w:rsid w:val="000144A1"/>
    <w:rsid w:val="000301FA"/>
    <w:rsid w:val="00097082"/>
    <w:rsid w:val="000A61AE"/>
    <w:rsid w:val="000E4B42"/>
    <w:rsid w:val="00193930"/>
    <w:rsid w:val="001C648C"/>
    <w:rsid w:val="001F2B64"/>
    <w:rsid w:val="00214919"/>
    <w:rsid w:val="00244674"/>
    <w:rsid w:val="00244AB8"/>
    <w:rsid w:val="002754FF"/>
    <w:rsid w:val="00280564"/>
    <w:rsid w:val="002C6695"/>
    <w:rsid w:val="002F7E2A"/>
    <w:rsid w:val="00304B81"/>
    <w:rsid w:val="00314C5E"/>
    <w:rsid w:val="003172CC"/>
    <w:rsid w:val="00350C94"/>
    <w:rsid w:val="003B657B"/>
    <w:rsid w:val="003C5DE9"/>
    <w:rsid w:val="004455D3"/>
    <w:rsid w:val="00447E62"/>
    <w:rsid w:val="0046455A"/>
    <w:rsid w:val="004958DB"/>
    <w:rsid w:val="004D1390"/>
    <w:rsid w:val="004F60C7"/>
    <w:rsid w:val="00521D65"/>
    <w:rsid w:val="00560E21"/>
    <w:rsid w:val="005708ED"/>
    <w:rsid w:val="00586ED7"/>
    <w:rsid w:val="00625B83"/>
    <w:rsid w:val="006467C4"/>
    <w:rsid w:val="006633E6"/>
    <w:rsid w:val="006A0E2F"/>
    <w:rsid w:val="006D4723"/>
    <w:rsid w:val="007136CD"/>
    <w:rsid w:val="00731C5E"/>
    <w:rsid w:val="00752F55"/>
    <w:rsid w:val="00777E0A"/>
    <w:rsid w:val="00822446"/>
    <w:rsid w:val="008510F4"/>
    <w:rsid w:val="0086177D"/>
    <w:rsid w:val="00867C0E"/>
    <w:rsid w:val="00871EC5"/>
    <w:rsid w:val="00872D91"/>
    <w:rsid w:val="008C39C4"/>
    <w:rsid w:val="008F00FC"/>
    <w:rsid w:val="008F2D67"/>
    <w:rsid w:val="00902A42"/>
    <w:rsid w:val="009160B0"/>
    <w:rsid w:val="009E365B"/>
    <w:rsid w:val="009F6B8A"/>
    <w:rsid w:val="00A1039A"/>
    <w:rsid w:val="00A61DB0"/>
    <w:rsid w:val="00A877CB"/>
    <w:rsid w:val="00AD0BCE"/>
    <w:rsid w:val="00AD7EB4"/>
    <w:rsid w:val="00AE2ECA"/>
    <w:rsid w:val="00AF1BBB"/>
    <w:rsid w:val="00AF2D9C"/>
    <w:rsid w:val="00BF5FB8"/>
    <w:rsid w:val="00C445D3"/>
    <w:rsid w:val="00C474CC"/>
    <w:rsid w:val="00CF63B3"/>
    <w:rsid w:val="00D3075E"/>
    <w:rsid w:val="00D369BB"/>
    <w:rsid w:val="00D45C79"/>
    <w:rsid w:val="00D46052"/>
    <w:rsid w:val="00D46ABC"/>
    <w:rsid w:val="00D76CD4"/>
    <w:rsid w:val="00D90D43"/>
    <w:rsid w:val="00DC6780"/>
    <w:rsid w:val="00DC7D4D"/>
    <w:rsid w:val="00DE2202"/>
    <w:rsid w:val="00DF4E79"/>
    <w:rsid w:val="00E14780"/>
    <w:rsid w:val="00E44C24"/>
    <w:rsid w:val="00E530E7"/>
    <w:rsid w:val="00E77FEA"/>
    <w:rsid w:val="00E9206B"/>
    <w:rsid w:val="00E94478"/>
    <w:rsid w:val="00E97969"/>
    <w:rsid w:val="00EC7075"/>
    <w:rsid w:val="00ED571E"/>
    <w:rsid w:val="00EE6575"/>
    <w:rsid w:val="00F3779E"/>
    <w:rsid w:val="00F55CDA"/>
    <w:rsid w:val="00F873AC"/>
    <w:rsid w:val="00F930BB"/>
    <w:rsid w:val="00F93DA4"/>
    <w:rsid w:val="00FA2230"/>
    <w:rsid w:val="00FB2F16"/>
    <w:rsid w:val="00FD2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D4D76"/>
  <w15:chartTrackingRefBased/>
  <w15:docId w15:val="{B1F626BD-EA60-4AD9-AD5F-44D52C976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2202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E2202"/>
    <w:rPr>
      <w:color w:val="0000FF"/>
      <w:u w:val="single"/>
    </w:rPr>
  </w:style>
  <w:style w:type="paragraph" w:customStyle="1" w:styleId="xmsonormal">
    <w:name w:val="x_msonormal"/>
    <w:basedOn w:val="Normal"/>
    <w:rsid w:val="00DE2202"/>
    <w:pPr>
      <w:spacing w:before="100" w:beforeAutospacing="1" w:after="100" w:afterAutospacing="1"/>
    </w:pPr>
  </w:style>
  <w:style w:type="character" w:customStyle="1" w:styleId="xcontentpasted0">
    <w:name w:val="x_contentpasted0"/>
    <w:basedOn w:val="DefaultParagraphFont"/>
    <w:rsid w:val="00DE2202"/>
  </w:style>
  <w:style w:type="paragraph" w:styleId="NoSpacing">
    <w:name w:val="No Spacing"/>
    <w:basedOn w:val="Normal"/>
    <w:uiPriority w:val="1"/>
    <w:qFormat/>
    <w:rsid w:val="00625B83"/>
    <w:rPr>
      <w:lang w:eastAsia="en-US"/>
    </w:rPr>
  </w:style>
  <w:style w:type="paragraph" w:styleId="ListParagraph">
    <w:name w:val="List Paragraph"/>
    <w:basedOn w:val="Normal"/>
    <w:uiPriority w:val="34"/>
    <w:qFormat/>
    <w:rsid w:val="00625B83"/>
    <w:pPr>
      <w:spacing w:after="160" w:line="252" w:lineRule="auto"/>
      <w:ind w:left="720"/>
      <w:contextualSpacing/>
    </w:pPr>
    <w:rPr>
      <w:lang w:eastAsia="en-US"/>
    </w:rPr>
  </w:style>
  <w:style w:type="character" w:customStyle="1" w:styleId="cf01">
    <w:name w:val="cf01"/>
    <w:basedOn w:val="DefaultParagraphFont"/>
    <w:rsid w:val="00625B83"/>
    <w:rPr>
      <w:rFonts w:ascii="Calibri" w:hAnsi="Calibri" w:cs="Calibri" w:hint="default"/>
    </w:rPr>
  </w:style>
  <w:style w:type="character" w:styleId="UnresolvedMention">
    <w:name w:val="Unresolved Mention"/>
    <w:basedOn w:val="DefaultParagraphFont"/>
    <w:uiPriority w:val="99"/>
    <w:semiHidden/>
    <w:unhideWhenUsed/>
    <w:rsid w:val="00586E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47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8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7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hilippa.may@nhs.ne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upport@cinapsis.or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xyla.frimleytelederm@nhs.net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286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MAY, Philippa (NHS FRIMLEY ICB - D4U1Y)</dc:creator>
  <cp:keywords/>
  <dc:description/>
  <cp:lastModifiedBy>MAY, Philippa (NHS FRIMLEY ICB - D4U1Y)</cp:lastModifiedBy>
  <cp:revision>13</cp:revision>
  <dcterms:created xsi:type="dcterms:W3CDTF">2022-12-07T07:07:00Z</dcterms:created>
  <dcterms:modified xsi:type="dcterms:W3CDTF">2022-12-07T07:43:00Z</dcterms:modified>
</cp:coreProperties>
</file>