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933F59" w14:textId="5E5A1162" w:rsidR="00DC70D8" w:rsidRDefault="746E5CD3" w:rsidP="3AE708A2">
      <w:pPr>
        <w:rPr>
          <w:rFonts w:asciiTheme="minorHAnsi" w:hAnsiTheme="minorHAnsi" w:cstheme="minorBidi"/>
          <w:b/>
          <w:bCs/>
          <w:sz w:val="28"/>
          <w:szCs w:val="28"/>
        </w:rPr>
      </w:pPr>
      <w:r w:rsidRPr="3AE708A2">
        <w:rPr>
          <w:rFonts w:asciiTheme="minorHAnsi" w:hAnsiTheme="minorHAnsi" w:cstheme="minorBidi"/>
          <w:b/>
          <w:bCs/>
          <w:sz w:val="28"/>
          <w:szCs w:val="28"/>
        </w:rPr>
        <w:t xml:space="preserve">Important FHFT </w:t>
      </w:r>
      <w:proofErr w:type="spellStart"/>
      <w:r w:rsidRPr="3AE708A2">
        <w:rPr>
          <w:rFonts w:asciiTheme="minorHAnsi" w:hAnsiTheme="minorHAnsi" w:cstheme="minorBidi"/>
          <w:b/>
          <w:bCs/>
          <w:sz w:val="28"/>
          <w:szCs w:val="28"/>
        </w:rPr>
        <w:t>EpicCareLink</w:t>
      </w:r>
      <w:proofErr w:type="spellEnd"/>
      <w:r w:rsidRPr="3AE708A2">
        <w:rPr>
          <w:rFonts w:asciiTheme="minorHAnsi" w:hAnsiTheme="minorHAnsi" w:cstheme="minorBidi"/>
          <w:b/>
          <w:bCs/>
          <w:sz w:val="28"/>
          <w:szCs w:val="28"/>
        </w:rPr>
        <w:t xml:space="preserve"> update</w:t>
      </w:r>
    </w:p>
    <w:p w14:paraId="62A1A347" w14:textId="5D131294" w:rsidR="00555435" w:rsidRDefault="00555435" w:rsidP="00DC70D8">
      <w:pPr>
        <w:rPr>
          <w:rFonts w:asciiTheme="minorHAnsi" w:hAnsiTheme="minorHAnsi" w:cstheme="minorHAnsi"/>
          <w:b/>
          <w:bCs/>
          <w:sz w:val="28"/>
          <w:szCs w:val="28"/>
        </w:rPr>
      </w:pPr>
    </w:p>
    <w:p w14:paraId="42865DD2" w14:textId="38FE0754" w:rsidR="00555435" w:rsidRPr="00555435" w:rsidRDefault="74BED97D" w:rsidP="3AE708A2">
      <w:pPr>
        <w:rPr>
          <w:rFonts w:asciiTheme="minorHAnsi" w:hAnsiTheme="minorHAnsi" w:cstheme="minorBidi"/>
          <w:sz w:val="24"/>
          <w:szCs w:val="24"/>
        </w:rPr>
      </w:pPr>
      <w:r w:rsidRPr="3AE708A2">
        <w:rPr>
          <w:rFonts w:asciiTheme="minorHAnsi" w:hAnsiTheme="minorHAnsi" w:cstheme="minorBidi"/>
          <w:sz w:val="24"/>
          <w:szCs w:val="24"/>
        </w:rPr>
        <w:t xml:space="preserve">Dear colleague, </w:t>
      </w:r>
    </w:p>
    <w:p w14:paraId="32AB5357" w14:textId="71A90366" w:rsidR="00DC70D8" w:rsidRPr="00DC70D8" w:rsidRDefault="00DC70D8" w:rsidP="00DC70D8">
      <w:pPr>
        <w:rPr>
          <w:rFonts w:asciiTheme="minorHAnsi" w:hAnsiTheme="minorHAnsi" w:cstheme="minorHAnsi"/>
        </w:rPr>
      </w:pPr>
    </w:p>
    <w:p w14:paraId="7BF4553D" w14:textId="565CAE07" w:rsidR="00DC70D8" w:rsidRDefault="00DC70D8" w:rsidP="00DC70D8">
      <w:pPr>
        <w:rPr>
          <w:rFonts w:asciiTheme="minorHAnsi" w:hAnsiTheme="minorHAnsi" w:cstheme="minorHAnsi"/>
        </w:rPr>
      </w:pPr>
      <w:r w:rsidRPr="00DC70D8">
        <w:rPr>
          <w:rFonts w:asciiTheme="minorHAnsi" w:hAnsiTheme="minorHAnsi" w:cstheme="minorHAnsi"/>
        </w:rPr>
        <w:t>We are now a couple of months post go live of our new electronic patient record system Epic</w:t>
      </w:r>
      <w:r w:rsidR="00424A9D">
        <w:rPr>
          <w:rFonts w:asciiTheme="minorHAnsi" w:hAnsiTheme="minorHAnsi" w:cstheme="minorHAnsi"/>
        </w:rPr>
        <w:t xml:space="preserve"> EPR,</w:t>
      </w:r>
      <w:r w:rsidRPr="00DC70D8">
        <w:rPr>
          <w:rFonts w:asciiTheme="minorHAnsi" w:hAnsiTheme="minorHAnsi" w:cstheme="minorHAnsi"/>
        </w:rPr>
        <w:t xml:space="preserve"> and </w:t>
      </w:r>
      <w:r>
        <w:rPr>
          <w:rFonts w:asciiTheme="minorHAnsi" w:hAnsiTheme="minorHAnsi" w:cstheme="minorHAnsi"/>
        </w:rPr>
        <w:t xml:space="preserve">we wanted to express our thanks for your support and patience </w:t>
      </w:r>
      <w:r w:rsidR="009331CE">
        <w:rPr>
          <w:rFonts w:asciiTheme="minorHAnsi" w:hAnsiTheme="minorHAnsi" w:cstheme="minorHAnsi"/>
        </w:rPr>
        <w:t>during this initial phase</w:t>
      </w:r>
      <w:r w:rsidR="0080429D">
        <w:rPr>
          <w:rFonts w:asciiTheme="minorHAnsi" w:hAnsiTheme="minorHAnsi" w:cstheme="minorHAnsi"/>
        </w:rPr>
        <w:t xml:space="preserve"> and </w:t>
      </w:r>
      <w:r w:rsidR="009331CE">
        <w:rPr>
          <w:rFonts w:asciiTheme="minorHAnsi" w:hAnsiTheme="minorHAnsi" w:cstheme="minorHAnsi"/>
        </w:rPr>
        <w:t>update you on</w:t>
      </w:r>
      <w:r w:rsidR="00CC0B29">
        <w:rPr>
          <w:rFonts w:asciiTheme="minorHAnsi" w:hAnsiTheme="minorHAnsi" w:cstheme="minorHAnsi"/>
        </w:rPr>
        <w:t xml:space="preserve"> the </w:t>
      </w:r>
      <w:r w:rsidR="00F97E1F">
        <w:rPr>
          <w:rFonts w:asciiTheme="minorHAnsi" w:hAnsiTheme="minorHAnsi" w:cstheme="minorHAnsi"/>
        </w:rPr>
        <w:t>future</w:t>
      </w:r>
      <w:r w:rsidR="00CC0B29">
        <w:rPr>
          <w:rFonts w:asciiTheme="minorHAnsi" w:hAnsiTheme="minorHAnsi" w:cstheme="minorHAnsi"/>
        </w:rPr>
        <w:t xml:space="preserve"> of</w:t>
      </w:r>
      <w:r w:rsidR="009331CE">
        <w:rPr>
          <w:rFonts w:asciiTheme="minorHAnsi" w:hAnsiTheme="minorHAnsi" w:cstheme="minorHAnsi"/>
        </w:rPr>
        <w:t xml:space="preserve"> FHFT EpicCare Link.</w:t>
      </w:r>
    </w:p>
    <w:p w14:paraId="1136FCE1" w14:textId="058FF066" w:rsidR="00D40EAE" w:rsidRDefault="00D40EAE" w:rsidP="00DC70D8">
      <w:pPr>
        <w:rPr>
          <w:rFonts w:asciiTheme="minorHAnsi" w:hAnsiTheme="minorHAnsi" w:cstheme="minorHAnsi"/>
        </w:rPr>
      </w:pPr>
    </w:p>
    <w:p w14:paraId="2EE912A6" w14:textId="34B1E9AD" w:rsidR="006C71CD" w:rsidRDefault="004E6F66" w:rsidP="3AE708A2">
      <w:pPr>
        <w:rPr>
          <w:rFonts w:asciiTheme="minorHAnsi" w:hAnsiTheme="minorHAnsi" w:cstheme="minorBidi"/>
        </w:rPr>
      </w:pPr>
      <w:r w:rsidRPr="3AE708A2">
        <w:rPr>
          <w:rFonts w:asciiTheme="minorHAnsi" w:hAnsiTheme="minorHAnsi" w:cstheme="minorBidi"/>
        </w:rPr>
        <w:t>W</w:t>
      </w:r>
      <w:r w:rsidR="00D40EAE" w:rsidRPr="3AE708A2">
        <w:rPr>
          <w:rFonts w:asciiTheme="minorHAnsi" w:hAnsiTheme="minorHAnsi" w:cstheme="minorBidi"/>
        </w:rPr>
        <w:t xml:space="preserve">e had initially planned to </w:t>
      </w:r>
      <w:r w:rsidR="00787A47" w:rsidRPr="3AE708A2">
        <w:rPr>
          <w:rFonts w:asciiTheme="minorHAnsi" w:hAnsiTheme="minorHAnsi" w:cstheme="minorBidi"/>
        </w:rPr>
        <w:t>provide</w:t>
      </w:r>
      <w:r w:rsidR="00D40EAE" w:rsidRPr="3AE708A2">
        <w:rPr>
          <w:rFonts w:asciiTheme="minorHAnsi" w:hAnsiTheme="minorHAnsi" w:cstheme="minorBidi"/>
        </w:rPr>
        <w:t xml:space="preserve"> access to EpicCare Link at the same time as our system go live</w:t>
      </w:r>
      <w:r w:rsidR="007A06E1" w:rsidRPr="3AE708A2">
        <w:rPr>
          <w:rFonts w:asciiTheme="minorHAnsi" w:hAnsiTheme="minorHAnsi" w:cstheme="minorBidi"/>
        </w:rPr>
        <w:t xml:space="preserve"> on June 11</w:t>
      </w:r>
      <w:proofErr w:type="gramStart"/>
      <w:r w:rsidR="007A06E1" w:rsidRPr="3AE708A2">
        <w:rPr>
          <w:rFonts w:asciiTheme="minorHAnsi" w:hAnsiTheme="minorHAnsi" w:cstheme="minorBidi"/>
        </w:rPr>
        <w:t xml:space="preserve"> 2022</w:t>
      </w:r>
      <w:proofErr w:type="gramEnd"/>
      <w:r w:rsidR="002C2653" w:rsidRPr="3AE708A2">
        <w:rPr>
          <w:rFonts w:asciiTheme="minorHAnsi" w:hAnsiTheme="minorHAnsi" w:cstheme="minorBidi"/>
        </w:rPr>
        <w:t>.</w:t>
      </w:r>
      <w:r w:rsidR="00D40EAE" w:rsidRPr="3AE708A2">
        <w:rPr>
          <w:rFonts w:asciiTheme="minorHAnsi" w:hAnsiTheme="minorHAnsi" w:cstheme="minorBidi"/>
        </w:rPr>
        <w:t xml:space="preserve"> </w:t>
      </w:r>
      <w:r w:rsidR="002C2653" w:rsidRPr="3AE708A2">
        <w:rPr>
          <w:rFonts w:asciiTheme="minorHAnsi" w:hAnsiTheme="minorHAnsi" w:cstheme="minorBidi"/>
        </w:rPr>
        <w:t>H</w:t>
      </w:r>
      <w:r w:rsidR="00D40EAE" w:rsidRPr="3AE708A2">
        <w:rPr>
          <w:rFonts w:asciiTheme="minorHAnsi" w:hAnsiTheme="minorHAnsi" w:cstheme="minorBidi"/>
        </w:rPr>
        <w:t>owever</w:t>
      </w:r>
      <w:r w:rsidR="00CC204C" w:rsidRPr="3AE708A2">
        <w:rPr>
          <w:rFonts w:asciiTheme="minorHAnsi" w:hAnsiTheme="minorHAnsi" w:cstheme="minorBidi"/>
        </w:rPr>
        <w:t>,</w:t>
      </w:r>
      <w:r w:rsidR="00D40EAE" w:rsidRPr="3AE708A2">
        <w:rPr>
          <w:rFonts w:asciiTheme="minorHAnsi" w:hAnsiTheme="minorHAnsi" w:cstheme="minorBidi"/>
        </w:rPr>
        <w:t xml:space="preserve"> </w:t>
      </w:r>
      <w:r w:rsidR="00BC6ECC" w:rsidRPr="3AE708A2">
        <w:rPr>
          <w:rFonts w:asciiTheme="minorHAnsi" w:hAnsiTheme="minorHAnsi" w:cstheme="minorBidi"/>
          <w:b/>
          <w:bCs/>
        </w:rPr>
        <w:t xml:space="preserve">we </w:t>
      </w:r>
      <w:r w:rsidR="003E6FA4" w:rsidRPr="3AE708A2">
        <w:rPr>
          <w:rFonts w:asciiTheme="minorHAnsi" w:hAnsiTheme="minorHAnsi" w:cstheme="minorBidi"/>
          <w:b/>
          <w:bCs/>
        </w:rPr>
        <w:t xml:space="preserve">have </w:t>
      </w:r>
      <w:r w:rsidR="00705DAF" w:rsidRPr="3AE708A2">
        <w:rPr>
          <w:rFonts w:asciiTheme="minorHAnsi" w:hAnsiTheme="minorHAnsi" w:cstheme="minorBidi"/>
          <w:b/>
          <w:bCs/>
        </w:rPr>
        <w:t xml:space="preserve">made the decision to </w:t>
      </w:r>
      <w:r w:rsidR="003E6FA4" w:rsidRPr="3AE708A2">
        <w:rPr>
          <w:rFonts w:asciiTheme="minorHAnsi" w:hAnsiTheme="minorHAnsi" w:cstheme="minorBidi"/>
          <w:b/>
          <w:bCs/>
        </w:rPr>
        <w:t>postpone</w:t>
      </w:r>
      <w:r w:rsidR="00BC6ECC" w:rsidRPr="3AE708A2">
        <w:rPr>
          <w:rFonts w:asciiTheme="minorHAnsi" w:hAnsiTheme="minorHAnsi" w:cstheme="minorBidi"/>
          <w:b/>
          <w:bCs/>
        </w:rPr>
        <w:t xml:space="preserve"> </w:t>
      </w:r>
      <w:r w:rsidR="00DB5A24">
        <w:rPr>
          <w:rFonts w:asciiTheme="minorHAnsi" w:hAnsiTheme="minorHAnsi" w:cstheme="minorBidi"/>
          <w:b/>
          <w:bCs/>
        </w:rPr>
        <w:t>until</w:t>
      </w:r>
      <w:r w:rsidR="00AA4C6D">
        <w:rPr>
          <w:rFonts w:asciiTheme="minorHAnsi" w:hAnsiTheme="minorHAnsi" w:cstheme="minorBidi"/>
          <w:b/>
          <w:bCs/>
        </w:rPr>
        <w:t xml:space="preserve"> the late autumn</w:t>
      </w:r>
      <w:r w:rsidR="00DB5A24">
        <w:rPr>
          <w:rFonts w:asciiTheme="minorHAnsi" w:hAnsiTheme="minorHAnsi" w:cstheme="minorBidi"/>
          <w:b/>
          <w:bCs/>
        </w:rPr>
        <w:t>.</w:t>
      </w:r>
      <w:r w:rsidR="00BC6ECC" w:rsidRPr="3AE708A2">
        <w:rPr>
          <w:rFonts w:asciiTheme="minorHAnsi" w:hAnsiTheme="minorHAnsi" w:cstheme="minorBidi"/>
        </w:rPr>
        <w:t xml:space="preserve"> </w:t>
      </w:r>
    </w:p>
    <w:p w14:paraId="06EC6DB1" w14:textId="77777777" w:rsidR="00705DAF" w:rsidRDefault="00705DAF" w:rsidP="00DC70D8">
      <w:pPr>
        <w:rPr>
          <w:rFonts w:asciiTheme="minorHAnsi" w:hAnsiTheme="minorHAnsi" w:cstheme="minorHAnsi"/>
        </w:rPr>
      </w:pPr>
    </w:p>
    <w:p w14:paraId="7E06366B" w14:textId="65FA2610" w:rsidR="00D40EAE" w:rsidRDefault="00BC6ECC" w:rsidP="3AE708A2">
      <w:pPr>
        <w:rPr>
          <w:rFonts w:asciiTheme="minorHAnsi" w:hAnsiTheme="minorHAnsi" w:cstheme="minorBidi"/>
        </w:rPr>
      </w:pPr>
      <w:r w:rsidRPr="3AE708A2">
        <w:rPr>
          <w:rFonts w:asciiTheme="minorHAnsi" w:hAnsiTheme="minorHAnsi" w:cstheme="minorBidi"/>
        </w:rPr>
        <w:t xml:space="preserve">We appreciate many of you are frustrated by this, but there are some aspects of EpicCare Link we felt require further </w:t>
      </w:r>
      <w:r w:rsidR="5119ABC5" w:rsidRPr="3AE708A2">
        <w:rPr>
          <w:rFonts w:asciiTheme="minorHAnsi" w:hAnsiTheme="minorHAnsi" w:cstheme="minorBidi"/>
        </w:rPr>
        <w:t>work</w:t>
      </w:r>
      <w:r w:rsidRPr="3AE708A2">
        <w:rPr>
          <w:rFonts w:asciiTheme="minorHAnsi" w:hAnsiTheme="minorHAnsi" w:cstheme="minorBidi"/>
        </w:rPr>
        <w:t xml:space="preserve"> before </w:t>
      </w:r>
      <w:r w:rsidR="38E7112B" w:rsidRPr="3AE708A2">
        <w:rPr>
          <w:rFonts w:asciiTheme="minorHAnsi" w:hAnsiTheme="minorHAnsi" w:cstheme="minorBidi"/>
        </w:rPr>
        <w:t xml:space="preserve">launching </w:t>
      </w:r>
      <w:r w:rsidR="5119ABC5" w:rsidRPr="3AE708A2">
        <w:rPr>
          <w:rFonts w:asciiTheme="minorHAnsi" w:hAnsiTheme="minorHAnsi" w:cstheme="minorBidi"/>
        </w:rPr>
        <w:t>to ensure your experience</w:t>
      </w:r>
      <w:r w:rsidR="183EFD44" w:rsidRPr="3AE708A2">
        <w:rPr>
          <w:rFonts w:asciiTheme="minorHAnsi" w:hAnsiTheme="minorHAnsi" w:cstheme="minorBidi"/>
        </w:rPr>
        <w:t xml:space="preserve"> using the system</w:t>
      </w:r>
      <w:r w:rsidR="5119ABC5" w:rsidRPr="3AE708A2">
        <w:rPr>
          <w:rFonts w:asciiTheme="minorHAnsi" w:hAnsiTheme="minorHAnsi" w:cstheme="minorBidi"/>
        </w:rPr>
        <w:t xml:space="preserve"> is as positive as possible</w:t>
      </w:r>
      <w:r w:rsidR="183EFD44" w:rsidRPr="3AE708A2">
        <w:rPr>
          <w:rFonts w:asciiTheme="minorHAnsi" w:hAnsiTheme="minorHAnsi" w:cstheme="minorBidi"/>
        </w:rPr>
        <w:t xml:space="preserve">. </w:t>
      </w:r>
      <w:r w:rsidR="004E6F66" w:rsidRPr="3AE708A2">
        <w:rPr>
          <w:rFonts w:asciiTheme="minorHAnsi" w:hAnsiTheme="minorHAnsi" w:cstheme="minorBidi"/>
        </w:rPr>
        <w:t>Therefore,</w:t>
      </w:r>
      <w:r w:rsidRPr="3AE708A2">
        <w:rPr>
          <w:rFonts w:asciiTheme="minorHAnsi" w:hAnsiTheme="minorHAnsi" w:cstheme="minorBidi"/>
        </w:rPr>
        <w:t xml:space="preserve"> we feel it is better to postpone</w:t>
      </w:r>
      <w:r w:rsidR="5119ABC5" w:rsidRPr="3AE708A2">
        <w:rPr>
          <w:rFonts w:asciiTheme="minorHAnsi" w:hAnsiTheme="minorHAnsi" w:cstheme="minorBidi"/>
        </w:rPr>
        <w:t xml:space="preserve"> until </w:t>
      </w:r>
      <w:r w:rsidR="183EFD44" w:rsidRPr="3AE708A2">
        <w:rPr>
          <w:rFonts w:asciiTheme="minorHAnsi" w:hAnsiTheme="minorHAnsi" w:cstheme="minorBidi"/>
        </w:rPr>
        <w:t xml:space="preserve">we reach that point. </w:t>
      </w:r>
    </w:p>
    <w:p w14:paraId="21DF3DA5" w14:textId="54BBBA12" w:rsidR="046AEBBC" w:rsidRPr="002B377A" w:rsidRDefault="046AEBBC" w:rsidP="046AEBBC">
      <w:pPr>
        <w:rPr>
          <w:rFonts w:eastAsia="Arial"/>
        </w:rPr>
      </w:pPr>
    </w:p>
    <w:p w14:paraId="19318A7E" w14:textId="6EFB4149" w:rsidR="046AEBBC" w:rsidRPr="002B377A" w:rsidRDefault="00F636BF" w:rsidP="046AEBBC">
      <w:pPr>
        <w:rPr>
          <w:rFonts w:asciiTheme="minorHAnsi" w:eastAsia="Arial" w:hAnsiTheme="minorHAnsi" w:cstheme="minorBidi"/>
        </w:rPr>
      </w:pPr>
      <w:r>
        <w:rPr>
          <w:rFonts w:asciiTheme="minorHAnsi" w:eastAsia="Arial" w:hAnsiTheme="minorHAnsi" w:cstheme="minorBidi"/>
        </w:rPr>
        <w:t xml:space="preserve">Practices who have been sent login accounts </w:t>
      </w:r>
      <w:r w:rsidR="00880E5F">
        <w:rPr>
          <w:rFonts w:asciiTheme="minorHAnsi" w:eastAsia="Arial" w:hAnsiTheme="minorHAnsi" w:cstheme="minorBidi"/>
        </w:rPr>
        <w:t xml:space="preserve">already </w:t>
      </w:r>
      <w:r>
        <w:rPr>
          <w:rFonts w:asciiTheme="minorHAnsi" w:eastAsia="Arial" w:hAnsiTheme="minorHAnsi" w:cstheme="minorBidi"/>
        </w:rPr>
        <w:t xml:space="preserve">will be contacted directly with </w:t>
      </w:r>
      <w:r w:rsidR="00880E5F">
        <w:rPr>
          <w:rFonts w:asciiTheme="minorHAnsi" w:eastAsia="Arial" w:hAnsiTheme="minorHAnsi" w:cstheme="minorBidi"/>
        </w:rPr>
        <w:t xml:space="preserve">next steps and further information. </w:t>
      </w:r>
    </w:p>
    <w:p w14:paraId="6B468023" w14:textId="6E85E808" w:rsidR="00BC6ECC" w:rsidRDefault="00BC6ECC" w:rsidP="00DC70D8">
      <w:pPr>
        <w:rPr>
          <w:rFonts w:eastAsia="Arial"/>
        </w:rPr>
      </w:pPr>
    </w:p>
    <w:p w14:paraId="0036C496" w14:textId="0D52FEA5" w:rsidR="3AE708A2" w:rsidRDefault="3AE708A2">
      <w:r w:rsidRPr="3AE708A2">
        <w:rPr>
          <w:rFonts w:ascii="Arial" w:eastAsia="Arial" w:hAnsi="Arial" w:cs="Arial"/>
        </w:rPr>
        <w:t xml:space="preserve">As we are sure you can appreciate, the scale and complexity of implementing Epic EPR was significant, and our resources have been focused on ensuring a successful clinical rollout of its core functionality. This means some of the operational challenges we’ve experienced need a little longer to be resolved.  </w:t>
      </w:r>
    </w:p>
    <w:p w14:paraId="4A57A711" w14:textId="17167B1C" w:rsidR="00C40ACD" w:rsidRPr="00C40ACD" w:rsidRDefault="00C40ACD" w:rsidP="3AE708A2">
      <w:pPr>
        <w:rPr>
          <w:rFonts w:asciiTheme="minorHAnsi" w:hAnsiTheme="minorHAnsi" w:cstheme="minorBidi"/>
          <w:b/>
          <w:bCs/>
        </w:rPr>
      </w:pPr>
      <w:r>
        <w:br/>
      </w:r>
      <w:r w:rsidR="383A8D2F" w:rsidRPr="3AE708A2">
        <w:rPr>
          <w:rFonts w:asciiTheme="minorHAnsi" w:hAnsiTheme="minorHAnsi" w:cstheme="minorBidi"/>
          <w:b/>
          <w:bCs/>
        </w:rPr>
        <w:t xml:space="preserve">Please remember that EpicCare Link is </w:t>
      </w:r>
      <w:r w:rsidR="383A8D2F" w:rsidRPr="3AE708A2">
        <w:rPr>
          <w:rFonts w:asciiTheme="minorHAnsi" w:hAnsiTheme="minorHAnsi" w:cstheme="minorBidi"/>
          <w:b/>
          <w:bCs/>
          <w:u w:val="single"/>
        </w:rPr>
        <w:t>additional</w:t>
      </w:r>
      <w:r w:rsidR="383A8D2F" w:rsidRPr="3AE708A2">
        <w:rPr>
          <w:rFonts w:asciiTheme="minorHAnsi" w:hAnsiTheme="minorHAnsi" w:cstheme="minorBidi"/>
          <w:b/>
          <w:bCs/>
        </w:rPr>
        <w:t xml:space="preserve"> functionality that </w:t>
      </w:r>
      <w:r w:rsidR="561D6C8C" w:rsidRPr="3AE708A2">
        <w:rPr>
          <w:rFonts w:asciiTheme="minorHAnsi" w:hAnsiTheme="minorHAnsi" w:cstheme="minorBidi"/>
          <w:b/>
          <w:bCs/>
        </w:rPr>
        <w:t xml:space="preserve">you have a choice in signing up </w:t>
      </w:r>
      <w:proofErr w:type="gramStart"/>
      <w:r w:rsidR="561D6C8C" w:rsidRPr="3AE708A2">
        <w:rPr>
          <w:rFonts w:asciiTheme="minorHAnsi" w:hAnsiTheme="minorHAnsi" w:cstheme="minorBidi"/>
          <w:b/>
          <w:bCs/>
        </w:rPr>
        <w:t>to, and</w:t>
      </w:r>
      <w:proofErr w:type="gramEnd"/>
      <w:r w:rsidR="561D6C8C" w:rsidRPr="3AE708A2">
        <w:rPr>
          <w:rFonts w:asciiTheme="minorHAnsi" w:hAnsiTheme="minorHAnsi" w:cstheme="minorBidi"/>
          <w:b/>
          <w:bCs/>
        </w:rPr>
        <w:t xml:space="preserve"> does</w:t>
      </w:r>
      <w:r w:rsidR="383A8D2F" w:rsidRPr="3AE708A2">
        <w:rPr>
          <w:rFonts w:asciiTheme="minorHAnsi" w:hAnsiTheme="minorHAnsi" w:cstheme="minorBidi"/>
          <w:b/>
          <w:bCs/>
        </w:rPr>
        <w:t xml:space="preserve"> not replac</w:t>
      </w:r>
      <w:r w:rsidR="561D6C8C" w:rsidRPr="3AE708A2">
        <w:rPr>
          <w:rFonts w:asciiTheme="minorHAnsi" w:hAnsiTheme="minorHAnsi" w:cstheme="minorBidi"/>
          <w:b/>
          <w:bCs/>
        </w:rPr>
        <w:t>e</w:t>
      </w:r>
      <w:r w:rsidR="383A8D2F" w:rsidRPr="3AE708A2">
        <w:rPr>
          <w:rFonts w:asciiTheme="minorHAnsi" w:hAnsiTheme="minorHAnsi" w:cstheme="minorBidi"/>
          <w:b/>
          <w:bCs/>
        </w:rPr>
        <w:t xml:space="preserve"> any of your existing patient documentation processes.</w:t>
      </w:r>
      <w:r w:rsidR="758EABBB" w:rsidRPr="3AE708A2">
        <w:rPr>
          <w:rFonts w:asciiTheme="minorHAnsi" w:hAnsiTheme="minorHAnsi" w:cstheme="minorBidi"/>
          <w:b/>
          <w:bCs/>
        </w:rPr>
        <w:t xml:space="preserve"> The postponing of EpicCare Link is to enable the Trust to focus on addressing any issues with the existing patient documentation processes, and it will not impact your </w:t>
      </w:r>
      <w:r w:rsidR="36F84ED8" w:rsidRPr="3AE708A2">
        <w:rPr>
          <w:rFonts w:asciiTheme="minorHAnsi" w:hAnsiTheme="minorHAnsi" w:cstheme="minorBidi"/>
          <w:b/>
          <w:bCs/>
        </w:rPr>
        <w:t xml:space="preserve">day-to-day </w:t>
      </w:r>
      <w:r w:rsidR="758EABBB" w:rsidRPr="3AE708A2">
        <w:rPr>
          <w:rFonts w:asciiTheme="minorHAnsi" w:hAnsiTheme="minorHAnsi" w:cstheme="minorBidi"/>
          <w:b/>
          <w:bCs/>
        </w:rPr>
        <w:t xml:space="preserve">work. </w:t>
      </w:r>
    </w:p>
    <w:p w14:paraId="2425853C" w14:textId="7D1B241C" w:rsidR="008B7AA7" w:rsidRDefault="008B7AA7" w:rsidP="00BC6ECC">
      <w:pPr>
        <w:rPr>
          <w:rFonts w:asciiTheme="minorHAnsi" w:hAnsiTheme="minorHAnsi" w:cstheme="minorHAnsi"/>
        </w:rPr>
      </w:pPr>
    </w:p>
    <w:p w14:paraId="4B2FF01A" w14:textId="6A535887" w:rsidR="000759AC" w:rsidRPr="00DC70D8" w:rsidRDefault="00C40ACD" w:rsidP="000759AC">
      <w:pPr>
        <w:rPr>
          <w:rFonts w:asciiTheme="minorHAnsi" w:hAnsiTheme="minorHAnsi" w:cstheme="minorBidi"/>
        </w:rPr>
      </w:pPr>
      <w:r w:rsidRPr="046AEBBC">
        <w:rPr>
          <w:rFonts w:asciiTheme="minorHAnsi" w:hAnsiTheme="minorHAnsi" w:cstheme="minorBidi"/>
        </w:rPr>
        <w:t>We’re using this</w:t>
      </w:r>
      <w:r w:rsidR="004E6F66" w:rsidRPr="046AEBBC">
        <w:rPr>
          <w:rFonts w:asciiTheme="minorHAnsi" w:hAnsiTheme="minorHAnsi" w:cstheme="minorBidi"/>
        </w:rPr>
        <w:t xml:space="preserve"> added</w:t>
      </w:r>
      <w:r w:rsidRPr="046AEBBC">
        <w:rPr>
          <w:rFonts w:asciiTheme="minorHAnsi" w:hAnsiTheme="minorHAnsi" w:cstheme="minorBidi"/>
        </w:rPr>
        <w:t xml:space="preserve"> time now to identify </w:t>
      </w:r>
      <w:r w:rsidR="00452ABB" w:rsidRPr="046AEBBC">
        <w:rPr>
          <w:rFonts w:asciiTheme="minorHAnsi" w:hAnsiTheme="minorHAnsi" w:cstheme="minorBidi"/>
        </w:rPr>
        <w:t>further r</w:t>
      </w:r>
      <w:r w:rsidR="00BC6ECC" w:rsidRPr="046AEBBC">
        <w:rPr>
          <w:rFonts w:asciiTheme="minorHAnsi" w:hAnsiTheme="minorHAnsi" w:cstheme="minorBidi"/>
        </w:rPr>
        <w:t>esources</w:t>
      </w:r>
      <w:r w:rsidR="00452ABB" w:rsidRPr="046AEBBC">
        <w:rPr>
          <w:rFonts w:asciiTheme="minorHAnsi" w:hAnsiTheme="minorHAnsi" w:cstheme="minorBidi"/>
        </w:rPr>
        <w:t xml:space="preserve">, </w:t>
      </w:r>
      <w:r w:rsidRPr="046AEBBC">
        <w:rPr>
          <w:rFonts w:asciiTheme="minorHAnsi" w:hAnsiTheme="minorHAnsi" w:cstheme="minorBidi"/>
        </w:rPr>
        <w:t xml:space="preserve">so as a Trust we can </w:t>
      </w:r>
      <w:r w:rsidR="00BC6ECC" w:rsidRPr="046AEBBC">
        <w:rPr>
          <w:rFonts w:asciiTheme="minorHAnsi" w:hAnsiTheme="minorHAnsi" w:cstheme="minorBidi"/>
        </w:rPr>
        <w:t>provide more comprehensive guidance</w:t>
      </w:r>
      <w:r w:rsidR="00452ABB" w:rsidRPr="046AEBBC">
        <w:rPr>
          <w:rFonts w:asciiTheme="minorHAnsi" w:hAnsiTheme="minorHAnsi" w:cstheme="minorBidi"/>
        </w:rPr>
        <w:t xml:space="preserve"> and </w:t>
      </w:r>
      <w:r w:rsidR="00BC6ECC" w:rsidRPr="046AEBBC">
        <w:rPr>
          <w:rFonts w:asciiTheme="minorHAnsi" w:hAnsiTheme="minorHAnsi" w:cstheme="minorBidi"/>
        </w:rPr>
        <w:t xml:space="preserve">training material for </w:t>
      </w:r>
      <w:r w:rsidR="00A22024" w:rsidRPr="046AEBBC">
        <w:rPr>
          <w:rFonts w:asciiTheme="minorHAnsi" w:hAnsiTheme="minorHAnsi" w:cstheme="minorBidi"/>
        </w:rPr>
        <w:t>you to</w:t>
      </w:r>
      <w:r w:rsidR="00C4400E" w:rsidRPr="046AEBBC">
        <w:rPr>
          <w:rFonts w:asciiTheme="minorHAnsi" w:hAnsiTheme="minorHAnsi" w:cstheme="minorBidi"/>
        </w:rPr>
        <w:t xml:space="preserve"> u</w:t>
      </w:r>
      <w:r w:rsidR="00A22024" w:rsidRPr="046AEBBC">
        <w:rPr>
          <w:rFonts w:asciiTheme="minorHAnsi" w:hAnsiTheme="minorHAnsi" w:cstheme="minorBidi"/>
        </w:rPr>
        <w:t>se</w:t>
      </w:r>
      <w:r w:rsidR="00C4400E" w:rsidRPr="046AEBBC">
        <w:rPr>
          <w:rFonts w:asciiTheme="minorHAnsi" w:hAnsiTheme="minorHAnsi" w:cstheme="minorBidi"/>
        </w:rPr>
        <w:t xml:space="preserve"> EpicCare Link</w:t>
      </w:r>
      <w:r w:rsidR="00BC6ECC" w:rsidRPr="046AEBBC">
        <w:rPr>
          <w:rFonts w:asciiTheme="minorHAnsi" w:hAnsiTheme="minorHAnsi" w:cstheme="minorBidi"/>
        </w:rPr>
        <w:t>, as well as set up the EpicCare Link system administrators in your practice so they are ready</w:t>
      </w:r>
      <w:r w:rsidR="000759AC" w:rsidRPr="046AEBBC">
        <w:rPr>
          <w:rFonts w:asciiTheme="minorHAnsi" w:hAnsiTheme="minorHAnsi" w:cstheme="minorBidi"/>
        </w:rPr>
        <w:t xml:space="preserve"> when</w:t>
      </w:r>
      <w:r w:rsidR="00BC6ECC" w:rsidRPr="046AEBBC">
        <w:rPr>
          <w:rFonts w:asciiTheme="minorHAnsi" w:hAnsiTheme="minorHAnsi" w:cstheme="minorBidi"/>
        </w:rPr>
        <w:t xml:space="preserve"> </w:t>
      </w:r>
      <w:r w:rsidR="00452ABB" w:rsidRPr="046AEBBC">
        <w:rPr>
          <w:rFonts w:asciiTheme="minorHAnsi" w:hAnsiTheme="minorHAnsi" w:cstheme="minorBidi"/>
        </w:rPr>
        <w:t>we officially roll out in the autumn</w:t>
      </w:r>
      <w:r w:rsidR="008B7AA7" w:rsidRPr="046AEBBC">
        <w:rPr>
          <w:rFonts w:asciiTheme="minorHAnsi" w:hAnsiTheme="minorHAnsi" w:cstheme="minorBidi"/>
        </w:rPr>
        <w:t>.</w:t>
      </w:r>
      <w:r w:rsidR="007C677A" w:rsidRPr="046AEBBC">
        <w:rPr>
          <w:rFonts w:asciiTheme="minorHAnsi" w:hAnsiTheme="minorHAnsi" w:cstheme="minorBidi"/>
        </w:rPr>
        <w:t xml:space="preserve"> </w:t>
      </w:r>
      <w:r w:rsidR="000759AC" w:rsidRPr="046AEBBC">
        <w:rPr>
          <w:rFonts w:asciiTheme="minorHAnsi" w:hAnsiTheme="minorHAnsi" w:cstheme="minorBidi"/>
        </w:rPr>
        <w:t xml:space="preserve">We </w:t>
      </w:r>
      <w:r w:rsidR="00C4400E" w:rsidRPr="046AEBBC">
        <w:rPr>
          <w:rFonts w:asciiTheme="minorHAnsi" w:hAnsiTheme="minorHAnsi" w:cstheme="minorBidi"/>
        </w:rPr>
        <w:t xml:space="preserve">are also </w:t>
      </w:r>
      <w:r w:rsidR="000759AC" w:rsidRPr="046AEBBC">
        <w:rPr>
          <w:rFonts w:asciiTheme="minorHAnsi" w:hAnsiTheme="minorHAnsi" w:cstheme="minorBidi"/>
        </w:rPr>
        <w:t xml:space="preserve">reviewing our processes to ensure EpicCare </w:t>
      </w:r>
      <w:r w:rsidR="00C4400E" w:rsidRPr="046AEBBC">
        <w:rPr>
          <w:rFonts w:asciiTheme="minorHAnsi" w:hAnsiTheme="minorHAnsi" w:cstheme="minorBidi"/>
        </w:rPr>
        <w:t>L</w:t>
      </w:r>
      <w:r w:rsidR="000759AC" w:rsidRPr="046AEBBC">
        <w:rPr>
          <w:rFonts w:asciiTheme="minorHAnsi" w:hAnsiTheme="minorHAnsi" w:cstheme="minorBidi"/>
        </w:rPr>
        <w:t xml:space="preserve">ink accounts are efficient as possible, with </w:t>
      </w:r>
      <w:r w:rsidR="00C4400E" w:rsidRPr="046AEBBC">
        <w:rPr>
          <w:rFonts w:asciiTheme="minorHAnsi" w:hAnsiTheme="minorHAnsi" w:cstheme="minorBidi"/>
        </w:rPr>
        <w:t xml:space="preserve">clear escalation </w:t>
      </w:r>
      <w:r w:rsidR="003373E8" w:rsidRPr="046AEBBC">
        <w:rPr>
          <w:rFonts w:asciiTheme="minorHAnsi" w:hAnsiTheme="minorHAnsi" w:cstheme="minorBidi"/>
        </w:rPr>
        <w:t xml:space="preserve">pathways to help resolve your queries and get new accounts set up. </w:t>
      </w:r>
    </w:p>
    <w:p w14:paraId="52A49770" w14:textId="0AD3A76D" w:rsidR="007C677A" w:rsidRDefault="007C677A" w:rsidP="00DC70D8">
      <w:pPr>
        <w:rPr>
          <w:rFonts w:asciiTheme="minorHAnsi" w:hAnsiTheme="minorHAnsi" w:cstheme="minorHAnsi"/>
        </w:rPr>
      </w:pPr>
    </w:p>
    <w:p w14:paraId="74CAB02D" w14:textId="50CD5EC9" w:rsidR="007C677A" w:rsidRDefault="00195D0B" w:rsidP="00DC70D8">
      <w:pPr>
        <w:rPr>
          <w:rFonts w:asciiTheme="minorHAnsi" w:hAnsiTheme="minorHAnsi" w:cstheme="minorBidi"/>
          <w:color w:val="FF0000"/>
        </w:rPr>
      </w:pPr>
      <w:r w:rsidRPr="046AEBBC">
        <w:rPr>
          <w:rFonts w:asciiTheme="minorHAnsi" w:hAnsiTheme="minorHAnsi" w:cstheme="minorBidi"/>
        </w:rPr>
        <w:t>Thank you to</w:t>
      </w:r>
      <w:r w:rsidR="007C677A" w:rsidRPr="046AEBBC">
        <w:rPr>
          <w:rFonts w:asciiTheme="minorHAnsi" w:hAnsiTheme="minorHAnsi" w:cstheme="minorBidi"/>
        </w:rPr>
        <w:t xml:space="preserve"> those</w:t>
      </w:r>
      <w:r w:rsidR="00324C99" w:rsidRPr="046AEBBC">
        <w:rPr>
          <w:rFonts w:asciiTheme="minorHAnsi" w:hAnsiTheme="minorHAnsi" w:cstheme="minorBidi"/>
        </w:rPr>
        <w:t xml:space="preserve"> </w:t>
      </w:r>
      <w:r w:rsidRPr="046AEBBC">
        <w:rPr>
          <w:rFonts w:asciiTheme="minorHAnsi" w:hAnsiTheme="minorHAnsi" w:cstheme="minorBidi"/>
        </w:rPr>
        <w:t>who</w:t>
      </w:r>
      <w:r w:rsidR="007C677A" w:rsidRPr="046AEBBC">
        <w:rPr>
          <w:rFonts w:asciiTheme="minorHAnsi" w:hAnsiTheme="minorHAnsi" w:cstheme="minorBidi"/>
        </w:rPr>
        <w:t xml:space="preserve"> </w:t>
      </w:r>
      <w:r w:rsidR="00324C99" w:rsidRPr="046AEBBC">
        <w:rPr>
          <w:rFonts w:asciiTheme="minorHAnsi" w:hAnsiTheme="minorHAnsi" w:cstheme="minorBidi"/>
        </w:rPr>
        <w:t>have taken</w:t>
      </w:r>
      <w:r w:rsidR="007C677A" w:rsidRPr="046AEBBC">
        <w:rPr>
          <w:rFonts w:asciiTheme="minorHAnsi" w:hAnsiTheme="minorHAnsi" w:cstheme="minorBidi"/>
        </w:rPr>
        <w:t xml:space="preserve"> the time to sign-up to EpicCare Link </w:t>
      </w:r>
      <w:r w:rsidR="00CF3E09" w:rsidRPr="046AEBBC">
        <w:rPr>
          <w:rFonts w:asciiTheme="minorHAnsi" w:hAnsiTheme="minorHAnsi" w:cstheme="minorBidi"/>
        </w:rPr>
        <w:t xml:space="preserve">so far </w:t>
      </w:r>
      <w:r w:rsidR="007C677A" w:rsidRPr="046AEBBC">
        <w:rPr>
          <w:rFonts w:asciiTheme="minorHAnsi" w:hAnsiTheme="minorHAnsi" w:cstheme="minorBidi"/>
        </w:rPr>
        <w:t xml:space="preserve">and we look forward to launching in the </w:t>
      </w:r>
      <w:r w:rsidR="00771DED">
        <w:rPr>
          <w:rFonts w:asciiTheme="minorHAnsi" w:hAnsiTheme="minorHAnsi" w:cstheme="minorBidi"/>
        </w:rPr>
        <w:t xml:space="preserve">late </w:t>
      </w:r>
      <w:r w:rsidR="007C677A" w:rsidRPr="046AEBBC">
        <w:rPr>
          <w:rFonts w:asciiTheme="minorHAnsi" w:hAnsiTheme="minorHAnsi" w:cstheme="minorBidi"/>
        </w:rPr>
        <w:t xml:space="preserve">autumn. </w:t>
      </w:r>
    </w:p>
    <w:p w14:paraId="02CD74A2" w14:textId="77777777" w:rsidR="007C677A" w:rsidRDefault="007C677A" w:rsidP="00DC70D8">
      <w:pPr>
        <w:rPr>
          <w:rFonts w:asciiTheme="minorHAnsi" w:hAnsiTheme="minorHAnsi" w:cstheme="minorHAnsi"/>
        </w:rPr>
      </w:pPr>
    </w:p>
    <w:p w14:paraId="28A1EEC1" w14:textId="6AD90FD8" w:rsidR="007321BE" w:rsidRDefault="00C87335" w:rsidP="00DC70D8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For more information on Epic EPR</w:t>
      </w:r>
      <w:r w:rsidR="008B7AA7">
        <w:rPr>
          <w:rFonts w:asciiTheme="minorHAnsi" w:hAnsiTheme="minorHAnsi" w:cstheme="minorHAnsi"/>
        </w:rPr>
        <w:t xml:space="preserve"> or if you want to find out more about the benefits of EpicCare Link, </w:t>
      </w:r>
      <w:r>
        <w:rPr>
          <w:rFonts w:asciiTheme="minorHAnsi" w:hAnsiTheme="minorHAnsi" w:cstheme="minorHAnsi"/>
        </w:rPr>
        <w:t xml:space="preserve">please visit the GP Centre pages on our website: </w:t>
      </w:r>
      <w:hyperlink r:id="rId8" w:history="1">
        <w:r w:rsidRPr="007E16A9">
          <w:rPr>
            <w:rStyle w:val="Hyperlink"/>
            <w:rFonts w:asciiTheme="minorHAnsi" w:hAnsiTheme="minorHAnsi" w:cstheme="minorHAnsi"/>
          </w:rPr>
          <w:t>https://www.fhft.nhs.uk/gps/gp-centre/epic-epr-at-frimley-health/</w:t>
        </w:r>
      </w:hyperlink>
    </w:p>
    <w:p w14:paraId="63085EDB" w14:textId="1CDB1635" w:rsidR="00C87335" w:rsidRDefault="00C87335" w:rsidP="00DC70D8">
      <w:pPr>
        <w:rPr>
          <w:rFonts w:asciiTheme="minorHAnsi" w:hAnsiTheme="minorHAnsi" w:cstheme="minorBidi"/>
        </w:rPr>
      </w:pPr>
    </w:p>
    <w:p w14:paraId="001C2DD5" w14:textId="5773DB79" w:rsidR="007F6097" w:rsidRPr="00DA2256" w:rsidRDefault="00DA2256">
      <w:pPr>
        <w:rPr>
          <w:rFonts w:asciiTheme="minorHAnsi" w:hAnsiTheme="minorHAnsi" w:cstheme="minorHAnsi"/>
          <w:b/>
          <w:bCs/>
          <w:sz w:val="24"/>
          <w:szCs w:val="24"/>
        </w:rPr>
      </w:pPr>
      <w:r w:rsidRPr="00DA2256">
        <w:rPr>
          <w:rFonts w:asciiTheme="minorHAnsi" w:hAnsiTheme="minorHAnsi" w:cstheme="minorHAnsi"/>
          <w:b/>
          <w:bCs/>
          <w:sz w:val="24"/>
          <w:szCs w:val="24"/>
        </w:rPr>
        <w:t xml:space="preserve">Mr </w:t>
      </w:r>
      <w:r w:rsidR="008F6BD3" w:rsidRPr="00DA2256">
        <w:rPr>
          <w:rFonts w:asciiTheme="minorHAnsi" w:hAnsiTheme="minorHAnsi" w:cstheme="minorHAnsi"/>
          <w:b/>
          <w:bCs/>
          <w:sz w:val="24"/>
          <w:szCs w:val="24"/>
        </w:rPr>
        <w:t>Graham Smith</w:t>
      </w:r>
    </w:p>
    <w:p w14:paraId="6EFBE178" w14:textId="02FA1186" w:rsidR="008F6BD3" w:rsidRPr="00DA2256" w:rsidRDefault="008F6BD3">
      <w:pPr>
        <w:rPr>
          <w:rFonts w:asciiTheme="minorHAnsi" w:hAnsiTheme="minorHAnsi" w:cstheme="minorHAnsi"/>
          <w:b/>
          <w:bCs/>
          <w:sz w:val="24"/>
          <w:szCs w:val="24"/>
        </w:rPr>
      </w:pPr>
      <w:r w:rsidRPr="00DA2256">
        <w:rPr>
          <w:rFonts w:asciiTheme="minorHAnsi" w:hAnsiTheme="minorHAnsi" w:cstheme="minorHAnsi"/>
          <w:b/>
          <w:bCs/>
          <w:sz w:val="24"/>
          <w:szCs w:val="24"/>
        </w:rPr>
        <w:t>Chief Clinical Information Officer</w:t>
      </w:r>
      <w:r w:rsidR="00DA2256" w:rsidRPr="00DA2256">
        <w:rPr>
          <w:rFonts w:asciiTheme="minorHAnsi" w:hAnsiTheme="minorHAnsi" w:cstheme="minorHAnsi"/>
          <w:b/>
          <w:bCs/>
          <w:sz w:val="24"/>
          <w:szCs w:val="24"/>
        </w:rPr>
        <w:t xml:space="preserve"> &amp;</w:t>
      </w:r>
      <w:r w:rsidRPr="00DA2256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DA2256" w:rsidRPr="00DA2256">
        <w:rPr>
          <w:rFonts w:asciiTheme="minorHAnsi" w:hAnsiTheme="minorHAnsi" w:cstheme="minorHAnsi"/>
          <w:b/>
          <w:bCs/>
          <w:sz w:val="24"/>
          <w:szCs w:val="24"/>
        </w:rPr>
        <w:t>Consultant Orthopaedic Surgeon</w:t>
      </w:r>
    </w:p>
    <w:p w14:paraId="4894B9C8" w14:textId="23715EAF" w:rsidR="008F6BD3" w:rsidRPr="00DA2256" w:rsidRDefault="008F6BD3">
      <w:pPr>
        <w:rPr>
          <w:rFonts w:asciiTheme="minorHAnsi" w:hAnsiTheme="minorHAnsi" w:cstheme="minorHAnsi"/>
          <w:b/>
          <w:bCs/>
          <w:sz w:val="24"/>
          <w:szCs w:val="24"/>
        </w:rPr>
      </w:pPr>
      <w:r w:rsidRPr="00DA2256">
        <w:rPr>
          <w:rFonts w:asciiTheme="minorHAnsi" w:hAnsiTheme="minorHAnsi" w:cstheme="minorHAnsi"/>
          <w:b/>
          <w:bCs/>
          <w:sz w:val="24"/>
          <w:szCs w:val="24"/>
        </w:rPr>
        <w:t>Frimley Health NHS Foundation Trust</w:t>
      </w:r>
    </w:p>
    <w:sectPr w:rsidR="008F6BD3" w:rsidRPr="00DA2256" w:rsidSect="00AB3FA2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71059F"/>
    <w:multiLevelType w:val="hybridMultilevel"/>
    <w:tmpl w:val="A1F607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8D332D"/>
    <w:multiLevelType w:val="hybridMultilevel"/>
    <w:tmpl w:val="11124A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EB230F"/>
    <w:multiLevelType w:val="hybridMultilevel"/>
    <w:tmpl w:val="4F8C2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2135665">
    <w:abstractNumId w:val="2"/>
  </w:num>
  <w:num w:numId="2" w16cid:durableId="1812746363">
    <w:abstractNumId w:val="0"/>
  </w:num>
  <w:num w:numId="3" w16cid:durableId="12368644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B33"/>
    <w:rsid w:val="000535AE"/>
    <w:rsid w:val="000759AC"/>
    <w:rsid w:val="00096E63"/>
    <w:rsid w:val="0017198F"/>
    <w:rsid w:val="00176CE0"/>
    <w:rsid w:val="00195D0B"/>
    <w:rsid w:val="00197DCC"/>
    <w:rsid w:val="001C3D4A"/>
    <w:rsid w:val="00206A90"/>
    <w:rsid w:val="002128E5"/>
    <w:rsid w:val="00231436"/>
    <w:rsid w:val="00245572"/>
    <w:rsid w:val="00270041"/>
    <w:rsid w:val="002725CD"/>
    <w:rsid w:val="002B377A"/>
    <w:rsid w:val="002C2653"/>
    <w:rsid w:val="002C4859"/>
    <w:rsid w:val="002F397F"/>
    <w:rsid w:val="00312433"/>
    <w:rsid w:val="003249E6"/>
    <w:rsid w:val="00324C99"/>
    <w:rsid w:val="003373E8"/>
    <w:rsid w:val="00350C52"/>
    <w:rsid w:val="003560AF"/>
    <w:rsid w:val="003E6FA4"/>
    <w:rsid w:val="00424A9D"/>
    <w:rsid w:val="00430DB9"/>
    <w:rsid w:val="00431985"/>
    <w:rsid w:val="00452ABB"/>
    <w:rsid w:val="00483D0D"/>
    <w:rsid w:val="004A7B33"/>
    <w:rsid w:val="004D0A6E"/>
    <w:rsid w:val="004E6F66"/>
    <w:rsid w:val="00555435"/>
    <w:rsid w:val="005D5202"/>
    <w:rsid w:val="005D7CDB"/>
    <w:rsid w:val="005D7F33"/>
    <w:rsid w:val="006670D6"/>
    <w:rsid w:val="0068372A"/>
    <w:rsid w:val="006B6134"/>
    <w:rsid w:val="006C71CD"/>
    <w:rsid w:val="006D4EDA"/>
    <w:rsid w:val="006F1BF1"/>
    <w:rsid w:val="00705DAF"/>
    <w:rsid w:val="007321BE"/>
    <w:rsid w:val="00771DED"/>
    <w:rsid w:val="00782263"/>
    <w:rsid w:val="00787A47"/>
    <w:rsid w:val="007A06E1"/>
    <w:rsid w:val="007B3375"/>
    <w:rsid w:val="007C677A"/>
    <w:rsid w:val="007D7525"/>
    <w:rsid w:val="007F6097"/>
    <w:rsid w:val="0080429D"/>
    <w:rsid w:val="00866ED6"/>
    <w:rsid w:val="00880E5F"/>
    <w:rsid w:val="008B614E"/>
    <w:rsid w:val="008B7AA7"/>
    <w:rsid w:val="008F6BD3"/>
    <w:rsid w:val="009331CE"/>
    <w:rsid w:val="00940CB1"/>
    <w:rsid w:val="00955BBF"/>
    <w:rsid w:val="00966BEF"/>
    <w:rsid w:val="009B3001"/>
    <w:rsid w:val="009E77F1"/>
    <w:rsid w:val="00A22024"/>
    <w:rsid w:val="00A308CA"/>
    <w:rsid w:val="00AA4C6D"/>
    <w:rsid w:val="00AB3FA2"/>
    <w:rsid w:val="00AC4083"/>
    <w:rsid w:val="00B135BA"/>
    <w:rsid w:val="00B2254A"/>
    <w:rsid w:val="00B438D2"/>
    <w:rsid w:val="00B63EC2"/>
    <w:rsid w:val="00B70F5E"/>
    <w:rsid w:val="00B954C4"/>
    <w:rsid w:val="00BC6ECC"/>
    <w:rsid w:val="00BE0358"/>
    <w:rsid w:val="00BE2277"/>
    <w:rsid w:val="00C07AE2"/>
    <w:rsid w:val="00C40ACD"/>
    <w:rsid w:val="00C4400E"/>
    <w:rsid w:val="00C65562"/>
    <w:rsid w:val="00C85BAF"/>
    <w:rsid w:val="00C87335"/>
    <w:rsid w:val="00C964C1"/>
    <w:rsid w:val="00C97042"/>
    <w:rsid w:val="00CA553F"/>
    <w:rsid w:val="00CC0B29"/>
    <w:rsid w:val="00CC204C"/>
    <w:rsid w:val="00CF3E09"/>
    <w:rsid w:val="00D02F45"/>
    <w:rsid w:val="00D31718"/>
    <w:rsid w:val="00D40EAE"/>
    <w:rsid w:val="00D93709"/>
    <w:rsid w:val="00DA2256"/>
    <w:rsid w:val="00DB2081"/>
    <w:rsid w:val="00DB5A24"/>
    <w:rsid w:val="00DC70D8"/>
    <w:rsid w:val="00EB1CE0"/>
    <w:rsid w:val="00F05AB4"/>
    <w:rsid w:val="00F06444"/>
    <w:rsid w:val="00F54232"/>
    <w:rsid w:val="00F636BF"/>
    <w:rsid w:val="00F73692"/>
    <w:rsid w:val="00F95F3F"/>
    <w:rsid w:val="00F97E1F"/>
    <w:rsid w:val="00FB42C8"/>
    <w:rsid w:val="00FD7D2E"/>
    <w:rsid w:val="00FE59F0"/>
    <w:rsid w:val="03A98E70"/>
    <w:rsid w:val="046AEBBC"/>
    <w:rsid w:val="061E2C41"/>
    <w:rsid w:val="077B5078"/>
    <w:rsid w:val="0C88BB3D"/>
    <w:rsid w:val="0CED3879"/>
    <w:rsid w:val="0E248B9E"/>
    <w:rsid w:val="14C48BA5"/>
    <w:rsid w:val="15029228"/>
    <w:rsid w:val="16605C06"/>
    <w:rsid w:val="183EFD44"/>
    <w:rsid w:val="1A4B8F24"/>
    <w:rsid w:val="1F1B68DF"/>
    <w:rsid w:val="1FDE6D4F"/>
    <w:rsid w:val="2A0CDF93"/>
    <w:rsid w:val="31DBB659"/>
    <w:rsid w:val="36F84ED8"/>
    <w:rsid w:val="383A8D2F"/>
    <w:rsid w:val="38435396"/>
    <w:rsid w:val="38E7112B"/>
    <w:rsid w:val="3AE708A2"/>
    <w:rsid w:val="40044EDD"/>
    <w:rsid w:val="464F9333"/>
    <w:rsid w:val="4CC9A988"/>
    <w:rsid w:val="5119ABC5"/>
    <w:rsid w:val="561D6C8C"/>
    <w:rsid w:val="575979F0"/>
    <w:rsid w:val="57BDF72C"/>
    <w:rsid w:val="582FEB9D"/>
    <w:rsid w:val="5959C78D"/>
    <w:rsid w:val="5C91684F"/>
    <w:rsid w:val="5D7D3DBC"/>
    <w:rsid w:val="656F2744"/>
    <w:rsid w:val="670AF7A5"/>
    <w:rsid w:val="6BF75C72"/>
    <w:rsid w:val="746E5CD3"/>
    <w:rsid w:val="74BED97D"/>
    <w:rsid w:val="758EABBB"/>
    <w:rsid w:val="77290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835DD5"/>
  <w15:chartTrackingRefBased/>
  <w15:docId w15:val="{153F7442-90D7-4C1F-B295-B527E5A0B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before="120" w:after="12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A7B33"/>
    <w:pPr>
      <w:spacing w:before="0"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A7B33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D40EAE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52AB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2AB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2ABB"/>
    <w:rPr>
      <w:rFonts w:ascii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2AB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2ABB"/>
    <w:rPr>
      <w:rFonts w:ascii="Calibri" w:hAnsi="Calibri" w:cs="Calibri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2AB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2ABB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C873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057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hft.nhs.uk/gps/gp-centre/epic-epr-at-frimley-health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NHS">
      <a:dk1>
        <a:srgbClr val="003087"/>
      </a:dk1>
      <a:lt1>
        <a:sysClr val="window" lastClr="FFFFFF"/>
      </a:lt1>
      <a:dk2>
        <a:srgbClr val="005EB8"/>
      </a:dk2>
      <a:lt2>
        <a:srgbClr val="E8EDEE"/>
      </a:lt2>
      <a:accent1>
        <a:srgbClr val="AE2573"/>
      </a:accent1>
      <a:accent2>
        <a:srgbClr val="ED8B00"/>
      </a:accent2>
      <a:accent3>
        <a:srgbClr val="330072"/>
      </a:accent3>
      <a:accent4>
        <a:srgbClr val="009639"/>
      </a:accent4>
      <a:accent5>
        <a:srgbClr val="41B6E6"/>
      </a:accent5>
      <a:accent6>
        <a:srgbClr val="78BE20"/>
      </a:accent6>
      <a:hlink>
        <a:srgbClr val="00A499"/>
      </a:hlink>
      <a:folHlink>
        <a:srgbClr val="FAE100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8E4D8AEEF8B214081C1E3C327024107" ma:contentTypeVersion="16" ma:contentTypeDescription="Create a new document." ma:contentTypeScope="" ma:versionID="2af3b5680e600646ab0a4481a85b8015">
  <xsd:schema xmlns:xsd="http://www.w3.org/2001/XMLSchema" xmlns:xs="http://www.w3.org/2001/XMLSchema" xmlns:p="http://schemas.microsoft.com/office/2006/metadata/properties" xmlns:ns1="http://schemas.microsoft.com/sharepoint/v3" xmlns:ns3="08469574-2912-43d5-ab24-b5192d6f44cf" xmlns:ns4="d27616b3-b38c-415f-ba32-ee9abfb02330" targetNamespace="http://schemas.microsoft.com/office/2006/metadata/properties" ma:root="true" ma:fieldsID="b88b470019e3af608e7f96f98bc4f3d8" ns1:_="" ns3:_="" ns4:_="">
    <xsd:import namespace="http://schemas.microsoft.com/sharepoint/v3"/>
    <xsd:import namespace="08469574-2912-43d5-ab24-b5192d6f44cf"/>
    <xsd:import namespace="d27616b3-b38c-415f-ba32-ee9abfb0233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Location" minOccurs="0"/>
                <xsd:element ref="ns1:_ip_UnifiedCompliancePolicyProperties" minOccurs="0"/>
                <xsd:element ref="ns1:_ip_UnifiedCompliancePolicyUIAc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469574-2912-43d5-ab24-b5192d6f44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7616b3-b38c-415f-ba32-ee9abfb0233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1D4FF800-9B82-464B-A802-B91CA42E3C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469574-2912-43d5-ab24-b5192d6f44cf"/>
    <ds:schemaRef ds:uri="d27616b3-b38c-415f-ba32-ee9abfb023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CDC007C-E258-49BF-B3DD-52B7A3396C5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57D30D-14BB-4C0C-A486-E76309ECEE0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390</Words>
  <Characters>2225</Characters>
  <Application>Microsoft Office Word</Application>
  <DocSecurity>0</DocSecurity>
  <Lines>18</Lines>
  <Paragraphs>5</Paragraphs>
  <ScaleCrop>false</ScaleCrop>
  <Company>Frimley Health Foundation Trust</Company>
  <LinksUpToDate>false</LinksUpToDate>
  <CharactersWithSpaces>2610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JARRETT, Robyn (FRIMLEY HEALTH NHS FOUNDATION TRUST)</dc:creator>
  <cp:keywords/>
  <dc:description/>
  <cp:lastModifiedBy>DUGGAL, Nisha (NHS FRIMLEY ICB - D4U1Y)</cp:lastModifiedBy>
  <cp:revision>2</cp:revision>
  <dcterms:created xsi:type="dcterms:W3CDTF">2022-08-18T09:05:00Z</dcterms:created>
  <dcterms:modified xsi:type="dcterms:W3CDTF">2022-08-18T09:05:00Z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0x010100E8E4D8AEEF8B214081C1E3C327024107</vt:lpwstr>
  </property>
</Properties>
</file>