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D6E32" w14:textId="5CF6F78F" w:rsidR="00E10F93" w:rsidRDefault="00E10F93" w:rsidP="00E10F93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Salt Hill </w:t>
      </w:r>
      <w:r w:rsidR="00A0528F">
        <w:rPr>
          <w:rFonts w:ascii="Arial" w:hAnsi="Arial" w:cs="Arial"/>
          <w:b/>
          <w:bCs/>
          <w:sz w:val="28"/>
          <w:szCs w:val="28"/>
        </w:rPr>
        <w:t>Covid</w:t>
      </w:r>
      <w:r w:rsidR="00F03EA9">
        <w:rPr>
          <w:rFonts w:ascii="Arial" w:hAnsi="Arial" w:cs="Arial"/>
          <w:b/>
          <w:bCs/>
          <w:sz w:val="28"/>
          <w:szCs w:val="28"/>
        </w:rPr>
        <w:t>-</w:t>
      </w:r>
      <w:r w:rsidR="00A0528F">
        <w:rPr>
          <w:rFonts w:ascii="Arial" w:hAnsi="Arial" w:cs="Arial"/>
          <w:b/>
          <w:bCs/>
          <w:sz w:val="28"/>
          <w:szCs w:val="28"/>
        </w:rPr>
        <w:t xml:space="preserve">19 </w:t>
      </w:r>
      <w:r>
        <w:rPr>
          <w:rFonts w:ascii="Arial" w:hAnsi="Arial" w:cs="Arial"/>
          <w:b/>
          <w:bCs/>
          <w:sz w:val="28"/>
          <w:szCs w:val="28"/>
        </w:rPr>
        <w:t>Vaccination Centre Will be Closing Soon</w:t>
      </w:r>
    </w:p>
    <w:p w14:paraId="3D29641C" w14:textId="4401976D" w:rsidR="00E10F93" w:rsidRDefault="00E10F93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Salt Hill Vaccination Centre will be closing from </w:t>
      </w:r>
      <w:r w:rsidR="00B8499C">
        <w:rPr>
          <w:rFonts w:ascii="Arial" w:hAnsi="Arial" w:cs="Arial"/>
          <w:b/>
          <w:bCs/>
          <w:sz w:val="24"/>
          <w:szCs w:val="24"/>
        </w:rPr>
        <w:t>midday</w:t>
      </w:r>
      <w:r>
        <w:rPr>
          <w:rFonts w:ascii="Arial" w:hAnsi="Arial" w:cs="Arial"/>
          <w:b/>
          <w:bCs/>
          <w:sz w:val="24"/>
          <w:szCs w:val="24"/>
        </w:rPr>
        <w:t xml:space="preserve"> on the 2</w:t>
      </w:r>
      <w:r w:rsidR="006147D1">
        <w:rPr>
          <w:rFonts w:ascii="Arial" w:hAnsi="Arial" w:cs="Arial"/>
          <w:b/>
          <w:bCs/>
          <w:sz w:val="24"/>
          <w:szCs w:val="24"/>
        </w:rPr>
        <w:t>6</w:t>
      </w:r>
      <w:r>
        <w:rPr>
          <w:rFonts w:ascii="Arial" w:hAnsi="Arial" w:cs="Arial"/>
          <w:b/>
          <w:bCs/>
          <w:sz w:val="24"/>
          <w:szCs w:val="24"/>
        </w:rPr>
        <w:t xml:space="preserve"> August 2022. </w:t>
      </w:r>
    </w:p>
    <w:p w14:paraId="2DC33DF9" w14:textId="59A0A70D" w:rsidR="00430FDE" w:rsidRDefault="00430FDE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</w:t>
      </w:r>
      <w:r w:rsidR="00E10F93">
        <w:rPr>
          <w:rFonts w:ascii="Arial" w:hAnsi="Arial" w:cs="Arial"/>
          <w:sz w:val="24"/>
          <w:szCs w:val="24"/>
        </w:rPr>
        <w:t>e are pleased to announce from early September there will</w:t>
      </w:r>
      <w:r w:rsidR="001B1CFF">
        <w:rPr>
          <w:rFonts w:ascii="Arial" w:hAnsi="Arial" w:cs="Arial"/>
          <w:sz w:val="24"/>
          <w:szCs w:val="24"/>
        </w:rPr>
        <w:t xml:space="preserve"> instead</w:t>
      </w:r>
      <w:r w:rsidR="00125FC3">
        <w:rPr>
          <w:rFonts w:ascii="Arial" w:hAnsi="Arial" w:cs="Arial"/>
          <w:sz w:val="24"/>
          <w:szCs w:val="24"/>
        </w:rPr>
        <w:t>,</w:t>
      </w:r>
      <w:r w:rsidR="00E10F93">
        <w:rPr>
          <w:rFonts w:ascii="Arial" w:hAnsi="Arial" w:cs="Arial"/>
          <w:sz w:val="24"/>
          <w:szCs w:val="24"/>
        </w:rPr>
        <w:t xml:space="preserve"> be two new</w:t>
      </w:r>
      <w:r w:rsidR="000D24C1">
        <w:rPr>
          <w:rFonts w:ascii="Arial" w:hAnsi="Arial" w:cs="Arial"/>
          <w:sz w:val="24"/>
          <w:szCs w:val="24"/>
        </w:rPr>
        <w:t xml:space="preserve"> GP</w:t>
      </w:r>
      <w:r w:rsidR="00125FC3">
        <w:rPr>
          <w:rFonts w:ascii="Arial" w:hAnsi="Arial" w:cs="Arial"/>
          <w:sz w:val="24"/>
          <w:szCs w:val="24"/>
        </w:rPr>
        <w:t xml:space="preserve"> </w:t>
      </w:r>
      <w:r w:rsidR="000D24C1">
        <w:rPr>
          <w:rFonts w:ascii="Arial" w:hAnsi="Arial" w:cs="Arial"/>
          <w:sz w:val="24"/>
          <w:szCs w:val="24"/>
        </w:rPr>
        <w:t>led</w:t>
      </w:r>
      <w:r w:rsidR="00E10F93">
        <w:rPr>
          <w:rFonts w:ascii="Arial" w:hAnsi="Arial" w:cs="Arial"/>
          <w:sz w:val="24"/>
          <w:szCs w:val="24"/>
        </w:rPr>
        <w:t xml:space="preserve"> vaccination sites in Slough</w:t>
      </w:r>
      <w:r>
        <w:rPr>
          <w:rFonts w:ascii="Arial" w:hAnsi="Arial" w:cs="Arial"/>
          <w:sz w:val="24"/>
          <w:szCs w:val="24"/>
        </w:rPr>
        <w:t>.</w:t>
      </w:r>
      <w:r w:rsidR="00E10F93">
        <w:rPr>
          <w:rFonts w:ascii="Arial" w:hAnsi="Arial" w:cs="Arial"/>
          <w:sz w:val="24"/>
          <w:szCs w:val="24"/>
        </w:rPr>
        <w:t xml:space="preserve"> </w:t>
      </w:r>
    </w:p>
    <w:p w14:paraId="5046B3FF" w14:textId="77777777" w:rsidR="006F7BD9" w:rsidRDefault="00430FDE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E10F93">
        <w:rPr>
          <w:rFonts w:ascii="Arial" w:hAnsi="Arial" w:cs="Arial"/>
          <w:sz w:val="24"/>
          <w:szCs w:val="24"/>
        </w:rPr>
        <w:t xml:space="preserve">hese will </w:t>
      </w:r>
      <w:proofErr w:type="gramStart"/>
      <w:r w:rsidR="00E10F93">
        <w:rPr>
          <w:rFonts w:ascii="Arial" w:hAnsi="Arial" w:cs="Arial"/>
          <w:sz w:val="24"/>
          <w:szCs w:val="24"/>
        </w:rPr>
        <w:t>be located in</w:t>
      </w:r>
      <w:proofErr w:type="gramEnd"/>
      <w:r w:rsidR="00E10F93">
        <w:rPr>
          <w:rFonts w:ascii="Arial" w:hAnsi="Arial" w:cs="Arial"/>
          <w:sz w:val="24"/>
          <w:szCs w:val="24"/>
        </w:rPr>
        <w:t xml:space="preserve"> </w:t>
      </w:r>
    </w:p>
    <w:p w14:paraId="3F28BEF0" w14:textId="300D1CFD" w:rsidR="006F7BD9" w:rsidRDefault="00E10F93" w:rsidP="006F7BD9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6F7BD9">
        <w:rPr>
          <w:rFonts w:ascii="Arial" w:hAnsi="Arial" w:cs="Arial"/>
          <w:sz w:val="24"/>
          <w:szCs w:val="24"/>
        </w:rPr>
        <w:t xml:space="preserve">Weekes Drive </w:t>
      </w:r>
      <w:r w:rsidR="0092553F" w:rsidRPr="006F7BD9">
        <w:rPr>
          <w:rFonts w:ascii="Arial" w:hAnsi="Arial" w:cs="Arial"/>
          <w:sz w:val="24"/>
          <w:szCs w:val="24"/>
        </w:rPr>
        <w:t>Surgery</w:t>
      </w:r>
      <w:r w:rsidR="00AF71FD" w:rsidRPr="006F7BD9">
        <w:rPr>
          <w:rFonts w:ascii="Arial" w:hAnsi="Arial" w:cs="Arial"/>
          <w:sz w:val="24"/>
          <w:szCs w:val="24"/>
        </w:rPr>
        <w:t xml:space="preserve">, 100 Weekes Drive, Slough SL1 2YP </w:t>
      </w:r>
    </w:p>
    <w:p w14:paraId="4D6FF95E" w14:textId="321B47C0" w:rsidR="006F7BD9" w:rsidRDefault="00BE0B73" w:rsidP="006F7BD9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6F7BD9">
        <w:rPr>
          <w:rFonts w:ascii="Arial" w:hAnsi="Arial" w:cs="Arial"/>
          <w:sz w:val="24"/>
          <w:szCs w:val="24"/>
        </w:rPr>
        <w:t>Bharani Medical Centre</w:t>
      </w:r>
      <w:r w:rsidR="0092553F" w:rsidRPr="006F7BD9">
        <w:rPr>
          <w:rFonts w:ascii="Arial" w:hAnsi="Arial" w:cs="Arial"/>
          <w:sz w:val="24"/>
          <w:szCs w:val="24"/>
        </w:rPr>
        <w:t>,</w:t>
      </w:r>
      <w:r w:rsidR="00AF71FD" w:rsidRPr="006F7BD9">
        <w:rPr>
          <w:rFonts w:ascii="Arial" w:hAnsi="Arial" w:cs="Arial"/>
          <w:sz w:val="24"/>
          <w:szCs w:val="24"/>
        </w:rPr>
        <w:t>16-18 Lansdowne Ave, Slough SL1 3SJ</w:t>
      </w:r>
      <w:r w:rsidR="00247E94" w:rsidRPr="006F7BD9">
        <w:rPr>
          <w:rFonts w:ascii="Arial" w:hAnsi="Arial" w:cs="Arial"/>
          <w:sz w:val="24"/>
          <w:szCs w:val="24"/>
        </w:rPr>
        <w:t xml:space="preserve"> </w:t>
      </w:r>
    </w:p>
    <w:p w14:paraId="44DB1D27" w14:textId="0C414EBE" w:rsidR="00247E94" w:rsidRPr="006F7BD9" w:rsidRDefault="00247E94" w:rsidP="006F7BD9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6F7BD9">
        <w:rPr>
          <w:rFonts w:ascii="Arial" w:hAnsi="Arial" w:cs="Arial"/>
          <w:sz w:val="24"/>
          <w:szCs w:val="24"/>
        </w:rPr>
        <w:t>Langley Health Centre</w:t>
      </w:r>
      <w:r w:rsidR="005679FB" w:rsidRPr="006F7BD9">
        <w:rPr>
          <w:rFonts w:ascii="Arial" w:hAnsi="Arial" w:cs="Arial"/>
          <w:sz w:val="24"/>
          <w:szCs w:val="24"/>
        </w:rPr>
        <w:t>, Common Rd, Langley, Slough SL3 8LE</w:t>
      </w:r>
      <w:r w:rsidRPr="006F7BD9">
        <w:rPr>
          <w:rFonts w:ascii="Arial" w:hAnsi="Arial" w:cs="Arial"/>
          <w:sz w:val="24"/>
          <w:szCs w:val="24"/>
        </w:rPr>
        <w:t xml:space="preserve"> will also continue to offer vaccinations.</w:t>
      </w:r>
      <w:r w:rsidR="00E10F93" w:rsidRPr="006F7BD9">
        <w:rPr>
          <w:rFonts w:ascii="Arial" w:hAnsi="Arial" w:cs="Arial"/>
          <w:sz w:val="24"/>
          <w:szCs w:val="24"/>
        </w:rPr>
        <w:t xml:space="preserve"> </w:t>
      </w:r>
    </w:p>
    <w:p w14:paraId="2399D841" w14:textId="77777777" w:rsidR="007E4292" w:rsidRPr="007E4292" w:rsidRDefault="007E4292" w:rsidP="007E4292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7E4292">
        <w:rPr>
          <w:rFonts w:ascii="Arial" w:hAnsi="Arial" w:cs="Arial"/>
          <w:sz w:val="24"/>
          <w:szCs w:val="24"/>
        </w:rPr>
        <w:t xml:space="preserve">These sites will offer vaccinations primarily to eligible patients who are registered at the practices listed in the table below. </w:t>
      </w:r>
    </w:p>
    <w:p w14:paraId="77F24808" w14:textId="275E8FF5" w:rsidR="00E10F93" w:rsidRPr="007E4292" w:rsidRDefault="007E4292" w:rsidP="007E4292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7E4292">
        <w:rPr>
          <w:rFonts w:ascii="Arial" w:hAnsi="Arial" w:cs="Arial"/>
          <w:sz w:val="24"/>
          <w:szCs w:val="24"/>
        </w:rPr>
        <w:t>They will also</w:t>
      </w:r>
      <w:r>
        <w:rPr>
          <w:rFonts w:ascii="Arial" w:hAnsi="Arial" w:cs="Arial"/>
          <w:sz w:val="24"/>
          <w:szCs w:val="24"/>
        </w:rPr>
        <w:t xml:space="preserve"> </w:t>
      </w:r>
      <w:r w:rsidRPr="007E4292">
        <w:rPr>
          <w:rFonts w:ascii="Arial" w:hAnsi="Arial" w:cs="Arial"/>
          <w:sz w:val="24"/>
          <w:szCs w:val="24"/>
        </w:rPr>
        <w:t>offer walk-in clinics</w:t>
      </w:r>
      <w:r>
        <w:rPr>
          <w:rFonts w:ascii="Arial" w:hAnsi="Arial" w:cs="Arial"/>
          <w:sz w:val="24"/>
          <w:szCs w:val="24"/>
        </w:rPr>
        <w:t>,</w:t>
      </w:r>
      <w:r w:rsidRPr="007E4292">
        <w:rPr>
          <w:rFonts w:ascii="Arial" w:hAnsi="Arial" w:cs="Arial"/>
          <w:sz w:val="24"/>
          <w:szCs w:val="24"/>
        </w:rPr>
        <w:t xml:space="preserve"> subject to capacity and appointment availability</w:t>
      </w:r>
      <w:r w:rsidR="003D4C28">
        <w:rPr>
          <w:rFonts w:ascii="Arial" w:hAnsi="Arial" w:cs="Arial"/>
          <w:sz w:val="24"/>
          <w:szCs w:val="24"/>
        </w:rPr>
        <w:t>.</w:t>
      </w:r>
      <w:r w:rsidRPr="007E4292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3006"/>
        <w:gridCol w:w="3005"/>
        <w:gridCol w:w="3005"/>
      </w:tblGrid>
      <w:tr w:rsidR="00E10F93" w14:paraId="36275926" w14:textId="77777777" w:rsidTr="00E10F93">
        <w:trPr>
          <w:trHeight w:val="313"/>
        </w:trPr>
        <w:tc>
          <w:tcPr>
            <w:tcW w:w="5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0B865" w14:textId="77777777" w:rsidR="00A111F1" w:rsidRPr="00A111F1" w:rsidRDefault="00E10F93" w:rsidP="00A111F1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111F1">
              <w:rPr>
                <w:rFonts w:ascii="Arial" w:hAnsi="Arial" w:cs="Arial"/>
                <w:b/>
                <w:bCs/>
                <w:sz w:val="24"/>
                <w:szCs w:val="24"/>
              </w:rPr>
              <w:t>Weekes Drive</w:t>
            </w:r>
          </w:p>
          <w:p w14:paraId="24C24E26" w14:textId="65DF0ADD" w:rsidR="00E10F93" w:rsidRPr="00A111F1" w:rsidRDefault="00247E94" w:rsidP="00A111F1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111F1">
              <w:rPr>
                <w:rFonts w:ascii="Arial" w:hAnsi="Arial" w:cs="Arial"/>
                <w:b/>
                <w:bCs/>
                <w:sz w:val="24"/>
                <w:szCs w:val="24"/>
              </w:rPr>
              <w:t>Local Vaccination Centre</w:t>
            </w:r>
          </w:p>
          <w:p w14:paraId="4D3CC95E" w14:textId="77777777" w:rsidR="00E10F93" w:rsidRDefault="00E10F93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b/>
                <w:bCs/>
                <w:color w:val="252525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SPINE / CSN Primary Care Networks</w:t>
            </w:r>
          </w:p>
        </w:tc>
        <w:tc>
          <w:tcPr>
            <w:tcW w:w="5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5F284" w14:textId="568B498A" w:rsidR="00E10F93" w:rsidRPr="00054C80" w:rsidRDefault="00054C80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Bharani Medical Centre </w:t>
            </w:r>
            <w:r w:rsidR="00247E94">
              <w:rPr>
                <w:rFonts w:ascii="Arial" w:hAnsi="Arial" w:cs="Arial"/>
                <w:b/>
                <w:bCs/>
                <w:sz w:val="24"/>
                <w:szCs w:val="24"/>
              </w:rPr>
              <w:t>Local Vaccination Centre</w:t>
            </w:r>
          </w:p>
          <w:p w14:paraId="6F3583D9" w14:textId="77777777" w:rsidR="00E10F93" w:rsidRDefault="00E10F93">
            <w:pPr>
              <w:spacing w:before="100" w:beforeAutospacing="1" w:after="100" w:afterAutospacing="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SHAPE Primary Care Network</w:t>
            </w:r>
          </w:p>
        </w:tc>
        <w:tc>
          <w:tcPr>
            <w:tcW w:w="5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00A20" w14:textId="07977D15" w:rsidR="00E10F93" w:rsidRDefault="00E10F93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b/>
                <w:bCs/>
                <w:color w:val="252525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252525"/>
                <w:sz w:val="24"/>
                <w:szCs w:val="24"/>
              </w:rPr>
              <w:t>Langley Health Centre</w:t>
            </w:r>
            <w:r w:rsidR="00247E9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Local Vaccination Centre</w:t>
            </w:r>
          </w:p>
          <w:p w14:paraId="496155DA" w14:textId="77777777" w:rsidR="00E10F93" w:rsidRDefault="00E10F93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b/>
                <w:bCs/>
                <w:color w:val="252525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252525"/>
                <w:sz w:val="24"/>
                <w:szCs w:val="24"/>
              </w:rPr>
              <w:t>LOCC Primary Care Network</w:t>
            </w:r>
          </w:p>
        </w:tc>
      </w:tr>
      <w:tr w:rsidR="00E10F93" w14:paraId="23A3B512" w14:textId="77777777" w:rsidTr="00E10F93">
        <w:trPr>
          <w:trHeight w:val="2320"/>
        </w:trPr>
        <w:tc>
          <w:tcPr>
            <w:tcW w:w="5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3CF30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7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The Avenue Medical Centre</w:t>
              </w:r>
            </w:hyperlink>
          </w:p>
          <w:p w14:paraId="278029BF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8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Farnham Road Practice</w:t>
              </w:r>
            </w:hyperlink>
          </w:p>
          <w:p w14:paraId="7ACE5EE6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9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Kumar Medical Centre</w:t>
              </w:r>
            </w:hyperlink>
          </w:p>
          <w:p w14:paraId="5A1B8794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0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242 Wexham Road Surgery</w:t>
              </w:r>
            </w:hyperlink>
          </w:p>
          <w:p w14:paraId="6D2D1380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1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Crosby House Surgery</w:t>
              </w:r>
            </w:hyperlink>
          </w:p>
          <w:p w14:paraId="7552146D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2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Herschel Medical Centre</w:t>
              </w:r>
            </w:hyperlink>
          </w:p>
          <w:p w14:paraId="68E68E69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3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Manor Park Medical Centre</w:t>
              </w:r>
            </w:hyperlink>
          </w:p>
          <w:p w14:paraId="6FF232E0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4" w:tgtFrame="_blank" w:history="1">
              <w:proofErr w:type="spellStart"/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Shreeji</w:t>
              </w:r>
              <w:proofErr w:type="spellEnd"/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 xml:space="preserve"> Medical Centre</w:t>
              </w:r>
            </w:hyperlink>
          </w:p>
          <w:p w14:paraId="3996A852" w14:textId="4A0D6273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52525"/>
                <w:sz w:val="24"/>
                <w:szCs w:val="24"/>
              </w:rPr>
            </w:pPr>
            <w:hyperlink r:id="rId15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240 Wexham Road</w:t>
              </w:r>
              <w:r w:rsidR="00E10F93">
                <w:rPr>
                  <w:rFonts w:ascii="Arial" w:hAnsi="Arial" w:cs="Arial"/>
                  <w:color w:val="070BB1"/>
                  <w:sz w:val="24"/>
                  <w:szCs w:val="24"/>
                </w:rPr>
                <w:br/>
              </w:r>
            </w:hyperlink>
          </w:p>
        </w:tc>
        <w:tc>
          <w:tcPr>
            <w:tcW w:w="5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42FD2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6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Bharani Medical Centre</w:t>
              </w:r>
            </w:hyperlink>
          </w:p>
          <w:p w14:paraId="786B89EA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7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Ragstone Road Surgery</w:t>
              </w:r>
            </w:hyperlink>
          </w:p>
          <w:p w14:paraId="5096D529" w14:textId="77777777" w:rsidR="00E10F93" w:rsidRDefault="00575C1F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070BB1"/>
                <w:sz w:val="24"/>
                <w:szCs w:val="24"/>
              </w:rPr>
            </w:pPr>
            <w:hyperlink r:id="rId18" w:tgtFrame="_blank" w:history="1">
              <w:r w:rsidR="00E10F93">
                <w:rPr>
                  <w:rStyle w:val="Hyperlink"/>
                  <w:rFonts w:ascii="Arial" w:hAnsi="Arial" w:cs="Arial"/>
                  <w:color w:val="070BB1"/>
                  <w:sz w:val="24"/>
                  <w:szCs w:val="24"/>
                </w:rPr>
                <w:t>The Village Medical Centre</w:t>
              </w:r>
              <w:r w:rsidR="00E10F93">
                <w:rPr>
                  <w:rFonts w:ascii="Arial" w:hAnsi="Arial" w:cs="Arial"/>
                  <w:color w:val="070BB1"/>
                  <w:sz w:val="24"/>
                  <w:szCs w:val="24"/>
                </w:rPr>
                <w:br/>
              </w:r>
            </w:hyperlink>
          </w:p>
          <w:p w14:paraId="457C692D" w14:textId="77777777" w:rsidR="00E10F93" w:rsidRDefault="00E10F93">
            <w:pPr>
              <w:spacing w:before="100" w:beforeAutospacing="1" w:after="100" w:afterAutospacing="1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BB0AC" w14:textId="77777777" w:rsidR="00E10F93" w:rsidRPr="00B32ECE" w:rsidRDefault="00575C1F">
            <w:pPr>
              <w:spacing w:before="100" w:beforeAutospacing="1" w:after="100" w:afterAutospacing="1"/>
              <w:rPr>
                <w:rFonts w:ascii="Arial" w:eastAsia="Times New Roman" w:hAnsi="Arial" w:cs="Arial"/>
                <w:color w:val="070BB1"/>
                <w:sz w:val="24"/>
                <w:szCs w:val="24"/>
                <w:u w:val="single"/>
                <w:lang w:eastAsia="en-GB"/>
              </w:rPr>
            </w:pPr>
            <w:hyperlink r:id="rId19" w:tgtFrame="_blank" w:history="1">
              <w:r w:rsidR="00E10F93" w:rsidRPr="00B32ECE">
                <w:rPr>
                  <w:rStyle w:val="Hyperlink"/>
                  <w:rFonts w:ascii="Arial" w:eastAsia="Times New Roman" w:hAnsi="Arial" w:cs="Arial"/>
                  <w:color w:val="070BB1"/>
                  <w:sz w:val="24"/>
                  <w:szCs w:val="24"/>
                  <w:lang w:eastAsia="en-GB"/>
                </w:rPr>
                <w:t>The Chapel Medical Centre</w:t>
              </w:r>
            </w:hyperlink>
          </w:p>
          <w:p w14:paraId="1715A1B6" w14:textId="77777777" w:rsidR="00E10F93" w:rsidRPr="00B32ECE" w:rsidRDefault="00575C1F">
            <w:pPr>
              <w:spacing w:before="100" w:beforeAutospacing="1" w:after="100" w:afterAutospacing="1"/>
              <w:rPr>
                <w:rFonts w:ascii="Arial" w:eastAsia="Times New Roman" w:hAnsi="Arial" w:cs="Arial"/>
                <w:color w:val="070BB1"/>
                <w:sz w:val="24"/>
                <w:szCs w:val="24"/>
                <w:u w:val="single"/>
                <w:lang w:eastAsia="en-GB"/>
              </w:rPr>
            </w:pPr>
            <w:hyperlink r:id="rId20" w:tgtFrame="_blank" w:history="1">
              <w:r w:rsidR="00E10F93" w:rsidRPr="00B32ECE">
                <w:rPr>
                  <w:rStyle w:val="Hyperlink"/>
                  <w:rFonts w:ascii="Arial" w:eastAsia="Times New Roman" w:hAnsi="Arial" w:cs="Arial"/>
                  <w:color w:val="070BB1"/>
                  <w:sz w:val="24"/>
                  <w:szCs w:val="24"/>
                  <w:lang w:eastAsia="en-GB"/>
                </w:rPr>
                <w:t>Dr Nabi</w:t>
              </w:r>
            </w:hyperlink>
          </w:p>
          <w:p w14:paraId="33E973D2" w14:textId="77777777" w:rsidR="00E10F93" w:rsidRPr="00B32ECE" w:rsidRDefault="00575C1F">
            <w:pPr>
              <w:spacing w:before="100" w:beforeAutospacing="1" w:after="100" w:afterAutospacing="1"/>
              <w:rPr>
                <w:rFonts w:ascii="Arial" w:eastAsia="Times New Roman" w:hAnsi="Arial" w:cs="Arial"/>
                <w:color w:val="070BB1"/>
                <w:sz w:val="24"/>
                <w:szCs w:val="24"/>
                <w:u w:val="single"/>
                <w:lang w:eastAsia="en-GB"/>
              </w:rPr>
            </w:pPr>
            <w:hyperlink r:id="rId21" w:tgtFrame="_blank" w:history="1">
              <w:r w:rsidR="00E10F93" w:rsidRPr="00B32ECE">
                <w:rPr>
                  <w:rStyle w:val="Hyperlink"/>
                  <w:rFonts w:ascii="Arial" w:eastAsia="Times New Roman" w:hAnsi="Arial" w:cs="Arial"/>
                  <w:color w:val="070BB1"/>
                  <w:sz w:val="24"/>
                  <w:szCs w:val="24"/>
                  <w:lang w:eastAsia="en-GB"/>
                </w:rPr>
                <w:t>The Orchard Surgery</w:t>
              </w:r>
            </w:hyperlink>
          </w:p>
          <w:p w14:paraId="1E0D1BAE" w14:textId="77777777" w:rsidR="00E10F93" w:rsidRPr="00B32ECE" w:rsidRDefault="00575C1F">
            <w:pPr>
              <w:spacing w:before="100" w:beforeAutospacing="1" w:after="100" w:afterAutospacing="1"/>
              <w:rPr>
                <w:rFonts w:ascii="Arial" w:eastAsia="Times New Roman" w:hAnsi="Arial" w:cs="Arial"/>
                <w:color w:val="070BB1"/>
                <w:sz w:val="24"/>
                <w:szCs w:val="24"/>
                <w:u w:val="single"/>
                <w:lang w:eastAsia="en-GB"/>
              </w:rPr>
            </w:pPr>
            <w:hyperlink r:id="rId22" w:tgtFrame="_blank" w:history="1">
              <w:r w:rsidR="00E10F93" w:rsidRPr="00B32ECE">
                <w:rPr>
                  <w:rStyle w:val="Hyperlink"/>
                  <w:rFonts w:ascii="Arial" w:eastAsia="Times New Roman" w:hAnsi="Arial" w:cs="Arial"/>
                  <w:color w:val="070BB1"/>
                  <w:sz w:val="24"/>
                  <w:szCs w:val="24"/>
                  <w:lang w:eastAsia="en-GB"/>
                </w:rPr>
                <w:t>Langley Health Centre</w:t>
              </w:r>
            </w:hyperlink>
          </w:p>
          <w:p w14:paraId="77EB9443" w14:textId="77777777" w:rsidR="00E10F93" w:rsidRDefault="00E10F93">
            <w:p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52525"/>
                <w:sz w:val="24"/>
                <w:szCs w:val="24"/>
              </w:rPr>
            </w:pPr>
          </w:p>
        </w:tc>
      </w:tr>
    </w:tbl>
    <w:p w14:paraId="54004C53" w14:textId="77777777" w:rsidR="009A6058" w:rsidRDefault="009A6058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</w:p>
    <w:p w14:paraId="4DC62F78" w14:textId="61B0BAEF" w:rsidR="00022697" w:rsidRDefault="00E10F93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People who are eligible</w:t>
      </w:r>
      <w:r w:rsidR="00BB1AB9">
        <w:rPr>
          <w:rFonts w:ascii="Arial" w:hAnsi="Arial" w:cs="Arial"/>
          <w:sz w:val="24"/>
          <w:szCs w:val="24"/>
        </w:rPr>
        <w:t xml:space="preserve"> and registered with one of the above surgeries</w:t>
      </w:r>
      <w:r>
        <w:rPr>
          <w:rFonts w:ascii="Arial" w:hAnsi="Arial" w:cs="Arial"/>
          <w:sz w:val="24"/>
          <w:szCs w:val="24"/>
        </w:rPr>
        <w:t xml:space="preserve"> </w:t>
      </w:r>
      <w:r w:rsidR="005B4447">
        <w:rPr>
          <w:rFonts w:ascii="Arial" w:hAnsi="Arial" w:cs="Arial"/>
          <w:sz w:val="24"/>
          <w:szCs w:val="24"/>
        </w:rPr>
        <w:t>will receive</w:t>
      </w:r>
      <w:r>
        <w:rPr>
          <w:rFonts w:ascii="Arial" w:hAnsi="Arial" w:cs="Arial"/>
          <w:sz w:val="24"/>
          <w:szCs w:val="24"/>
        </w:rPr>
        <w:t xml:space="preserve"> an invitation from their </w:t>
      </w:r>
      <w:r w:rsidR="005B4447">
        <w:rPr>
          <w:rFonts w:ascii="Arial" w:hAnsi="Arial" w:cs="Arial"/>
          <w:sz w:val="24"/>
          <w:szCs w:val="24"/>
        </w:rPr>
        <w:t xml:space="preserve">GP practices. </w:t>
      </w:r>
    </w:p>
    <w:p w14:paraId="5A662836" w14:textId="4DF0F6B4" w:rsidR="00E10F93" w:rsidRDefault="005B4447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E10F93">
        <w:rPr>
          <w:rFonts w:ascii="Arial" w:hAnsi="Arial" w:cs="Arial"/>
          <w:sz w:val="24"/>
          <w:szCs w:val="24"/>
        </w:rPr>
        <w:t>n addition</w:t>
      </w:r>
      <w:r w:rsidR="00BB1AB9">
        <w:rPr>
          <w:rFonts w:ascii="Arial" w:hAnsi="Arial" w:cs="Arial"/>
          <w:sz w:val="24"/>
          <w:szCs w:val="24"/>
        </w:rPr>
        <w:t>, any eligible member of the public</w:t>
      </w:r>
      <w:r w:rsidR="00F758B2">
        <w:rPr>
          <w:rFonts w:ascii="Arial" w:hAnsi="Arial" w:cs="Arial"/>
          <w:sz w:val="24"/>
          <w:szCs w:val="24"/>
        </w:rPr>
        <w:t>, regardless of whether they are registered with a local GP,</w:t>
      </w:r>
      <w:r w:rsidR="00E10F93">
        <w:rPr>
          <w:rFonts w:ascii="Arial" w:hAnsi="Arial" w:cs="Arial"/>
          <w:sz w:val="24"/>
          <w:szCs w:val="24"/>
        </w:rPr>
        <w:t xml:space="preserve"> can book into </w:t>
      </w:r>
      <w:r w:rsidR="00E10F93" w:rsidRPr="00A111F1">
        <w:rPr>
          <w:rFonts w:ascii="Arial" w:hAnsi="Arial" w:cs="Arial"/>
          <w:sz w:val="24"/>
          <w:szCs w:val="24"/>
          <w:u w:val="single"/>
        </w:rPr>
        <w:t>any</w:t>
      </w:r>
      <w:r w:rsidR="00E10F93">
        <w:rPr>
          <w:rFonts w:ascii="Arial" w:hAnsi="Arial" w:cs="Arial"/>
          <w:sz w:val="24"/>
          <w:szCs w:val="24"/>
        </w:rPr>
        <w:t xml:space="preserve"> convenient </w:t>
      </w:r>
      <w:r w:rsidR="00F758B2">
        <w:rPr>
          <w:rFonts w:ascii="Arial" w:hAnsi="Arial" w:cs="Arial"/>
          <w:sz w:val="24"/>
          <w:szCs w:val="24"/>
        </w:rPr>
        <w:t xml:space="preserve">vaccination </w:t>
      </w:r>
      <w:r w:rsidR="00E10F93">
        <w:rPr>
          <w:rFonts w:ascii="Arial" w:hAnsi="Arial" w:cs="Arial"/>
          <w:sz w:val="24"/>
          <w:szCs w:val="24"/>
        </w:rPr>
        <w:t xml:space="preserve">site via the </w:t>
      </w:r>
      <w:hyperlink r:id="rId23" w:history="1">
        <w:r w:rsidR="00E10F93">
          <w:rPr>
            <w:rStyle w:val="Hyperlink"/>
            <w:rFonts w:ascii="Arial" w:hAnsi="Arial" w:cs="Arial"/>
            <w:color w:val="070BB1"/>
            <w:sz w:val="24"/>
            <w:szCs w:val="24"/>
          </w:rPr>
          <w:t>National Booking System</w:t>
        </w:r>
      </w:hyperlink>
      <w:r w:rsidR="00F758B2">
        <w:rPr>
          <w:rStyle w:val="Hyperlink"/>
          <w:rFonts w:ascii="Arial" w:hAnsi="Arial" w:cs="Arial"/>
          <w:color w:val="070BB1"/>
          <w:sz w:val="24"/>
          <w:szCs w:val="24"/>
        </w:rPr>
        <w:t>;</w:t>
      </w:r>
      <w:r w:rsidR="00E10F93">
        <w:rPr>
          <w:rFonts w:ascii="Arial" w:hAnsi="Arial" w:cs="Arial"/>
          <w:sz w:val="24"/>
          <w:szCs w:val="24"/>
        </w:rPr>
        <w:t xml:space="preserve"> </w:t>
      </w:r>
      <w:r w:rsidR="00BB1AB9">
        <w:rPr>
          <w:rFonts w:ascii="Arial" w:hAnsi="Arial" w:cs="Arial"/>
          <w:sz w:val="24"/>
          <w:szCs w:val="24"/>
        </w:rPr>
        <w:t>- this includes</w:t>
      </w:r>
      <w:r w:rsidR="00E10F93">
        <w:rPr>
          <w:rFonts w:ascii="Arial" w:hAnsi="Arial" w:cs="Arial"/>
          <w:sz w:val="24"/>
          <w:szCs w:val="24"/>
        </w:rPr>
        <w:t xml:space="preserve"> the option of getting vaccinated at a selection of Community Pharmacies, which at the moment include:</w:t>
      </w:r>
    </w:p>
    <w:p w14:paraId="1C21940F" w14:textId="77777777" w:rsidR="00E10F93" w:rsidRDefault="00575C1F" w:rsidP="00E10F9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Arial" w:hAnsi="Arial" w:cs="Arial"/>
          <w:color w:val="070BB1"/>
          <w:sz w:val="24"/>
          <w:szCs w:val="24"/>
        </w:rPr>
      </w:pPr>
      <w:hyperlink r:id="rId24" w:history="1">
        <w:r w:rsidR="00E10F93">
          <w:rPr>
            <w:rStyle w:val="Hyperlink"/>
            <w:rFonts w:ascii="Arial" w:hAnsi="Arial" w:cs="Arial"/>
            <w:color w:val="070BB1"/>
            <w:sz w:val="24"/>
            <w:szCs w:val="24"/>
          </w:rPr>
          <w:t xml:space="preserve">Boots – Slough </w:t>
        </w:r>
      </w:hyperlink>
    </w:p>
    <w:p w14:paraId="4F39C144" w14:textId="77777777" w:rsidR="00E10F93" w:rsidRDefault="00575C1F" w:rsidP="00E10F93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/>
        <w:rPr>
          <w:rFonts w:ascii="Arial" w:hAnsi="Arial" w:cs="Arial"/>
          <w:color w:val="070BB1"/>
          <w:sz w:val="24"/>
          <w:szCs w:val="24"/>
        </w:rPr>
      </w:pPr>
      <w:hyperlink r:id="rId25" w:history="1">
        <w:r w:rsidR="00E10F93">
          <w:rPr>
            <w:rStyle w:val="Hyperlink"/>
            <w:rFonts w:ascii="Arial" w:hAnsi="Arial" w:cs="Arial"/>
            <w:color w:val="070BB1"/>
            <w:sz w:val="24"/>
            <w:szCs w:val="24"/>
          </w:rPr>
          <w:t xml:space="preserve">Wexham Road Pharmacy – Slough </w:t>
        </w:r>
      </w:hyperlink>
      <w:r w:rsidR="00E10F93">
        <w:rPr>
          <w:rFonts w:ascii="Arial" w:hAnsi="Arial" w:cs="Arial"/>
          <w:color w:val="070BB1"/>
          <w:sz w:val="24"/>
          <w:szCs w:val="24"/>
        </w:rPr>
        <w:t xml:space="preserve"> </w:t>
      </w:r>
    </w:p>
    <w:p w14:paraId="75B821EB" w14:textId="77777777" w:rsidR="00E10F93" w:rsidRDefault="00575C1F" w:rsidP="00E10F93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="Arial" w:hAnsi="Arial" w:cs="Arial"/>
          <w:color w:val="070BB1"/>
          <w:sz w:val="24"/>
          <w:szCs w:val="24"/>
        </w:rPr>
      </w:pPr>
      <w:hyperlink r:id="rId26" w:history="1">
        <w:r w:rsidR="00E10F93">
          <w:rPr>
            <w:rStyle w:val="Hyperlink"/>
            <w:rFonts w:ascii="Arial" w:hAnsi="Arial" w:cs="Arial"/>
            <w:color w:val="070BB1"/>
            <w:sz w:val="24"/>
            <w:szCs w:val="24"/>
          </w:rPr>
          <w:t xml:space="preserve">H. A. McParland Pharmacy Langley </w:t>
        </w:r>
      </w:hyperlink>
    </w:p>
    <w:p w14:paraId="45C50477" w14:textId="44C1A673" w:rsidR="0020119B" w:rsidRDefault="0020119B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20119B">
        <w:rPr>
          <w:rFonts w:ascii="Arial" w:hAnsi="Arial" w:cs="Arial"/>
          <w:sz w:val="24"/>
          <w:szCs w:val="24"/>
        </w:rPr>
        <w:t>Any resident not registered with a GP can book a Covid</w:t>
      </w:r>
      <w:r>
        <w:rPr>
          <w:rFonts w:ascii="Arial" w:hAnsi="Arial" w:cs="Arial"/>
          <w:sz w:val="24"/>
          <w:szCs w:val="24"/>
        </w:rPr>
        <w:t>-</w:t>
      </w:r>
      <w:r w:rsidRPr="0020119B">
        <w:rPr>
          <w:rFonts w:ascii="Arial" w:hAnsi="Arial" w:cs="Arial"/>
          <w:sz w:val="24"/>
          <w:szCs w:val="24"/>
        </w:rPr>
        <w:t xml:space="preserve">19 Vaccine via the </w:t>
      </w:r>
      <w:hyperlink r:id="rId27" w:history="1">
        <w:r w:rsidRPr="0020119B">
          <w:rPr>
            <w:rStyle w:val="Hyperlink"/>
            <w:rFonts w:ascii="Arial" w:hAnsi="Arial" w:cs="Arial"/>
            <w:color w:val="070BB1"/>
            <w:sz w:val="24"/>
            <w:szCs w:val="24"/>
          </w:rPr>
          <w:t>National Booking System</w:t>
        </w:r>
      </w:hyperlink>
      <w:r w:rsidRPr="0020119B">
        <w:rPr>
          <w:rFonts w:ascii="Arial" w:hAnsi="Arial" w:cs="Arial"/>
          <w:sz w:val="24"/>
          <w:szCs w:val="24"/>
        </w:rPr>
        <w:t xml:space="preserve">. </w:t>
      </w:r>
    </w:p>
    <w:p w14:paraId="7D88A31A" w14:textId="2BA50625" w:rsidR="007D6819" w:rsidRDefault="00BB1AB9" w:rsidP="00E10F93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</w:t>
      </w:r>
      <w:r w:rsidR="00E10F93">
        <w:rPr>
          <w:rFonts w:ascii="Arial" w:hAnsi="Arial" w:cs="Arial"/>
          <w:sz w:val="24"/>
          <w:szCs w:val="24"/>
        </w:rPr>
        <w:t xml:space="preserve"> will</w:t>
      </w:r>
      <w:r>
        <w:rPr>
          <w:rFonts w:ascii="Arial" w:hAnsi="Arial" w:cs="Arial"/>
          <w:sz w:val="24"/>
          <w:szCs w:val="24"/>
        </w:rPr>
        <w:t xml:space="preserve"> also</w:t>
      </w:r>
      <w:r w:rsidR="00E10F93">
        <w:rPr>
          <w:rFonts w:ascii="Arial" w:hAnsi="Arial" w:cs="Arial"/>
          <w:sz w:val="24"/>
          <w:szCs w:val="24"/>
        </w:rPr>
        <w:t xml:space="preserve"> continue to offer </w:t>
      </w:r>
      <w:r w:rsidR="00F758B2">
        <w:rPr>
          <w:rFonts w:ascii="Arial" w:hAnsi="Arial" w:cs="Arial"/>
          <w:sz w:val="24"/>
          <w:szCs w:val="24"/>
        </w:rPr>
        <w:t xml:space="preserve">a </w:t>
      </w:r>
      <w:r w:rsidR="00E10F93">
        <w:rPr>
          <w:rFonts w:ascii="Arial" w:hAnsi="Arial" w:cs="Arial"/>
          <w:sz w:val="24"/>
          <w:szCs w:val="24"/>
        </w:rPr>
        <w:t xml:space="preserve">mobile vaccination service across </w:t>
      </w:r>
      <w:r w:rsidR="00022697">
        <w:rPr>
          <w:rFonts w:ascii="Arial" w:hAnsi="Arial" w:cs="Arial"/>
          <w:sz w:val="24"/>
          <w:szCs w:val="24"/>
        </w:rPr>
        <w:t xml:space="preserve">the </w:t>
      </w:r>
      <w:r w:rsidR="00E10F93">
        <w:rPr>
          <w:rFonts w:ascii="Arial" w:hAnsi="Arial" w:cs="Arial"/>
          <w:sz w:val="24"/>
          <w:szCs w:val="24"/>
        </w:rPr>
        <w:t xml:space="preserve">Slough </w:t>
      </w:r>
      <w:r w:rsidR="00063CEC">
        <w:rPr>
          <w:rFonts w:ascii="Arial" w:hAnsi="Arial" w:cs="Arial"/>
          <w:sz w:val="24"/>
          <w:szCs w:val="24"/>
        </w:rPr>
        <w:t>area and</w:t>
      </w:r>
      <w:r w:rsidR="007D6819">
        <w:rPr>
          <w:rFonts w:ascii="Arial" w:hAnsi="Arial" w:cs="Arial"/>
          <w:sz w:val="24"/>
          <w:szCs w:val="24"/>
        </w:rPr>
        <w:t xml:space="preserve"> </w:t>
      </w:r>
      <w:r w:rsidR="001051FE">
        <w:rPr>
          <w:rFonts w:ascii="Arial" w:hAnsi="Arial" w:cs="Arial"/>
          <w:sz w:val="24"/>
          <w:szCs w:val="24"/>
        </w:rPr>
        <w:t>publish</w:t>
      </w:r>
      <w:r w:rsidR="007D6819">
        <w:rPr>
          <w:rFonts w:ascii="Arial" w:hAnsi="Arial" w:cs="Arial"/>
          <w:sz w:val="24"/>
          <w:szCs w:val="24"/>
        </w:rPr>
        <w:t xml:space="preserve"> </w:t>
      </w:r>
      <w:r w:rsidR="001051FE">
        <w:rPr>
          <w:rFonts w:ascii="Arial" w:hAnsi="Arial" w:cs="Arial"/>
          <w:sz w:val="24"/>
          <w:szCs w:val="24"/>
        </w:rPr>
        <w:t xml:space="preserve">schedules of where it will </w:t>
      </w:r>
      <w:proofErr w:type="gramStart"/>
      <w:r w:rsidR="001051FE">
        <w:rPr>
          <w:rFonts w:ascii="Arial" w:hAnsi="Arial" w:cs="Arial"/>
          <w:sz w:val="24"/>
          <w:szCs w:val="24"/>
        </w:rPr>
        <w:t>be located in</w:t>
      </w:r>
      <w:proofErr w:type="gramEnd"/>
      <w:r w:rsidR="001051FE">
        <w:rPr>
          <w:rFonts w:ascii="Arial" w:hAnsi="Arial" w:cs="Arial"/>
          <w:sz w:val="24"/>
          <w:szCs w:val="24"/>
        </w:rPr>
        <w:t xml:space="preserve"> advance</w:t>
      </w:r>
      <w:r w:rsidR="00F758B2">
        <w:rPr>
          <w:rFonts w:ascii="Arial" w:hAnsi="Arial" w:cs="Arial"/>
          <w:sz w:val="24"/>
          <w:szCs w:val="24"/>
        </w:rPr>
        <w:t xml:space="preserve">. </w:t>
      </w:r>
    </w:p>
    <w:p w14:paraId="67C6F19A" w14:textId="77777777" w:rsidR="0066264F" w:rsidRPr="0066264F" w:rsidRDefault="001B1CFF" w:rsidP="0066264F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Validation of overseas vaccinations will move to </w:t>
      </w:r>
      <w:r w:rsidR="00E10F93">
        <w:rPr>
          <w:rFonts w:ascii="Arial" w:hAnsi="Arial" w:cs="Arial"/>
          <w:sz w:val="24"/>
          <w:szCs w:val="24"/>
        </w:rPr>
        <w:t>the Windsor Yards site</w:t>
      </w:r>
      <w:r>
        <w:rPr>
          <w:rFonts w:ascii="Arial" w:hAnsi="Arial" w:cs="Arial"/>
          <w:sz w:val="24"/>
          <w:szCs w:val="24"/>
        </w:rPr>
        <w:t xml:space="preserve"> in Windsor Town Centre</w:t>
      </w:r>
      <w:r w:rsidR="00247E94">
        <w:rPr>
          <w:rFonts w:ascii="Arial" w:hAnsi="Arial" w:cs="Arial"/>
          <w:sz w:val="24"/>
          <w:szCs w:val="24"/>
        </w:rPr>
        <w:t>. T</w:t>
      </w:r>
      <w:r>
        <w:rPr>
          <w:rFonts w:ascii="Arial" w:hAnsi="Arial" w:cs="Arial"/>
          <w:sz w:val="24"/>
          <w:szCs w:val="24"/>
        </w:rPr>
        <w:t>his is for people who have been vaccinated overseas and wish to have these vaccinations validated and placed on their health records in the UK</w:t>
      </w:r>
      <w:r w:rsidR="00E10F93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Appointments for this service will continue to be available through the </w:t>
      </w:r>
      <w:hyperlink r:id="rId28" w:history="1">
        <w:r w:rsidR="0066264F" w:rsidRPr="0066264F">
          <w:rPr>
            <w:rStyle w:val="Hyperlink"/>
            <w:rFonts w:ascii="Arial" w:hAnsi="Arial" w:cs="Arial"/>
            <w:sz w:val="24"/>
            <w:szCs w:val="24"/>
          </w:rPr>
          <w:t>National Booking System</w:t>
        </w:r>
      </w:hyperlink>
      <w:r w:rsidR="0066264F" w:rsidRPr="0066264F">
        <w:rPr>
          <w:rFonts w:ascii="Arial" w:hAnsi="Arial" w:cs="Arial"/>
          <w:sz w:val="24"/>
          <w:szCs w:val="24"/>
        </w:rPr>
        <w:t xml:space="preserve">. </w:t>
      </w:r>
    </w:p>
    <w:p w14:paraId="61E9F4D0" w14:textId="6753414C" w:rsidR="00247E94" w:rsidRDefault="00022697" w:rsidP="00653F2D">
      <w:pPr>
        <w:shd w:val="clear" w:color="auto" w:fill="FFFFFF"/>
        <w:spacing w:before="100" w:beforeAutospacing="1" w:after="100" w:afterAutospacing="1"/>
        <w:rPr>
          <w:rFonts w:ascii="Arial" w:hAnsi="Arial" w:cs="Arial"/>
          <w:sz w:val="24"/>
          <w:szCs w:val="24"/>
        </w:rPr>
      </w:pPr>
      <w:r w:rsidRPr="00022697">
        <w:rPr>
          <w:rFonts w:ascii="Arial" w:hAnsi="Arial" w:cs="Arial"/>
          <w:sz w:val="24"/>
          <w:szCs w:val="24"/>
        </w:rPr>
        <w:t>Through doing this we can increase the variety of sites on offer across the Slough geography and maintain our ability to meet the demand for vaccinations</w:t>
      </w:r>
      <w:r w:rsidR="000C1450">
        <w:rPr>
          <w:rFonts w:ascii="Arial" w:hAnsi="Arial" w:cs="Arial"/>
          <w:sz w:val="24"/>
          <w:szCs w:val="24"/>
        </w:rPr>
        <w:t xml:space="preserve">, </w:t>
      </w:r>
      <w:r w:rsidR="000C1450" w:rsidRPr="000C1450">
        <w:rPr>
          <w:rFonts w:ascii="Arial" w:hAnsi="Arial" w:cs="Arial"/>
          <w:sz w:val="24"/>
          <w:szCs w:val="24"/>
        </w:rPr>
        <w:t>giv</w:t>
      </w:r>
      <w:r w:rsidR="000C1450">
        <w:rPr>
          <w:rFonts w:ascii="Arial" w:hAnsi="Arial" w:cs="Arial"/>
          <w:sz w:val="24"/>
          <w:szCs w:val="24"/>
        </w:rPr>
        <w:t xml:space="preserve">ing </w:t>
      </w:r>
      <w:r w:rsidR="000C1450" w:rsidRPr="000C1450">
        <w:rPr>
          <w:rFonts w:ascii="Arial" w:hAnsi="Arial" w:cs="Arial"/>
          <w:sz w:val="24"/>
          <w:szCs w:val="24"/>
        </w:rPr>
        <w:t xml:space="preserve">the eligible population of Slough (regardless of </w:t>
      </w:r>
      <w:r w:rsidR="0048386B" w:rsidRPr="000C1450">
        <w:rPr>
          <w:rFonts w:ascii="Arial" w:hAnsi="Arial" w:cs="Arial"/>
          <w:sz w:val="24"/>
          <w:szCs w:val="24"/>
        </w:rPr>
        <w:t>whether</w:t>
      </w:r>
      <w:r w:rsidR="000C1450" w:rsidRPr="000C1450">
        <w:rPr>
          <w:rFonts w:ascii="Arial" w:hAnsi="Arial" w:cs="Arial"/>
          <w:sz w:val="24"/>
          <w:szCs w:val="24"/>
        </w:rPr>
        <w:t xml:space="preserve"> they are registered with a local GP) alternative convenient option</w:t>
      </w:r>
      <w:r w:rsidR="000C1450">
        <w:rPr>
          <w:rFonts w:ascii="Arial" w:hAnsi="Arial" w:cs="Arial"/>
          <w:sz w:val="24"/>
          <w:szCs w:val="24"/>
        </w:rPr>
        <w:t>s</w:t>
      </w:r>
      <w:r w:rsidR="000C1450" w:rsidRPr="000C1450">
        <w:rPr>
          <w:rFonts w:ascii="Arial" w:hAnsi="Arial" w:cs="Arial"/>
          <w:sz w:val="24"/>
          <w:szCs w:val="24"/>
        </w:rPr>
        <w:t xml:space="preserve"> to have their vaccination. </w:t>
      </w:r>
    </w:p>
    <w:p w14:paraId="35F8693D" w14:textId="5B2DBAAE" w:rsidR="0010701F" w:rsidRDefault="00247E9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 will publish further information on the opening dates and times for these new sites soon.</w:t>
      </w:r>
      <w:r w:rsidR="00022697" w:rsidRPr="00022697">
        <w:rPr>
          <w:rFonts w:ascii="Arial" w:hAnsi="Arial" w:cs="Arial"/>
          <w:sz w:val="24"/>
          <w:szCs w:val="24"/>
        </w:rPr>
        <w:t xml:space="preserve"> </w:t>
      </w:r>
    </w:p>
    <w:p w14:paraId="57B769D5" w14:textId="3263E8F2" w:rsidR="00022697" w:rsidRDefault="00022697">
      <w:pPr>
        <w:rPr>
          <w:rFonts w:ascii="Arial" w:hAnsi="Arial" w:cs="Arial"/>
          <w:sz w:val="24"/>
          <w:szCs w:val="24"/>
        </w:rPr>
      </w:pPr>
    </w:p>
    <w:p w14:paraId="3DEC5A37" w14:textId="7F18D47F" w:rsidR="00022697" w:rsidRDefault="00022697">
      <w:pPr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Further information on Covid 19 can be found </w:t>
      </w:r>
      <w:hyperlink r:id="rId29" w:history="1">
        <w:r w:rsidR="00D0275F" w:rsidRPr="00421FCA">
          <w:rPr>
            <w:rStyle w:val="Hyperlink"/>
            <w:rFonts w:ascii="Arial" w:hAnsi="Arial" w:cs="Arial"/>
            <w:color w:val="0000CC"/>
            <w:sz w:val="24"/>
            <w:szCs w:val="24"/>
          </w:rPr>
          <w:t>https://www.gov.uk/coronavirus</w:t>
        </w:r>
      </w:hyperlink>
      <w:r w:rsidR="00D0275F" w:rsidRPr="00421FCA">
        <w:rPr>
          <w:rFonts w:ascii="Arial" w:hAnsi="Arial" w:cs="Arial"/>
          <w:color w:val="FF0000"/>
          <w:sz w:val="24"/>
          <w:szCs w:val="24"/>
        </w:rPr>
        <w:t xml:space="preserve"> </w:t>
      </w:r>
    </w:p>
    <w:p w14:paraId="769D12B0" w14:textId="02E2D46A" w:rsidR="003114EA" w:rsidRDefault="003114EA">
      <w:pPr>
        <w:rPr>
          <w:rFonts w:ascii="Arial" w:hAnsi="Arial" w:cs="Arial"/>
          <w:color w:val="FF0000"/>
          <w:sz w:val="24"/>
          <w:szCs w:val="24"/>
        </w:rPr>
      </w:pPr>
    </w:p>
    <w:p w14:paraId="52FB9E54" w14:textId="7655EA20" w:rsidR="003114EA" w:rsidRPr="00022697" w:rsidRDefault="003114EA">
      <w:pPr>
        <w:rPr>
          <w:rFonts w:ascii="Arial" w:hAnsi="Arial" w:cs="Arial"/>
          <w:sz w:val="24"/>
          <w:szCs w:val="24"/>
        </w:rPr>
      </w:pPr>
    </w:p>
    <w:sectPr w:rsidR="003114EA" w:rsidRPr="000226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1945A" w14:textId="77777777" w:rsidR="00575C1F" w:rsidRDefault="00575C1F" w:rsidP="006C6346">
      <w:r>
        <w:separator/>
      </w:r>
    </w:p>
  </w:endnote>
  <w:endnote w:type="continuationSeparator" w:id="0">
    <w:p w14:paraId="13A4F5FA" w14:textId="77777777" w:rsidR="00575C1F" w:rsidRDefault="00575C1F" w:rsidP="006C6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AAF21F" w14:textId="77777777" w:rsidR="00575C1F" w:rsidRDefault="00575C1F" w:rsidP="006C6346">
      <w:r>
        <w:separator/>
      </w:r>
    </w:p>
  </w:footnote>
  <w:footnote w:type="continuationSeparator" w:id="0">
    <w:p w14:paraId="243561EC" w14:textId="77777777" w:rsidR="00575C1F" w:rsidRDefault="00575C1F" w:rsidP="006C6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0755CD"/>
    <w:multiLevelType w:val="hybridMultilevel"/>
    <w:tmpl w:val="082273AE"/>
    <w:lvl w:ilvl="0" w:tplc="5C34BC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7D3101"/>
    <w:multiLevelType w:val="hybridMultilevel"/>
    <w:tmpl w:val="7E088C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A815FF"/>
    <w:multiLevelType w:val="hybridMultilevel"/>
    <w:tmpl w:val="306C0A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4379044">
    <w:abstractNumId w:val="0"/>
  </w:num>
  <w:num w:numId="2" w16cid:durableId="1073044184">
    <w:abstractNumId w:val="2"/>
  </w:num>
  <w:num w:numId="3" w16cid:durableId="13781641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F93"/>
    <w:rsid w:val="000003BC"/>
    <w:rsid w:val="00022697"/>
    <w:rsid w:val="00035C8E"/>
    <w:rsid w:val="00054C80"/>
    <w:rsid w:val="00063CEC"/>
    <w:rsid w:val="000C1450"/>
    <w:rsid w:val="000D24C1"/>
    <w:rsid w:val="00101D94"/>
    <w:rsid w:val="001051FE"/>
    <w:rsid w:val="0010701F"/>
    <w:rsid w:val="00125FC3"/>
    <w:rsid w:val="001B1CFF"/>
    <w:rsid w:val="001E7AF2"/>
    <w:rsid w:val="0020119B"/>
    <w:rsid w:val="0022720C"/>
    <w:rsid w:val="00247E94"/>
    <w:rsid w:val="003114EA"/>
    <w:rsid w:val="003D4C28"/>
    <w:rsid w:val="00421FCA"/>
    <w:rsid w:val="00430FDE"/>
    <w:rsid w:val="00481AEF"/>
    <w:rsid w:val="0048386B"/>
    <w:rsid w:val="004C518C"/>
    <w:rsid w:val="00512AF9"/>
    <w:rsid w:val="0054791A"/>
    <w:rsid w:val="005679FB"/>
    <w:rsid w:val="00575C1F"/>
    <w:rsid w:val="005B4447"/>
    <w:rsid w:val="006147D1"/>
    <w:rsid w:val="006345ED"/>
    <w:rsid w:val="00653F2D"/>
    <w:rsid w:val="0066264F"/>
    <w:rsid w:val="006C6346"/>
    <w:rsid w:val="006D0D0B"/>
    <w:rsid w:val="006F7BD9"/>
    <w:rsid w:val="00700F76"/>
    <w:rsid w:val="0073484B"/>
    <w:rsid w:val="007D6819"/>
    <w:rsid w:val="007E4292"/>
    <w:rsid w:val="007E5188"/>
    <w:rsid w:val="007F6E7B"/>
    <w:rsid w:val="00866ACA"/>
    <w:rsid w:val="008E3C68"/>
    <w:rsid w:val="0092553F"/>
    <w:rsid w:val="009A6058"/>
    <w:rsid w:val="009C1763"/>
    <w:rsid w:val="009C4538"/>
    <w:rsid w:val="009C5002"/>
    <w:rsid w:val="00A0528F"/>
    <w:rsid w:val="00A111F1"/>
    <w:rsid w:val="00AF71FD"/>
    <w:rsid w:val="00B32ECE"/>
    <w:rsid w:val="00B333B2"/>
    <w:rsid w:val="00B754C1"/>
    <w:rsid w:val="00B8499C"/>
    <w:rsid w:val="00BB1AB9"/>
    <w:rsid w:val="00BC0F45"/>
    <w:rsid w:val="00BE0B73"/>
    <w:rsid w:val="00C71201"/>
    <w:rsid w:val="00D0275F"/>
    <w:rsid w:val="00D77246"/>
    <w:rsid w:val="00E10F93"/>
    <w:rsid w:val="00E3265B"/>
    <w:rsid w:val="00E94131"/>
    <w:rsid w:val="00F03EA9"/>
    <w:rsid w:val="00F758B2"/>
    <w:rsid w:val="00FB3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0EA289"/>
  <w15:chartTrackingRefBased/>
  <w15:docId w15:val="{36BFE072-0CEC-4EDF-8F4D-746A28C9C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0F93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10F9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10F93"/>
    <w:pPr>
      <w:ind w:left="720"/>
    </w:pPr>
  </w:style>
  <w:style w:type="table" w:styleId="TableGrid">
    <w:name w:val="Table Grid"/>
    <w:basedOn w:val="TableNormal"/>
    <w:uiPriority w:val="39"/>
    <w:rsid w:val="00E10F9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B32EC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275F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C634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C6346"/>
  </w:style>
  <w:style w:type="paragraph" w:styleId="Footer">
    <w:name w:val="footer"/>
    <w:basedOn w:val="Normal"/>
    <w:link w:val="FooterChar"/>
    <w:uiPriority w:val="99"/>
    <w:unhideWhenUsed/>
    <w:rsid w:val="006C634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6346"/>
  </w:style>
  <w:style w:type="paragraph" w:styleId="Revision">
    <w:name w:val="Revision"/>
    <w:hidden/>
    <w:uiPriority w:val="99"/>
    <w:semiHidden/>
    <w:rsid w:val="00BB1AB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BB1AB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1AB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1AB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1AB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1AB9"/>
    <w:rPr>
      <w:b/>
      <w:bCs/>
      <w:sz w:val="20"/>
      <w:szCs w:val="20"/>
    </w:rPr>
  </w:style>
  <w:style w:type="paragraph" w:styleId="NoSpacing">
    <w:name w:val="No Spacing"/>
    <w:uiPriority w:val="1"/>
    <w:qFormat/>
    <w:rsid w:val="00A111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820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rnhamroadpractice.co.uk/" TargetMode="External"/><Relationship Id="rId13" Type="http://schemas.openxmlformats.org/officeDocument/2006/relationships/hyperlink" Target="https://manorpark-medicalcentre.co.uk/" TargetMode="External"/><Relationship Id="rId18" Type="http://schemas.openxmlformats.org/officeDocument/2006/relationships/hyperlink" Target="https://www.uptonmedicalpartnership.co.uk/" TargetMode="External"/><Relationship Id="rId26" Type="http://schemas.openxmlformats.org/officeDocument/2006/relationships/hyperlink" Target="https://www.hamcparland.co.uk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heorchardsurgery.co.uk/" TargetMode="External"/><Relationship Id="rId7" Type="http://schemas.openxmlformats.org/officeDocument/2006/relationships/hyperlink" Target="https://www.theavenuemedicalcentre.co.uk/" TargetMode="External"/><Relationship Id="rId12" Type="http://schemas.openxmlformats.org/officeDocument/2006/relationships/hyperlink" Target="https://www.herschelmedicalcentre.co.uk/" TargetMode="External"/><Relationship Id="rId17" Type="http://schemas.openxmlformats.org/officeDocument/2006/relationships/hyperlink" Target="https://www.ragstoneroadsurgery.co.uk/" TargetMode="External"/><Relationship Id="rId25" Type="http://schemas.openxmlformats.org/officeDocument/2006/relationships/hyperlink" Target="https://www.wexhamroadpharmacy.com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bharanimedicalcentre.nhs.uk/" TargetMode="External"/><Relationship Id="rId20" Type="http://schemas.openxmlformats.org/officeDocument/2006/relationships/hyperlink" Target="https://www.cippenhamsurgery.nhs.uk/" TargetMode="External"/><Relationship Id="rId29" Type="http://schemas.openxmlformats.org/officeDocument/2006/relationships/hyperlink" Target="https://www.gov.uk/coronaviru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rosbyhousesurgery.co.uk/" TargetMode="External"/><Relationship Id="rId24" Type="http://schemas.openxmlformats.org/officeDocument/2006/relationships/hyperlink" Target="https://www.boots.com/stores/1038-slough-high-street-sl1-1jr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drveenasharma.co.uk/" TargetMode="External"/><Relationship Id="rId23" Type="http://schemas.openxmlformats.org/officeDocument/2006/relationships/hyperlink" Target="https://www.nhs.uk/conditions/coronavirus-covid-19/coronavirus-vaccination/book-coronavirus-vaccination/" TargetMode="External"/><Relationship Id="rId28" Type="http://schemas.openxmlformats.org/officeDocument/2006/relationships/hyperlink" Target="https://www.nhs.uk/conditions/coronavirus-covid-19/coronavirus-vaccination/book-coronavirus-vaccination/" TargetMode="External"/><Relationship Id="rId10" Type="http://schemas.openxmlformats.org/officeDocument/2006/relationships/hyperlink" Target="https://www.wexhamroadsurgery.co.uk/" TargetMode="External"/><Relationship Id="rId19" Type="http://schemas.openxmlformats.org/officeDocument/2006/relationships/hyperlink" Target="https://www.chapelmedicalcentreslough.nhs.uk/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kumarmedicalcentre.co.uk/" TargetMode="External"/><Relationship Id="rId14" Type="http://schemas.openxmlformats.org/officeDocument/2006/relationships/hyperlink" Target="https://www.shreejimedicalcentre.co.uk/" TargetMode="External"/><Relationship Id="rId22" Type="http://schemas.openxmlformats.org/officeDocument/2006/relationships/hyperlink" Target="https://langleyhealthcentre.co.uk/" TargetMode="External"/><Relationship Id="rId27" Type="http://schemas.openxmlformats.org/officeDocument/2006/relationships/hyperlink" Target="https://www.nhs.uk/conditions/coronavirus-covid-19/coronavirus-vaccination/book-coronavirus-vaccination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2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SHUKLA, Karen (NHS FRIMLEY ICB - D4U1Y)</dc:creator>
  <cp:keywords/>
  <dc:description/>
  <cp:lastModifiedBy>SHUKLA, Karen (NHS FRIMLEY ICB - D4U1Y)</cp:lastModifiedBy>
  <cp:revision>19</cp:revision>
  <cp:lastPrinted>2022-08-11T11:08:00Z</cp:lastPrinted>
  <dcterms:created xsi:type="dcterms:W3CDTF">2022-08-16T15:12:00Z</dcterms:created>
  <dcterms:modified xsi:type="dcterms:W3CDTF">2022-08-17T11:40:00Z</dcterms:modified>
</cp:coreProperties>
</file>