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1ACA25" w14:textId="77777777" w:rsidR="00043CD2" w:rsidRDefault="00043CD2" w:rsidP="00043CD2">
      <w:pPr>
        <w:rPr>
          <w:b/>
          <w:bCs/>
        </w:rPr>
      </w:pPr>
    </w:p>
    <w:p w14:paraId="598CFFB7" w14:textId="77777777" w:rsidR="00043CD2" w:rsidRDefault="00043CD2" w:rsidP="00043CD2">
      <w:pPr>
        <w:rPr>
          <w:b/>
          <w:bCs/>
        </w:rPr>
      </w:pPr>
    </w:p>
    <w:p w14:paraId="1C8E7B08" w14:textId="77777777" w:rsidR="00043CD2" w:rsidRDefault="00043CD2" w:rsidP="00043CD2">
      <w:pPr>
        <w:rPr>
          <w:b/>
          <w:bCs/>
        </w:rPr>
      </w:pPr>
    </w:p>
    <w:p w14:paraId="64F128E6" w14:textId="031C581B" w:rsidR="00043CD2" w:rsidRPr="00B56F45" w:rsidRDefault="00810A1B" w:rsidP="00043CD2">
      <w:pPr>
        <w:rPr>
          <w:b/>
          <w:bCs/>
        </w:rPr>
      </w:pPr>
      <w:r>
        <w:rPr>
          <w:b/>
          <w:bCs/>
        </w:rPr>
        <w:t>April</w:t>
      </w:r>
      <w:r w:rsidR="00043CD2" w:rsidRPr="00B56F45">
        <w:rPr>
          <w:b/>
          <w:bCs/>
        </w:rPr>
        <w:t xml:space="preserve"> 2022</w:t>
      </w:r>
    </w:p>
    <w:p w14:paraId="12BADC9E" w14:textId="77777777" w:rsidR="00043CD2" w:rsidRPr="00E21F2F" w:rsidRDefault="00043CD2" w:rsidP="00043CD2">
      <w:pPr>
        <w:rPr>
          <w:sz w:val="20"/>
          <w:szCs w:val="20"/>
        </w:rPr>
      </w:pPr>
    </w:p>
    <w:p w14:paraId="367AAC9E" w14:textId="77777777" w:rsidR="00D10B45" w:rsidRDefault="00D10B45" w:rsidP="00043CD2">
      <w:pPr>
        <w:rPr>
          <w:rFonts w:cs="Arial"/>
          <w:color w:val="000000"/>
        </w:rPr>
      </w:pPr>
    </w:p>
    <w:p w14:paraId="4159F663" w14:textId="77777777" w:rsidR="00435D75" w:rsidRDefault="00435D75" w:rsidP="00043CD2">
      <w:pPr>
        <w:rPr>
          <w:rFonts w:cs="Arial"/>
          <w:color w:val="000000"/>
        </w:rPr>
      </w:pPr>
    </w:p>
    <w:p w14:paraId="25AE63CE" w14:textId="1DCC4AB0" w:rsidR="00043CD2" w:rsidRPr="00B56F45" w:rsidRDefault="00043CD2" w:rsidP="00043CD2">
      <w:pPr>
        <w:rPr>
          <w:rFonts w:cs="Arial"/>
          <w:color w:val="000000"/>
        </w:rPr>
      </w:pPr>
      <w:r w:rsidRPr="00B56F45">
        <w:rPr>
          <w:rFonts w:cs="Arial"/>
          <w:color w:val="000000"/>
        </w:rPr>
        <w:t>Dear</w:t>
      </w:r>
      <w:r>
        <w:rPr>
          <w:rFonts w:cs="Arial"/>
          <w:color w:val="000000"/>
        </w:rPr>
        <w:t xml:space="preserve"> </w:t>
      </w:r>
      <w:r w:rsidR="00810A1B">
        <w:rPr>
          <w:rFonts w:cs="Arial"/>
          <w:color w:val="000000"/>
        </w:rPr>
        <w:t>Primary</w:t>
      </w:r>
      <w:r>
        <w:rPr>
          <w:rFonts w:cs="Arial"/>
          <w:color w:val="000000"/>
        </w:rPr>
        <w:t xml:space="preserve"> care </w:t>
      </w:r>
      <w:r w:rsidRPr="00B56F45">
        <w:rPr>
          <w:rFonts w:cs="Arial"/>
          <w:color w:val="000000"/>
        </w:rPr>
        <w:t>colleagues,</w:t>
      </w:r>
    </w:p>
    <w:p w14:paraId="2E379779" w14:textId="77777777" w:rsidR="00043CD2" w:rsidRPr="00B56F45" w:rsidRDefault="00043CD2" w:rsidP="00043CD2">
      <w:pPr>
        <w:rPr>
          <w:rFonts w:cs="Arial"/>
          <w:color w:val="000000"/>
        </w:rPr>
      </w:pPr>
    </w:p>
    <w:p w14:paraId="25BADB4B" w14:textId="77777777" w:rsidR="00043CD2" w:rsidRPr="00B56F45" w:rsidRDefault="00043CD2" w:rsidP="00043CD2">
      <w:pPr>
        <w:rPr>
          <w:rFonts w:cs="Arial"/>
          <w:b/>
          <w:color w:val="000000"/>
        </w:rPr>
      </w:pPr>
      <w:r w:rsidRPr="00B56F45">
        <w:rPr>
          <w:rFonts w:cs="Arial"/>
          <w:b/>
          <w:color w:val="000000"/>
        </w:rPr>
        <w:t xml:space="preserve">Re: Increase in scarlet fever notifications and chicken pox cases </w:t>
      </w:r>
    </w:p>
    <w:p w14:paraId="0C7B9A06" w14:textId="40AC3AC1" w:rsidR="00043CD2" w:rsidRDefault="00043CD2" w:rsidP="00043CD2">
      <w:pPr>
        <w:autoSpaceDE w:val="0"/>
        <w:autoSpaceDN w:val="0"/>
        <w:adjustRightInd w:val="0"/>
        <w:spacing w:before="240" w:after="240" w:line="240" w:lineRule="auto"/>
        <w:jc w:val="both"/>
        <w:rPr>
          <w:rFonts w:cs="Arial"/>
          <w:szCs w:val="23"/>
          <w:lang w:val="en-US"/>
        </w:rPr>
      </w:pPr>
      <w:r w:rsidRPr="0039177F">
        <w:rPr>
          <w:rFonts w:cs="Arial"/>
          <w:szCs w:val="23"/>
          <w:lang w:val="en-US"/>
        </w:rPr>
        <w:t xml:space="preserve">We </w:t>
      </w:r>
      <w:r>
        <w:rPr>
          <w:rFonts w:cs="Arial"/>
          <w:szCs w:val="23"/>
          <w:lang w:val="en-US"/>
        </w:rPr>
        <w:t xml:space="preserve">are aware of several nurseries and schools currently experiencing cases of scarlet fever infections which are currently circulating in the community. </w:t>
      </w:r>
      <w:r w:rsidR="005E2075">
        <w:rPr>
          <w:rFonts w:cs="Arial"/>
          <w:szCs w:val="23"/>
          <w:lang w:val="en-US"/>
        </w:rPr>
        <w:t>Chickenpox is also circulating.</w:t>
      </w:r>
      <w:r>
        <w:rPr>
          <w:rFonts w:cs="Arial"/>
          <w:szCs w:val="23"/>
          <w:lang w:val="en-US"/>
        </w:rPr>
        <w:t xml:space="preserve"> </w:t>
      </w:r>
    </w:p>
    <w:p w14:paraId="1CB0209C" w14:textId="77777777" w:rsidR="005062C4" w:rsidRDefault="00043CD2" w:rsidP="00043CD2">
      <w:pPr>
        <w:autoSpaceDE w:val="0"/>
        <w:autoSpaceDN w:val="0"/>
        <w:adjustRightInd w:val="0"/>
        <w:spacing w:before="240" w:after="240" w:line="240" w:lineRule="auto"/>
        <w:jc w:val="both"/>
      </w:pPr>
      <w:r w:rsidRPr="0078304A">
        <w:rPr>
          <w:b/>
          <w:bCs/>
        </w:rPr>
        <w:t xml:space="preserve">Clinicians should be mindful of a potential increase in invasive </w:t>
      </w:r>
      <w:r w:rsidR="009E233E">
        <w:rPr>
          <w:b/>
          <w:bCs/>
        </w:rPr>
        <w:t>Group A streptococcus</w:t>
      </w:r>
      <w:r w:rsidR="001E428A">
        <w:rPr>
          <w:b/>
          <w:bCs/>
        </w:rPr>
        <w:t xml:space="preserve"> </w:t>
      </w:r>
      <w:r w:rsidRPr="0078304A">
        <w:rPr>
          <w:b/>
          <w:bCs/>
        </w:rPr>
        <w:t xml:space="preserve">(iGAS) infection which can follow </w:t>
      </w:r>
      <w:r w:rsidR="005E2075">
        <w:rPr>
          <w:b/>
          <w:bCs/>
        </w:rPr>
        <w:t>an increase</w:t>
      </w:r>
      <w:r w:rsidRPr="0078304A">
        <w:rPr>
          <w:b/>
          <w:bCs/>
        </w:rPr>
        <w:t xml:space="preserve"> in scarlet fever</w:t>
      </w:r>
      <w:r w:rsidR="005E2075">
        <w:rPr>
          <w:b/>
          <w:bCs/>
        </w:rPr>
        <w:t xml:space="preserve"> cases</w:t>
      </w:r>
      <w:r w:rsidR="005062C4">
        <w:rPr>
          <w:b/>
          <w:bCs/>
        </w:rPr>
        <w:t xml:space="preserve"> which are usual at this time of year</w:t>
      </w:r>
      <w:r w:rsidRPr="00B56F45">
        <w:t xml:space="preserve">. </w:t>
      </w:r>
    </w:p>
    <w:p w14:paraId="077C3963" w14:textId="15C9AA9D" w:rsidR="00043CD2" w:rsidRPr="00043CD2" w:rsidRDefault="00166200" w:rsidP="00043CD2">
      <w:pPr>
        <w:autoSpaceDE w:val="0"/>
        <w:autoSpaceDN w:val="0"/>
        <w:adjustRightInd w:val="0"/>
        <w:spacing w:before="240" w:after="240" w:line="240" w:lineRule="auto"/>
        <w:jc w:val="both"/>
        <w:rPr>
          <w:rFonts w:cs="Arial"/>
          <w:szCs w:val="23"/>
          <w:lang w:val="en-US"/>
        </w:rPr>
      </w:pPr>
      <w:r>
        <w:rPr>
          <w:rFonts w:cs="Arial"/>
          <w:szCs w:val="23"/>
          <w:lang w:val="en-US"/>
        </w:rPr>
        <w:t xml:space="preserve">There have been </w:t>
      </w:r>
      <w:r w:rsidR="00A4360A">
        <w:rPr>
          <w:rFonts w:cs="Arial"/>
          <w:szCs w:val="23"/>
          <w:lang w:val="en-US"/>
        </w:rPr>
        <w:t>a small number of</w:t>
      </w:r>
      <w:r>
        <w:rPr>
          <w:rFonts w:cs="Arial"/>
          <w:szCs w:val="23"/>
          <w:lang w:val="en-US"/>
        </w:rPr>
        <w:t xml:space="preserve"> cases of iGAS secondary to chickenpox infections in the last month</w:t>
      </w:r>
      <w:r w:rsidR="005062C4">
        <w:rPr>
          <w:rFonts w:cs="Arial"/>
          <w:szCs w:val="23"/>
          <w:lang w:val="en-US"/>
        </w:rPr>
        <w:t xml:space="preserve"> in </w:t>
      </w:r>
      <w:r w:rsidR="00A4360A">
        <w:rPr>
          <w:rFonts w:cs="Arial"/>
          <w:szCs w:val="23"/>
          <w:lang w:val="en-US"/>
        </w:rPr>
        <w:t xml:space="preserve">parts of </w:t>
      </w:r>
      <w:r w:rsidR="005062C4">
        <w:rPr>
          <w:rFonts w:cs="Arial"/>
          <w:szCs w:val="23"/>
          <w:lang w:val="en-US"/>
        </w:rPr>
        <w:t xml:space="preserve">the </w:t>
      </w:r>
      <w:r w:rsidR="00A4360A">
        <w:rPr>
          <w:rFonts w:cs="Arial"/>
          <w:szCs w:val="23"/>
          <w:lang w:val="en-US"/>
        </w:rPr>
        <w:t>SE</w:t>
      </w:r>
      <w:r w:rsidR="005062C4">
        <w:rPr>
          <w:rFonts w:cs="Arial"/>
          <w:szCs w:val="23"/>
          <w:lang w:val="en-US"/>
        </w:rPr>
        <w:t xml:space="preserve"> region</w:t>
      </w:r>
      <w:r>
        <w:rPr>
          <w:rFonts w:cs="Arial"/>
          <w:szCs w:val="23"/>
          <w:lang w:val="en-US"/>
        </w:rPr>
        <w:t>, all requiring ITU support.</w:t>
      </w:r>
      <w:r w:rsidR="00A4360A">
        <w:rPr>
          <w:rFonts w:cs="Arial"/>
          <w:szCs w:val="23"/>
          <w:lang w:val="en-US"/>
        </w:rPr>
        <w:t xml:space="preserve"> We are therefore taking the opportunity to raise awareness amongst primary care colleagues.</w:t>
      </w:r>
      <w:r>
        <w:rPr>
          <w:rFonts w:cs="Arial"/>
          <w:szCs w:val="23"/>
          <w:lang w:val="en-US"/>
        </w:rPr>
        <w:t xml:space="preserve"> </w:t>
      </w:r>
      <w:r w:rsidR="00043CD2" w:rsidRPr="00B56F45">
        <w:t xml:space="preserve">It is important to maintain a high index of suspicion, especially in relevant patients (such as those with </w:t>
      </w:r>
      <w:r w:rsidR="009E233E">
        <w:t xml:space="preserve">current or recent </w:t>
      </w:r>
      <w:r w:rsidR="00043CD2" w:rsidRPr="00B56F45">
        <w:t xml:space="preserve">chickenpox, </w:t>
      </w:r>
      <w:r w:rsidR="002C2BDA">
        <w:t xml:space="preserve">the elderly, </w:t>
      </w:r>
      <w:r w:rsidR="00043CD2" w:rsidRPr="00B56F45">
        <w:t xml:space="preserve">and </w:t>
      </w:r>
      <w:r w:rsidR="005E2075">
        <w:t>in neonates/</w:t>
      </w:r>
      <w:r w:rsidR="00043CD2" w:rsidRPr="00B56F45">
        <w:t xml:space="preserve">women </w:t>
      </w:r>
      <w:r w:rsidR="005E2075">
        <w:t>up to four weeks following childbirth</w:t>
      </w:r>
      <w:r w:rsidR="00043CD2" w:rsidRPr="00B56F45">
        <w:t>).</w:t>
      </w:r>
      <w:r w:rsidR="00621A0B">
        <w:t xml:space="preserve"> Such patients commonly present with symptoms of sepsis; less commonly with toxic shock syndrome or necrotising fasciitis.</w:t>
      </w:r>
      <w:r w:rsidR="00043CD2" w:rsidRPr="00B56F45">
        <w:t xml:space="preserve"> Early recognition and </w:t>
      </w:r>
      <w:r w:rsidR="005E2075">
        <w:t>treatment of</w:t>
      </w:r>
      <w:r w:rsidR="00043CD2" w:rsidRPr="00B56F45">
        <w:t xml:space="preserve"> patients with iGAS infection can be lifesaving.</w:t>
      </w:r>
      <w:r w:rsidR="00043CD2">
        <w:t xml:space="preserve"> </w:t>
      </w:r>
    </w:p>
    <w:p w14:paraId="703FE532" w14:textId="5CB436AB" w:rsidR="00740D84" w:rsidRPr="00740D84" w:rsidRDefault="00043CD2" w:rsidP="00740D84">
      <w:pPr>
        <w:rPr>
          <w:rFonts w:cs="Arial"/>
          <w:color w:val="000000"/>
        </w:rPr>
      </w:pPr>
      <w:r w:rsidRPr="00B56F45">
        <w:rPr>
          <w:rFonts w:cs="Arial"/>
          <w:color w:val="000000"/>
        </w:rPr>
        <w:t xml:space="preserve">Scarlet fever is a notifiable disease, and we </w:t>
      </w:r>
      <w:r w:rsidR="008F4739">
        <w:rPr>
          <w:rFonts w:cs="Arial"/>
          <w:color w:val="000000"/>
        </w:rPr>
        <w:t xml:space="preserve">also </w:t>
      </w:r>
      <w:r w:rsidRPr="00B56F45">
        <w:rPr>
          <w:rFonts w:cs="Arial"/>
          <w:color w:val="000000"/>
        </w:rPr>
        <w:t>would like to take this opportunity to remind practitioners of the signs and symptoms and the actions to be taken if you see a case</w:t>
      </w:r>
      <w:r w:rsidR="008F4739">
        <w:rPr>
          <w:rFonts w:cs="Arial"/>
          <w:color w:val="000000"/>
        </w:rPr>
        <w:t xml:space="preserve">. </w:t>
      </w:r>
      <w:r w:rsidR="00740D84" w:rsidRPr="00740D84">
        <w:rPr>
          <w:rFonts w:cs="Arial"/>
          <w:color w:val="000000"/>
        </w:rPr>
        <w:t>The symptoms of scarlet fever are non-specific in early illness and may</w:t>
      </w:r>
    </w:p>
    <w:p w14:paraId="43B24E40" w14:textId="4E107940" w:rsidR="00043CD2" w:rsidRPr="00B56F45" w:rsidRDefault="00740D84" w:rsidP="00740D84">
      <w:pPr>
        <w:rPr>
          <w:rFonts w:cs="Arial"/>
          <w:color w:val="000000"/>
        </w:rPr>
      </w:pPr>
      <w:r w:rsidRPr="00740D84">
        <w:rPr>
          <w:rFonts w:cs="Arial"/>
          <w:color w:val="000000"/>
        </w:rPr>
        <w:t>include sore throat, headache, fever, nausea and vomiting</w:t>
      </w:r>
      <w:r>
        <w:rPr>
          <w:rFonts w:cs="Arial"/>
          <w:color w:val="000000"/>
        </w:rPr>
        <w:t xml:space="preserve"> followed by a </w:t>
      </w:r>
      <w:r w:rsidRPr="00740D84">
        <w:rPr>
          <w:rFonts w:cs="Arial"/>
          <w:color w:val="000000"/>
        </w:rPr>
        <w:t>generalised pinhead rash</w:t>
      </w:r>
      <w:r>
        <w:rPr>
          <w:rFonts w:cs="Arial"/>
          <w:color w:val="000000"/>
        </w:rPr>
        <w:t>.</w:t>
      </w:r>
      <w:r w:rsidR="005062C4">
        <w:rPr>
          <w:rFonts w:cs="Arial"/>
          <w:color w:val="000000"/>
        </w:rPr>
        <w:t xml:space="preserve"> Prompt treatment of scarlet fever reduces the risk of possible complications and limits the potential for onward transmission.</w:t>
      </w:r>
      <w:r w:rsidR="00810A1B">
        <w:rPr>
          <w:rFonts w:cs="Arial"/>
          <w:color w:val="000000"/>
        </w:rPr>
        <w:t xml:space="preserve"> </w:t>
      </w:r>
      <w:hyperlink r:id="rId7" w:history="1">
        <w:r w:rsidR="00810A1B">
          <w:rPr>
            <w:rStyle w:val="Hyperlink"/>
            <w:rFonts w:eastAsia="Times New Roman"/>
          </w:rPr>
          <w:t>https://cks.nice.org.uk/topics/scarlet-fever/diagnosis/investigations/</w:t>
        </w:r>
      </w:hyperlink>
    </w:p>
    <w:p w14:paraId="2A70CB70" w14:textId="77777777" w:rsidR="00043CD2" w:rsidRPr="00B56F45" w:rsidRDefault="00043CD2" w:rsidP="00043CD2">
      <w:pPr>
        <w:rPr>
          <w:rFonts w:cs="Arial"/>
          <w:color w:val="000000"/>
        </w:rPr>
      </w:pPr>
    </w:p>
    <w:p w14:paraId="44394787" w14:textId="3EDACBF7" w:rsidR="00043CD2" w:rsidRPr="00B56F45" w:rsidRDefault="00043CD2" w:rsidP="00043CD2">
      <w:pPr>
        <w:rPr>
          <w:rFonts w:cs="Arial"/>
          <w:b/>
          <w:color w:val="000000"/>
        </w:rPr>
      </w:pPr>
      <w:r w:rsidRPr="00B56F45">
        <w:rPr>
          <w:rFonts w:cs="Arial"/>
          <w:b/>
          <w:color w:val="000000"/>
        </w:rPr>
        <w:t>Recommended actions</w:t>
      </w:r>
      <w:r w:rsidR="005E2075">
        <w:rPr>
          <w:rFonts w:cs="Arial"/>
          <w:b/>
          <w:color w:val="000000"/>
        </w:rPr>
        <w:t xml:space="preserve"> for a suspected case of scarlet fever:</w:t>
      </w:r>
    </w:p>
    <w:p w14:paraId="6479D697" w14:textId="77777777" w:rsidR="00043CD2" w:rsidRDefault="00043CD2" w:rsidP="00043CD2">
      <w:pPr>
        <w:rPr>
          <w:rFonts w:cs="Arial"/>
          <w:color w:val="000000"/>
        </w:rPr>
      </w:pPr>
    </w:p>
    <w:p w14:paraId="312A42D0" w14:textId="57D105E9" w:rsidR="00043CD2" w:rsidRPr="001E428A" w:rsidRDefault="00810A1B" w:rsidP="001E428A">
      <w:pPr>
        <w:pStyle w:val="ListParagraph"/>
        <w:numPr>
          <w:ilvl w:val="0"/>
          <w:numId w:val="1"/>
        </w:numPr>
        <w:rPr>
          <w:rFonts w:cs="Arial"/>
          <w:color w:val="000000"/>
        </w:rPr>
      </w:pPr>
      <w:r>
        <w:rPr>
          <w:rFonts w:cs="Arial"/>
          <w:color w:val="000000"/>
        </w:rPr>
        <w:t>Consider t</w:t>
      </w:r>
      <w:r w:rsidR="005E2075" w:rsidRPr="001E428A">
        <w:rPr>
          <w:rFonts w:cs="Arial"/>
          <w:color w:val="000000"/>
        </w:rPr>
        <w:t>ak</w:t>
      </w:r>
      <w:r>
        <w:rPr>
          <w:rFonts w:cs="Arial"/>
          <w:color w:val="000000"/>
        </w:rPr>
        <w:t>ing</w:t>
      </w:r>
      <w:r w:rsidR="00043CD2" w:rsidRPr="001E428A">
        <w:rPr>
          <w:rFonts w:cs="Arial"/>
          <w:color w:val="000000"/>
        </w:rPr>
        <w:t xml:space="preserve"> a throat swab for culture of Group A streptococcus, although a negative throat swab does not exclude the diagnosis:</w:t>
      </w:r>
    </w:p>
    <w:p w14:paraId="09C651E0" w14:textId="7BAD9D38" w:rsidR="00043CD2" w:rsidRPr="001E428A" w:rsidRDefault="005E2075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 xml:space="preserve">to </w:t>
      </w:r>
      <w:r w:rsidR="00043CD2" w:rsidRPr="001E428A">
        <w:rPr>
          <w:rFonts w:cs="Arial"/>
          <w:color w:val="000000"/>
        </w:rPr>
        <w:t>assist with differential diagnosis,</w:t>
      </w:r>
    </w:p>
    <w:p w14:paraId="183FB274" w14:textId="4E75721E" w:rsidR="00043CD2" w:rsidRPr="001E428A" w:rsidRDefault="00043CD2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>if you suspect that the patient may be part of an outbreak</w:t>
      </w:r>
    </w:p>
    <w:p w14:paraId="5EADC8D5" w14:textId="0AA7BDA5" w:rsidR="00043CD2" w:rsidRPr="001E428A" w:rsidRDefault="00043CD2" w:rsidP="001E428A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>if the patient is allergic to penicillin or</w:t>
      </w:r>
    </w:p>
    <w:p w14:paraId="164DCB27" w14:textId="214DD3EF" w:rsidR="00043CD2" w:rsidRPr="001E428A" w:rsidRDefault="005E2075" w:rsidP="00043CD2">
      <w:pPr>
        <w:pStyle w:val="ListParagraph"/>
        <w:numPr>
          <w:ilvl w:val="1"/>
          <w:numId w:val="2"/>
        </w:numPr>
        <w:rPr>
          <w:rFonts w:cs="Arial"/>
          <w:color w:val="000000"/>
        </w:rPr>
      </w:pPr>
      <w:r w:rsidRPr="001E428A">
        <w:rPr>
          <w:rFonts w:cs="Arial"/>
          <w:color w:val="000000"/>
        </w:rPr>
        <w:t xml:space="preserve">if the patient is </w:t>
      </w:r>
      <w:r w:rsidR="00043CD2" w:rsidRPr="001E428A">
        <w:rPr>
          <w:rFonts w:cs="Arial"/>
          <w:color w:val="000000"/>
        </w:rPr>
        <w:t>in regular contact with vulnerable individuals (e.g. healthcare worker</w:t>
      </w:r>
      <w:r w:rsidR="001E428A">
        <w:rPr>
          <w:rFonts w:cs="Arial"/>
          <w:color w:val="000000"/>
        </w:rPr>
        <w:t>)</w:t>
      </w:r>
    </w:p>
    <w:p w14:paraId="57B0F9EF" w14:textId="63B05CB3" w:rsidR="00043CD2" w:rsidRDefault="00043CD2" w:rsidP="00043CD2">
      <w:pPr>
        <w:rPr>
          <w:b/>
          <w:bCs/>
        </w:rPr>
      </w:pPr>
    </w:p>
    <w:p w14:paraId="7FE11830" w14:textId="7969EF7B" w:rsidR="00D10B45" w:rsidRDefault="00D10B45" w:rsidP="00043CD2">
      <w:pPr>
        <w:rPr>
          <w:b/>
          <w:bCs/>
        </w:rPr>
      </w:pPr>
    </w:p>
    <w:p w14:paraId="7015403C" w14:textId="7A4E360E" w:rsidR="00D10B45" w:rsidRDefault="00D10B45" w:rsidP="00043CD2">
      <w:pPr>
        <w:rPr>
          <w:b/>
          <w:bCs/>
        </w:rPr>
      </w:pPr>
    </w:p>
    <w:p w14:paraId="257CA575" w14:textId="39E44269" w:rsidR="00D10B45" w:rsidRDefault="00D10B45" w:rsidP="00043CD2">
      <w:pPr>
        <w:rPr>
          <w:b/>
          <w:bCs/>
        </w:rPr>
      </w:pPr>
    </w:p>
    <w:p w14:paraId="3F7D4806" w14:textId="08DCAE5D" w:rsidR="00043CD2" w:rsidRDefault="00043CD2" w:rsidP="001E428A">
      <w:pPr>
        <w:pStyle w:val="ListParagraph"/>
        <w:numPr>
          <w:ilvl w:val="0"/>
          <w:numId w:val="1"/>
        </w:numPr>
      </w:pPr>
      <w:r w:rsidRPr="001E428A">
        <w:rPr>
          <w:b/>
          <w:bCs/>
        </w:rPr>
        <w:lastRenderedPageBreak/>
        <w:t>Prescribe antibiotics if scarlet fever is clinically suspected</w:t>
      </w:r>
      <w:r>
        <w:t xml:space="preserve">. </w:t>
      </w:r>
    </w:p>
    <w:p w14:paraId="0A792953" w14:textId="77777777" w:rsidR="00043CD2" w:rsidRDefault="00043CD2" w:rsidP="00043CD2"/>
    <w:p w14:paraId="65331E21" w14:textId="77777777" w:rsidR="00043CD2" w:rsidRDefault="00043CD2" w:rsidP="00043CD2">
      <w:r>
        <w:t xml:space="preserve">Recommended antibiotics: </w:t>
      </w:r>
    </w:p>
    <w:p w14:paraId="7517D50A" w14:textId="77777777" w:rsidR="00043CD2" w:rsidRDefault="00043CD2" w:rsidP="00043CD2"/>
    <w:p w14:paraId="2E54E6E8" w14:textId="77777777" w:rsidR="00043CD2" w:rsidRPr="00B56F45" w:rsidRDefault="00043CD2" w:rsidP="00043CD2"/>
    <w:p w14:paraId="0A2B18F1" w14:textId="77777777" w:rsidR="00043CD2" w:rsidRPr="00B56F45" w:rsidRDefault="00043CD2" w:rsidP="00043CD2">
      <w:r w:rsidRPr="00B56F45">
        <w:rPr>
          <w:noProof/>
          <w:lang w:eastAsia="en-GB"/>
        </w:rPr>
        <w:drawing>
          <wp:inline distT="0" distB="0" distL="0" distR="0" wp14:anchorId="5579C5BE" wp14:editId="3BA3E55D">
            <wp:extent cx="5731510" cy="1678364"/>
            <wp:effectExtent l="0" t="0" r="254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167836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268940B" w14:textId="77777777" w:rsidR="00043CD2" w:rsidRPr="00D10B45" w:rsidRDefault="00043CD2" w:rsidP="00043CD2">
      <w:pPr>
        <w:rPr>
          <w:i/>
          <w:iCs/>
        </w:rPr>
      </w:pPr>
      <w:r w:rsidRPr="00D10B45">
        <w:rPr>
          <w:i/>
          <w:iCs/>
        </w:rPr>
        <w:t>*For children who are unable to swallow tablets, or where compliance to Penicillin V is a concern, Amoxicillin 50 mg/kg once daily (max = 1000 mg) or 25 mg/kg (max = 500 mg) twice daily may be used as an alternative</w:t>
      </w:r>
    </w:p>
    <w:p w14:paraId="71043034" w14:textId="77777777" w:rsidR="00043CD2" w:rsidRPr="00D10B45" w:rsidRDefault="00043CD2" w:rsidP="00043CD2">
      <w:pPr>
        <w:rPr>
          <w:i/>
          <w:iCs/>
        </w:rPr>
      </w:pPr>
      <w:r w:rsidRPr="00D10B45">
        <w:rPr>
          <w:i/>
          <w:iCs/>
        </w:rPr>
        <w:t>**if allergic to penicillin   ***unlicensed indication</w:t>
      </w:r>
    </w:p>
    <w:p w14:paraId="48BA1C4C" w14:textId="77777777" w:rsidR="00043CD2" w:rsidRDefault="00043CD2" w:rsidP="00043CD2"/>
    <w:p w14:paraId="26DC6E8C" w14:textId="69087A78" w:rsidR="00043CD2" w:rsidRDefault="001E428A" w:rsidP="00043CD2">
      <w:r>
        <w:t>If recommended antibiotics are not considered appropriate</w:t>
      </w:r>
      <w:r w:rsidR="005062C4">
        <w:t>,</w:t>
      </w:r>
      <w:r>
        <w:t xml:space="preserve"> please discuss with a microbiologist or CCG pharmacist as necessary.</w:t>
      </w:r>
    </w:p>
    <w:p w14:paraId="36EA1DE1" w14:textId="77777777" w:rsidR="001E428A" w:rsidRPr="00B56F45" w:rsidRDefault="001E428A" w:rsidP="00043CD2"/>
    <w:p w14:paraId="7189A9A7" w14:textId="19196382" w:rsidR="00043CD2" w:rsidRPr="00B56F45" w:rsidRDefault="00455737" w:rsidP="001E428A">
      <w:pPr>
        <w:pStyle w:val="ListParagraph"/>
        <w:numPr>
          <w:ilvl w:val="0"/>
          <w:numId w:val="1"/>
        </w:numPr>
      </w:pPr>
      <w:r>
        <w:t>A</w:t>
      </w:r>
      <w:r w:rsidR="00043CD2" w:rsidRPr="00B56F45">
        <w:t>dvise exclusion from nursery / school / work for 24 hours after the commencement of appropriate antibiotic treatment</w:t>
      </w:r>
      <w:r>
        <w:t xml:space="preserve">. </w:t>
      </w:r>
    </w:p>
    <w:p w14:paraId="493E5FBB" w14:textId="77777777" w:rsidR="00043CD2" w:rsidRDefault="00043CD2" w:rsidP="00043CD2"/>
    <w:p w14:paraId="78EB70B5" w14:textId="09038C9F" w:rsidR="00043CD2" w:rsidRPr="00B56F45" w:rsidRDefault="00455737" w:rsidP="001E428A">
      <w:pPr>
        <w:pStyle w:val="ListParagraph"/>
        <w:numPr>
          <w:ilvl w:val="0"/>
          <w:numId w:val="1"/>
        </w:numPr>
      </w:pPr>
      <w:r>
        <w:t>N</w:t>
      </w:r>
      <w:r w:rsidR="00043CD2" w:rsidRPr="00B56F45">
        <w:t xml:space="preserve">otify your </w:t>
      </w:r>
      <w:r w:rsidR="001E428A">
        <w:t xml:space="preserve">local UKHSA </w:t>
      </w:r>
      <w:r w:rsidR="00043CD2" w:rsidRPr="00B56F45">
        <w:t xml:space="preserve">Health Protection Team, </w:t>
      </w:r>
      <w:r w:rsidR="00043CD2">
        <w:t xml:space="preserve">with </w:t>
      </w:r>
      <w:r w:rsidR="00043CD2" w:rsidRPr="00B56F45">
        <w:t>information on the school/nursery attended if relevant.</w:t>
      </w:r>
      <w:r w:rsidR="00810A1B" w:rsidRPr="00810A1B">
        <w:t xml:space="preserve"> </w:t>
      </w:r>
      <w:hyperlink r:id="rId9" w:history="1">
        <w:r w:rsidR="00810A1B" w:rsidRPr="00564F9D">
          <w:rPr>
            <w:rStyle w:val="Hyperlink"/>
          </w:rPr>
          <w:t>https://www.gov.uk/guidance/notifiable-diseases-and-causative-organisms-how-to-report</w:t>
        </w:r>
      </w:hyperlink>
      <w:r w:rsidR="00810A1B">
        <w:t xml:space="preserve"> </w:t>
      </w:r>
    </w:p>
    <w:p w14:paraId="7B4FBF8B" w14:textId="77777777" w:rsidR="00043CD2" w:rsidRPr="00B56F45" w:rsidRDefault="00043CD2" w:rsidP="00043CD2"/>
    <w:p w14:paraId="7EA46663" w14:textId="77777777" w:rsidR="001E428A" w:rsidRDefault="00740D84" w:rsidP="00043CD2">
      <w:r>
        <w:t xml:space="preserve">More information can be found at: </w:t>
      </w:r>
      <w:hyperlink r:id="rId10" w:history="1">
        <w:r w:rsidRPr="00D41694">
          <w:rPr>
            <w:rStyle w:val="Hyperlink"/>
          </w:rPr>
          <w:t>https://www.gov.uk/government/publications/invasive-group-a-streptococcal-disease-managing-community-contacts</w:t>
        </w:r>
      </w:hyperlink>
    </w:p>
    <w:p w14:paraId="085D33E9" w14:textId="77777777" w:rsidR="001E428A" w:rsidRDefault="001E428A" w:rsidP="00043CD2"/>
    <w:p w14:paraId="51EA192A" w14:textId="1519DCC9" w:rsidR="00740D84" w:rsidRDefault="00916869" w:rsidP="00043CD2">
      <w:hyperlink r:id="rId11" w:history="1">
        <w:r w:rsidR="002C2BDA" w:rsidRPr="00E05F7D">
          <w:rPr>
            <w:rStyle w:val="Hyperlink"/>
          </w:rPr>
          <w:t>https://www.gov.uk/government/publications/scarlet-fever-symptoms-diagnosis-treatment</w:t>
        </w:r>
      </w:hyperlink>
      <w:r w:rsidR="001E428A">
        <w:t xml:space="preserve"> </w:t>
      </w:r>
    </w:p>
    <w:p w14:paraId="444E7A83" w14:textId="77777777" w:rsidR="00043CD2" w:rsidRPr="0078304A" w:rsidRDefault="00043CD2" w:rsidP="00043CD2">
      <w:pPr>
        <w:rPr>
          <w:rFonts w:cs="Arial"/>
        </w:rPr>
      </w:pPr>
    </w:p>
    <w:p w14:paraId="11BEDCB8" w14:textId="77777777" w:rsidR="00043CD2" w:rsidRPr="0078304A" w:rsidRDefault="00043CD2" w:rsidP="00043CD2">
      <w:pPr>
        <w:rPr>
          <w:rFonts w:cs="Arial"/>
        </w:rPr>
      </w:pPr>
    </w:p>
    <w:p w14:paraId="62262C40" w14:textId="77777777" w:rsidR="00043CD2" w:rsidRPr="0078304A" w:rsidRDefault="00043CD2" w:rsidP="00043CD2">
      <w:pPr>
        <w:rPr>
          <w:rFonts w:cs="Arial"/>
        </w:rPr>
      </w:pPr>
      <w:r w:rsidRPr="0078304A">
        <w:rPr>
          <w:rFonts w:cs="Arial"/>
        </w:rPr>
        <w:t>Yours sincerely</w:t>
      </w:r>
      <w:r>
        <w:rPr>
          <w:rFonts w:cs="Arial"/>
        </w:rPr>
        <w:t xml:space="preserve">, </w:t>
      </w:r>
    </w:p>
    <w:p w14:paraId="6D7C6FEF" w14:textId="79BB3CE3" w:rsidR="00043CD2" w:rsidRPr="0078304A" w:rsidRDefault="00043CD2" w:rsidP="00043CD2">
      <w:pPr>
        <w:rPr>
          <w:rFonts w:cs="Arial"/>
        </w:rPr>
      </w:pPr>
    </w:p>
    <w:p w14:paraId="09006984" w14:textId="77777777" w:rsidR="001E428A" w:rsidRDefault="001E428A" w:rsidP="00043CD2">
      <w:pPr>
        <w:snapToGrid w:val="0"/>
        <w:rPr>
          <w:rFonts w:cs="Arial"/>
          <w:noProof/>
          <w:color w:val="000000"/>
        </w:rPr>
      </w:pPr>
      <w:r>
        <w:rPr>
          <w:rFonts w:eastAsiaTheme="minorEastAsia" w:cs="Arial"/>
          <w:noProof/>
          <w:lang w:eastAsia="en-GB"/>
        </w:rPr>
        <w:t>Health Protection Team</w:t>
      </w:r>
      <w:r w:rsidRPr="001E428A">
        <w:rPr>
          <w:rFonts w:cs="Arial"/>
          <w:noProof/>
          <w:color w:val="000000"/>
        </w:rPr>
        <w:t xml:space="preserve"> </w:t>
      </w:r>
    </w:p>
    <w:p w14:paraId="01485A6D" w14:textId="6B0063C5" w:rsidR="001E428A" w:rsidRDefault="001E428A" w:rsidP="00043CD2">
      <w:pPr>
        <w:snapToGrid w:val="0"/>
        <w:rPr>
          <w:rFonts w:eastAsiaTheme="minorEastAsia" w:cs="Arial"/>
          <w:noProof/>
          <w:lang w:eastAsia="en-GB"/>
        </w:rPr>
      </w:pPr>
      <w:r>
        <w:rPr>
          <w:rFonts w:cs="Arial"/>
          <w:noProof/>
          <w:color w:val="000000"/>
        </w:rPr>
        <w:t>SE Region</w:t>
      </w:r>
      <w:r w:rsidRPr="0078304A">
        <w:rPr>
          <w:rFonts w:cs="Arial"/>
          <w:noProof/>
          <w:color w:val="000000"/>
        </w:rPr>
        <w:t xml:space="preserve">                                                                                          </w:t>
      </w:r>
    </w:p>
    <w:p w14:paraId="2A1E3CC2" w14:textId="69D5FE36" w:rsidR="00043CD2" w:rsidRPr="0078304A" w:rsidRDefault="00043CD2" w:rsidP="00043CD2">
      <w:pPr>
        <w:snapToGrid w:val="0"/>
        <w:rPr>
          <w:rFonts w:cs="Arial"/>
          <w:noProof/>
          <w:color w:val="000000"/>
        </w:rPr>
      </w:pPr>
      <w:r w:rsidRPr="0078304A">
        <w:rPr>
          <w:rFonts w:cs="Arial"/>
          <w:noProof/>
          <w:color w:val="000000"/>
        </w:rPr>
        <w:t>UK Health Security Agency</w:t>
      </w:r>
      <w:r>
        <w:rPr>
          <w:rFonts w:cs="Arial"/>
          <w:noProof/>
          <w:color w:val="000000"/>
        </w:rPr>
        <w:t xml:space="preserve"> </w:t>
      </w:r>
    </w:p>
    <w:p w14:paraId="33A1E5E3" w14:textId="77777777" w:rsidR="007616DD" w:rsidRDefault="007616DD" w:rsidP="00740D84"/>
    <w:sectPr w:rsidR="007616DD" w:rsidSect="0085134A">
      <w:headerReference w:type="first" r:id="rId12"/>
      <w:pgSz w:w="11906" w:h="16838"/>
      <w:pgMar w:top="1440" w:right="1440" w:bottom="1440" w:left="1440" w:header="1644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64FEACC" w14:textId="77777777" w:rsidR="001A5D21" w:rsidRDefault="001A5D21">
      <w:pPr>
        <w:spacing w:line="240" w:lineRule="auto"/>
      </w:pPr>
      <w:r>
        <w:separator/>
      </w:r>
    </w:p>
  </w:endnote>
  <w:endnote w:type="continuationSeparator" w:id="0">
    <w:p w14:paraId="044BCC9F" w14:textId="77777777" w:rsidR="001A5D21" w:rsidRDefault="001A5D2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D8CD19" w14:textId="77777777" w:rsidR="001A5D21" w:rsidRDefault="001A5D21">
      <w:pPr>
        <w:spacing w:line="240" w:lineRule="auto"/>
      </w:pPr>
      <w:r>
        <w:separator/>
      </w:r>
    </w:p>
  </w:footnote>
  <w:footnote w:type="continuationSeparator" w:id="0">
    <w:p w14:paraId="07F97B9E" w14:textId="77777777" w:rsidR="001A5D21" w:rsidRDefault="001A5D21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29AF8" w14:textId="77777777" w:rsidR="004A1F86" w:rsidRDefault="00043CD2" w:rsidP="00141CFB">
    <w:pPr>
      <w:pStyle w:val="Header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49F6ECF" wp14:editId="436ABBCA">
          <wp:simplePos x="0" y="0"/>
          <wp:positionH relativeFrom="margin">
            <wp:align>left</wp:align>
          </wp:positionH>
          <wp:positionV relativeFrom="paragraph">
            <wp:posOffset>-729615</wp:posOffset>
          </wp:positionV>
          <wp:extent cx="1000125" cy="951099"/>
          <wp:effectExtent l="0" t="0" r="0" b="1905"/>
          <wp:wrapNone/>
          <wp:docPr id="5" name="Picture 5" descr="UK Health Security Agency logo">
            <a:extLst xmlns:a="http://schemas.openxmlformats.org/drawingml/2006/main">
              <a:ext uri="{C183D7F6-B498-43B3-948B-1728B52AA6E4}">
                <adec:decorative xmlns:adec="http://schemas.microsoft.com/office/drawing/2017/decorative" val="0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Picture 26" descr="UK Health Security Agency logo">
                    <a:extLst>
                      <a:ext uri="{C183D7F6-B498-43B3-948B-1728B52AA6E4}">
                        <adec:decorative xmlns:adec="http://schemas.microsoft.com/office/drawing/2017/decorative" val="0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00125" cy="95109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533CF6"/>
    <w:multiLevelType w:val="hybridMultilevel"/>
    <w:tmpl w:val="E236DAFA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6C344AC0"/>
    <w:multiLevelType w:val="hybridMultilevel"/>
    <w:tmpl w:val="EE9215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43CD2"/>
    <w:rsid w:val="00043CD2"/>
    <w:rsid w:val="000C5D4C"/>
    <w:rsid w:val="00166200"/>
    <w:rsid w:val="001A5D21"/>
    <w:rsid w:val="001E428A"/>
    <w:rsid w:val="002C2BDA"/>
    <w:rsid w:val="00435D75"/>
    <w:rsid w:val="00455737"/>
    <w:rsid w:val="005062C4"/>
    <w:rsid w:val="005E2075"/>
    <w:rsid w:val="00621A0B"/>
    <w:rsid w:val="00640EEE"/>
    <w:rsid w:val="00740D84"/>
    <w:rsid w:val="007616DD"/>
    <w:rsid w:val="00804993"/>
    <w:rsid w:val="00810A1B"/>
    <w:rsid w:val="008F4739"/>
    <w:rsid w:val="00916869"/>
    <w:rsid w:val="009E233E"/>
    <w:rsid w:val="00A4360A"/>
    <w:rsid w:val="00AE4299"/>
    <w:rsid w:val="00C658D1"/>
    <w:rsid w:val="00D10B45"/>
    <w:rsid w:val="00E54A62"/>
    <w:rsid w:val="00E837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77E992"/>
  <w15:chartTrackingRefBased/>
  <w15:docId w15:val="{4CD85ECA-87D6-4092-85B2-9CB8570D6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43CD2"/>
    <w:pPr>
      <w:spacing w:after="0" w:line="280" w:lineRule="atLeast"/>
    </w:pPr>
    <w:rPr>
      <w:rFonts w:ascii="Arial" w:eastAsia="Calibri" w:hAnsi="Arial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aliases w:val="Addressee list"/>
    <w:basedOn w:val="Normal"/>
    <w:link w:val="HeaderChar"/>
    <w:uiPriority w:val="99"/>
    <w:rsid w:val="00043CD2"/>
    <w:pPr>
      <w:spacing w:line="200" w:lineRule="exact"/>
    </w:pPr>
    <w:rPr>
      <w:sz w:val="16"/>
      <w:szCs w:val="16"/>
    </w:rPr>
  </w:style>
  <w:style w:type="character" w:customStyle="1" w:styleId="HeaderChar">
    <w:name w:val="Header Char"/>
    <w:aliases w:val="Addressee list Char"/>
    <w:basedOn w:val="DefaultParagraphFont"/>
    <w:link w:val="Header"/>
    <w:uiPriority w:val="99"/>
    <w:rsid w:val="00043CD2"/>
    <w:rPr>
      <w:rFonts w:ascii="Arial" w:eastAsia="Calibri" w:hAnsi="Arial" w:cs="Times New Roman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9E233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E233E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E233E"/>
    <w:rPr>
      <w:rFonts w:ascii="Arial" w:eastAsia="Calibri" w:hAnsi="Arial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233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233E"/>
    <w:rPr>
      <w:rFonts w:ascii="Arial" w:eastAsia="Calibri" w:hAnsi="Arial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9E233E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E233E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5E2075"/>
    <w:pPr>
      <w:ind w:left="720"/>
      <w:contextualSpacing/>
    </w:pPr>
  </w:style>
  <w:style w:type="paragraph" w:styleId="Footer">
    <w:name w:val="footer"/>
    <w:basedOn w:val="Normal"/>
    <w:link w:val="FooterChar"/>
    <w:uiPriority w:val="99"/>
    <w:unhideWhenUsed/>
    <w:rsid w:val="00740D84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0D84"/>
    <w:rPr>
      <w:rFonts w:ascii="Arial" w:eastAsia="Calibri" w:hAnsi="Arial" w:cs="Times New Roman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740D8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40D8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eur01.safelinks.protection.outlook.com/?url=https%3A%2F%2Fcks.nice.org.uk%2Ftopics%2Fscarlet-fever%2Fdiagnosis%2Finvestigations%2F&amp;data=04%7C01%7CRachel.Pudney%40phe.gov.uk%7Cc1700daa95774deab94508da17c1201b%7Cee4e14994a354b2ead475f3cf9de8666%7C0%7C0%7C637848415469190280%7CUnknown%7CTWFpbGZsb3d8eyJWIjoiMC4wLjAwMDAiLCJQIjoiV2luMzIiLCJBTiI6Ik1haWwiLCJXVCI6Mn0%3D%7C3000&amp;sdata=GWOm3Y6pxaxSgSxySeAXgG0xNAAsSsIt%2FxNjI1cYbNA%3D&amp;reserved=0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ov.uk/government/publications/scarlet-fever-symptoms-diagnosis-treatment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ww.gov.uk/government/publications/invasive-group-a-streptococcal-disease-managing-community-contacts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gov.uk/guidance/notifiable-diseases-and-causative-organisms-how-to-report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619</Words>
  <Characters>3533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Jaime Morgan</dc:creator>
  <cp:keywords/>
  <dc:description/>
  <cp:lastModifiedBy>ANDREW, Lora (NHS FRIMLEY CCG)</cp:lastModifiedBy>
  <cp:revision>2</cp:revision>
  <dcterms:created xsi:type="dcterms:W3CDTF">2022-05-16T13:07:00Z</dcterms:created>
  <dcterms:modified xsi:type="dcterms:W3CDTF">2022-05-16T13:07:00Z</dcterms:modified>
</cp:coreProperties>
</file>