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8A3BBD" w14:paraId="1D732BB9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79104C" w14:textId="77777777" w:rsidR="008A3BBD" w:rsidRDefault="008A3BBD">
            <w:pPr>
              <w:spacing w:before="120" w:after="120"/>
              <w:jc w:val="right"/>
              <w:rPr>
                <w:rFonts w:ascii="Arial" w:hAnsi="Arial" w:cs="Arial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Bulletin 5. 23 December, 2021</w:t>
            </w:r>
          </w:p>
        </w:tc>
      </w:tr>
      <w:tr w:rsidR="008A3BBD" w14:paraId="686C52A7" w14:textId="77777777" w:rsidTr="008A3BBD">
        <w:trPr>
          <w:jc w:val="center"/>
        </w:trPr>
        <w:tc>
          <w:tcPr>
            <w:tcW w:w="9026" w:type="dxa"/>
            <w:shd w:val="clear" w:color="auto" w:fill="006AB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11246" w14:textId="77777777" w:rsidR="008A3BBD" w:rsidRDefault="008A3BBD">
            <w:pPr>
              <w:autoSpaceDE w:val="0"/>
              <w:autoSpaceDN w:val="0"/>
              <w:rPr>
                <w:color w:val="FFFFFF"/>
                <w:sz w:val="24"/>
                <w:szCs w:val="24"/>
              </w:rPr>
            </w:pPr>
          </w:p>
          <w:p w14:paraId="3506FEDE" w14:textId="77777777" w:rsidR="008A3BBD" w:rsidRDefault="008A3BBD">
            <w:pPr>
              <w:spacing w:after="360"/>
              <w:jc w:val="center"/>
              <w:rPr>
                <w:rFonts w:ascii="Arial" w:hAnsi="Arial" w:cs="Arial"/>
                <w:color w:val="FFFFFF"/>
                <w:sz w:val="36"/>
                <w:szCs w:val="3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36"/>
                <w:szCs w:val="36"/>
              </w:rPr>
              <w:t xml:space="preserve">Latest guidance for treating cancer patients during the pandemic </w:t>
            </w:r>
          </w:p>
        </w:tc>
      </w:tr>
      <w:tr w:rsidR="008A3BBD" w14:paraId="2CE149C9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BBFDD" w14:textId="77777777" w:rsidR="008A3BBD" w:rsidRDefault="008A3BBD">
            <w:pPr>
              <w:autoSpaceDE w:val="0"/>
              <w:autoSpaceDN w:val="0"/>
              <w:spacing w:before="120" w:after="120" w:line="276" w:lineRule="auto"/>
              <w:rPr>
                <w:rFonts w:ascii="Arial" w:hAnsi="Arial" w:cs="Arial"/>
                <w:color w:val="767171"/>
                <w:sz w:val="24"/>
                <w:szCs w:val="24"/>
              </w:rPr>
            </w:pPr>
            <w:bookmarkStart w:id="0" w:name="latestnews"/>
            <w:bookmarkEnd w:id="0"/>
            <w:r>
              <w:rPr>
                <w:rFonts w:ascii="Arial" w:hAnsi="Arial" w:cs="Arial"/>
                <w:color w:val="767171"/>
                <w:sz w:val="24"/>
                <w:szCs w:val="24"/>
              </w:rPr>
              <w:t>Dear colleague,</w:t>
            </w:r>
          </w:p>
          <w:p w14:paraId="3DEC4A0A" w14:textId="77777777" w:rsidR="008A3BBD" w:rsidRDefault="008A3BBD">
            <w:pPr>
              <w:autoSpaceDE w:val="0"/>
              <w:autoSpaceDN w:val="0"/>
              <w:spacing w:before="120" w:after="60" w:line="276" w:lineRule="auto"/>
              <w:rPr>
                <w:rFonts w:ascii="Arial" w:hAnsi="Arial" w:cs="Arial"/>
                <w:color w:val="76717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We appreciate what an incredibly difficult time this is for everyone working hard to maintain cancer services for patients across Surrey and Sussex. To support those </w:t>
            </w:r>
            <w:proofErr w:type="gramStart"/>
            <w:r>
              <w:rPr>
                <w:rFonts w:ascii="Arial" w:hAnsi="Arial" w:cs="Arial"/>
                <w:color w:val="767171"/>
                <w:sz w:val="24"/>
                <w:szCs w:val="24"/>
              </w:rPr>
              <w:t>efforts</w:t>
            </w:r>
            <w:proofErr w:type="gramEnd"/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 we have included updated guidance in this bulletin on the following:</w:t>
            </w:r>
          </w:p>
        </w:tc>
      </w:tr>
      <w:tr w:rsidR="008A3BBD" w14:paraId="27F669A5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D869ED" w14:textId="77777777" w:rsidR="008A3BBD" w:rsidRDefault="008A3BBD" w:rsidP="008162E7">
            <w:pPr>
              <w:numPr>
                <w:ilvl w:val="0"/>
                <w:numId w:val="1"/>
              </w:numPr>
              <w:spacing w:line="276" w:lineRule="auto"/>
              <w:ind w:left="714" w:hanging="357"/>
              <w:contextualSpacing/>
              <w:rPr>
                <w:rFonts w:ascii="Arial" w:hAnsi="Arial" w:cs="Arial"/>
                <w:color w:val="767171"/>
                <w:sz w:val="24"/>
                <w:szCs w:val="24"/>
              </w:rPr>
            </w:pPr>
            <w:bookmarkStart w:id="1" w:name="publications"/>
            <w:bookmarkStart w:id="2" w:name="eventsmeetings"/>
            <w:bookmarkStart w:id="3" w:name="foraction"/>
            <w:bookmarkEnd w:id="1"/>
            <w:bookmarkEnd w:id="2"/>
            <w:bookmarkEnd w:id="3"/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Infection Prevention Control </w:t>
            </w:r>
          </w:p>
          <w:p w14:paraId="5E6494FE" w14:textId="77777777" w:rsidR="008A3BBD" w:rsidRDefault="008A3BBD" w:rsidP="008162E7">
            <w:pPr>
              <w:numPr>
                <w:ilvl w:val="0"/>
                <w:numId w:val="1"/>
              </w:numPr>
              <w:spacing w:line="276" w:lineRule="auto"/>
              <w:ind w:left="714" w:hanging="357"/>
              <w:contextualSpacing/>
              <w:rPr>
                <w:rFonts w:ascii="Arial" w:hAnsi="Arial" w:cs="Arial"/>
                <w:color w:val="767171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How to manage difficult conversations </w:t>
            </w:r>
          </w:p>
          <w:p w14:paraId="53B4C3B1" w14:textId="77777777" w:rsidR="008A3BBD" w:rsidRDefault="008A3BBD" w:rsidP="008162E7">
            <w:pPr>
              <w:numPr>
                <w:ilvl w:val="0"/>
                <w:numId w:val="1"/>
              </w:numPr>
              <w:spacing w:line="276" w:lineRule="auto"/>
              <w:ind w:left="714" w:hanging="357"/>
              <w:contextualSpacing/>
              <w:rPr>
                <w:rFonts w:ascii="Arial" w:hAnsi="Arial" w:cs="Arial"/>
                <w:color w:val="767171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>COVID-19 vaccines for SACT patients</w:t>
            </w:r>
          </w:p>
          <w:p w14:paraId="58C43AF6" w14:textId="77777777" w:rsidR="008A3BBD" w:rsidRDefault="008A3BBD" w:rsidP="008162E7">
            <w:pPr>
              <w:numPr>
                <w:ilvl w:val="0"/>
                <w:numId w:val="1"/>
              </w:numPr>
              <w:spacing w:line="276" w:lineRule="auto"/>
              <w:ind w:left="714" w:hanging="357"/>
              <w:contextualSpacing/>
              <w:rPr>
                <w:rFonts w:ascii="Arial" w:hAnsi="Arial" w:cs="Arial"/>
                <w:color w:val="767171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>Update from the Association of Breast Surgery</w:t>
            </w:r>
          </w:p>
          <w:p w14:paraId="7B16CB27" w14:textId="77777777" w:rsidR="008A3BBD" w:rsidRDefault="008A3BBD">
            <w:pPr>
              <w:spacing w:before="120" w:after="120"/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Please let us know if you have to cancel any cancer services due to COVID pressures and do get in touch if your service is overwhelmed and you need support - </w:t>
            </w:r>
            <w:hyperlink r:id="rId7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rsch.sscaadmin@nhs.net</w:t>
              </w:r>
            </w:hyperlink>
          </w:p>
          <w:p w14:paraId="347C8490" w14:textId="77777777" w:rsidR="008A3BBD" w:rsidRDefault="008A3BBD">
            <w:pPr>
              <w:spacing w:before="120" w:after="120" w:line="276" w:lineRule="auto"/>
              <w:rPr>
                <w:rFonts w:ascii="Arial" w:hAnsi="Arial" w:cs="Arial"/>
                <w:color w:val="767171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We would like to take this opportunity to wish you all the very best for a happy, healthy Christmas and New Year.  </w:t>
            </w:r>
          </w:p>
        </w:tc>
      </w:tr>
      <w:tr w:rsidR="008A3BBD" w14:paraId="2E58C590" w14:textId="77777777" w:rsidTr="008A3BBD">
        <w:trPr>
          <w:jc w:val="center"/>
        </w:trPr>
        <w:tc>
          <w:tcPr>
            <w:tcW w:w="9026" w:type="dxa"/>
            <w:shd w:val="clear" w:color="auto" w:fill="006AB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3FB6E9" w14:textId="77777777" w:rsidR="008A3BBD" w:rsidRDefault="008A3BBD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36"/>
                <w:szCs w:val="36"/>
              </w:rPr>
              <w:t>Infection Prevention Control latest guidance</w:t>
            </w:r>
          </w:p>
        </w:tc>
      </w:tr>
      <w:tr w:rsidR="008A3BBD" w14:paraId="0814E9AB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9FF2A4" w14:textId="77777777" w:rsidR="008A3BBD" w:rsidRDefault="008A3BBD">
            <w:pPr>
              <w:autoSpaceDE w:val="0"/>
              <w:autoSpaceDN w:val="0"/>
              <w:spacing w:before="120" w:after="120" w:line="276" w:lineRule="auto"/>
              <w:rPr>
                <w:rFonts w:ascii="Arial" w:hAnsi="Arial" w:cs="Arial"/>
                <w:color w:val="767171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Find the latest government guidance on infection prevention and control </w:t>
            </w:r>
            <w:hyperlink r:id="rId8" w:anchor="transmission-based-precautions" w:history="1">
              <w:r>
                <w:rPr>
                  <w:rStyle w:val="Hyperlink"/>
                  <w:rFonts w:ascii="Arial" w:hAnsi="Arial" w:cs="Arial"/>
                  <w:color w:val="0070C0"/>
                  <w:sz w:val="24"/>
                  <w:szCs w:val="24"/>
                </w:rPr>
                <w:t>here</w:t>
              </w:r>
            </w:hyperlink>
            <w:r>
              <w:rPr>
                <w:rFonts w:ascii="Arial" w:hAnsi="Arial" w:cs="Arial"/>
                <w:color w:val="0070C0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70C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Arial" w:hAnsi="Arial" w:cs="Arial"/>
                <w:color w:val="767171"/>
              </w:rPr>
              <w:t>which was updated on 21 December</w:t>
            </w: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 2021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92C426F" w14:textId="77777777" w:rsidR="008A3BBD" w:rsidRDefault="008A3BBD">
            <w:pPr>
              <w:autoSpaceDE w:val="0"/>
              <w:autoSpaceDN w:val="0"/>
              <w:spacing w:before="120" w:after="120" w:line="276" w:lineRule="auto"/>
              <w:rPr>
                <w:rFonts w:ascii="Arial" w:hAnsi="Arial" w:cs="Arial"/>
                <w:color w:val="767171"/>
                <w:sz w:val="24"/>
                <w:szCs w:val="24"/>
                <w:lang w:val="en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  <w:lang w:val="en"/>
              </w:rPr>
              <w:t xml:space="preserve">This guidance supersedes the previous UK IPC COVID-19 guidance for maintaining services within health and care settings.  </w:t>
            </w:r>
          </w:p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810"/>
            </w:tblGrid>
            <w:tr w:rsidR="008A3BBD" w14:paraId="69005DA6" w14:textId="77777777">
              <w:tc>
                <w:tcPr>
                  <w:tcW w:w="9026" w:type="dxa"/>
                  <w:shd w:val="clear" w:color="auto" w:fill="006AB4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FD99C1" w14:textId="77777777" w:rsidR="008A3BBD" w:rsidRDefault="008A3BBD">
                  <w:pPr>
                    <w:spacing w:before="120" w:after="120"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767171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FFFFFF"/>
                      <w:sz w:val="36"/>
                      <w:szCs w:val="36"/>
                    </w:rPr>
                    <w:t xml:space="preserve">How to manage difficult conversations </w:t>
                  </w:r>
                </w:p>
              </w:tc>
            </w:tr>
          </w:tbl>
          <w:p w14:paraId="4E158FA8" w14:textId="77777777" w:rsidR="008A3BBD" w:rsidRDefault="008A3BBD">
            <w:pPr>
              <w:spacing w:before="120" w:after="120" w:line="276" w:lineRule="auto"/>
              <w:textAlignment w:val="baseline"/>
              <w:rPr>
                <w:rFonts w:ascii="Arial" w:hAnsi="Arial" w:cs="Arial"/>
                <w:color w:val="76717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  <w:lang w:eastAsia="en-GB"/>
              </w:rPr>
              <w:t>Health Education England has published a set of materials and films which aim to support staff through difficult conversations with patients and their families/carers arising from the COVID-19 outbreak.</w:t>
            </w:r>
          </w:p>
          <w:p w14:paraId="2C34FE84" w14:textId="77777777" w:rsidR="008A3BBD" w:rsidRDefault="008A3BBD">
            <w:pPr>
              <w:spacing w:before="120" w:after="120" w:line="276" w:lineRule="auto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  <w:lang w:eastAsia="en-GB"/>
              </w:rPr>
              <w:lastRenderedPageBreak/>
              <w:t xml:space="preserve">It includes evidence-based advice for holding difficult conversations, four training films and an education poster, and a guide to having compassionate phone conversations. You can find it all </w:t>
            </w:r>
            <w:hyperlink r:id="rId9" w:history="1">
              <w:r>
                <w:rPr>
                  <w:rStyle w:val="Hyperlink"/>
                  <w:rFonts w:ascii="Arial" w:hAnsi="Arial" w:cs="Arial"/>
                  <w:sz w:val="24"/>
                  <w:szCs w:val="24"/>
                  <w:lang w:eastAsia="en-GB"/>
                </w:rPr>
                <w:t>here</w:t>
              </w:r>
            </w:hyperlink>
            <w:r>
              <w:rPr>
                <w:rFonts w:ascii="Arial" w:hAnsi="Arial" w:cs="Arial"/>
                <w:color w:val="767171"/>
                <w:sz w:val="24"/>
                <w:szCs w:val="24"/>
                <w:lang w:eastAsia="en-GB"/>
              </w:rPr>
              <w:t xml:space="preserve"> and </w:t>
            </w:r>
            <w:r>
              <w:rPr>
                <w:rFonts w:ascii="Arial" w:hAnsi="Arial" w:cs="Arial"/>
                <w:color w:val="7B7B7B"/>
                <w:sz w:val="24"/>
                <w:szCs w:val="24"/>
              </w:rPr>
              <w:t>attached.</w:t>
            </w:r>
          </w:p>
        </w:tc>
      </w:tr>
      <w:tr w:rsidR="008A3BBD" w14:paraId="2F3D40A8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810"/>
            </w:tblGrid>
            <w:tr w:rsidR="008A3BBD" w14:paraId="49B4C187" w14:textId="77777777">
              <w:tc>
                <w:tcPr>
                  <w:tcW w:w="9026" w:type="dxa"/>
                  <w:shd w:val="clear" w:color="auto" w:fill="006AB4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550530" w14:textId="77777777" w:rsidR="008A3BBD" w:rsidRDefault="008A3BBD">
                  <w:pPr>
                    <w:spacing w:before="120" w:after="120"/>
                    <w:jc w:val="center"/>
                    <w:rPr>
                      <w:b/>
                      <w:bCs/>
                      <w:color w:val="767171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FFFFFF"/>
                      <w:sz w:val="36"/>
                      <w:szCs w:val="36"/>
                    </w:rPr>
                    <w:lastRenderedPageBreak/>
                    <w:t xml:space="preserve">COVID-19 vaccines for SACT patients </w:t>
                  </w:r>
                </w:p>
              </w:tc>
            </w:tr>
          </w:tbl>
          <w:p w14:paraId="36712FA3" w14:textId="77777777" w:rsidR="008A3BBD" w:rsidRDefault="008A3B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8A3BBD" w14:paraId="3436B923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E62899" w14:textId="77777777" w:rsidR="008A3BBD" w:rsidRDefault="008A3BBD">
            <w:pPr>
              <w:autoSpaceDE w:val="0"/>
              <w:autoSpaceDN w:val="0"/>
              <w:spacing w:before="120" w:after="120" w:line="276" w:lineRule="auto"/>
              <w:rPr>
                <w:rFonts w:ascii="Arial" w:hAnsi="Arial" w:cs="Arial"/>
                <w:color w:val="767171"/>
                <w:sz w:val="24"/>
                <w:szCs w:val="24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  <w:shd w:val="clear" w:color="auto" w:fill="FFFFFF"/>
              </w:rPr>
              <w:t>The UK Chemotherapy Board has updated its guidance on COVID-19 vaccines for patients receiving Systemic Anti-Cancer Therapy (SACT). The updates include c</w:t>
            </w: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linicians’ Frequently Asked Questions (FAQs) and is relevant to all clinical staff involved with the management of patients within all tumour groups. You can read it </w:t>
            </w:r>
            <w:hyperlink r:id="rId10" w:history="1">
              <w:r>
                <w:rPr>
                  <w:rStyle w:val="Hyperlink"/>
                  <w:rFonts w:ascii="Arial" w:hAnsi="Arial" w:cs="Arial"/>
                  <w:color w:val="0070C0"/>
                  <w:sz w:val="24"/>
                  <w:szCs w:val="24"/>
                </w:rPr>
                <w:t>here</w:t>
              </w:r>
            </w:hyperlink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. </w:t>
            </w:r>
          </w:p>
          <w:p w14:paraId="27B05EEF" w14:textId="77777777" w:rsidR="008A3BBD" w:rsidRDefault="008A3BBD">
            <w:pPr>
              <w:autoSpaceDE w:val="0"/>
              <w:autoSpaceDN w:val="0"/>
              <w:spacing w:before="120" w:after="120" w:line="276" w:lineRule="auto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</w:rPr>
              <w:t xml:space="preserve">University Hospitals Sussex has created a letter to patients which provides advice on COVID-19 Vaccination and boosters for immunosuppressed individuals including those on treatment for cancer and those deemed at high risk from COVID-19. In case useful, we have attached a template letter for trusts to use. </w:t>
            </w:r>
          </w:p>
        </w:tc>
      </w:tr>
      <w:tr w:rsidR="008A3BBD" w14:paraId="0800E5A0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810"/>
            </w:tblGrid>
            <w:tr w:rsidR="008A3BBD" w14:paraId="0B6402B0" w14:textId="77777777">
              <w:tc>
                <w:tcPr>
                  <w:tcW w:w="9026" w:type="dxa"/>
                  <w:shd w:val="clear" w:color="auto" w:fill="006AB4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69440A" w14:textId="77777777" w:rsidR="008A3BBD" w:rsidRDefault="008A3BBD">
                  <w:pPr>
                    <w:spacing w:before="120" w:after="120"/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FFFFFF"/>
                      <w:sz w:val="36"/>
                      <w:szCs w:val="36"/>
                    </w:rPr>
                    <w:t>Message from the Association of Breast Surgery</w:t>
                  </w:r>
                </w:p>
              </w:tc>
            </w:tr>
          </w:tbl>
          <w:p w14:paraId="16C7BF41" w14:textId="77777777" w:rsidR="008A3BBD" w:rsidRDefault="008A3B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8A3BBD" w14:paraId="0A99A780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75E9C4" w14:textId="77777777" w:rsidR="008A3BBD" w:rsidRDefault="008A3BBD">
            <w:pPr>
              <w:autoSpaceDE w:val="0"/>
              <w:autoSpaceDN w:val="0"/>
              <w:spacing w:before="120" w:after="120" w:line="276" w:lineRule="auto"/>
              <w:rPr>
                <w:rFonts w:ascii="Arial" w:hAnsi="Arial" w:cs="Arial"/>
                <w:color w:val="767171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  <w:shd w:val="clear" w:color="auto" w:fill="FFFFFF"/>
              </w:rPr>
              <w:t xml:space="preserve">The president of the Association of Breast Surgery (ABS), Chris Holcombe, has produced a statement which includes information on surgical </w:t>
            </w:r>
            <w:r>
              <w:rPr>
                <w:rFonts w:ascii="Arial" w:hAnsi="Arial" w:cs="Arial"/>
                <w:color w:val="767171"/>
                <w:sz w:val="24"/>
                <w:szCs w:val="24"/>
              </w:rPr>
              <w:t>prioritisation</w:t>
            </w:r>
            <w:r>
              <w:rPr>
                <w:rFonts w:ascii="Arial" w:hAnsi="Arial" w:cs="Arial"/>
                <w:b/>
                <w:bCs/>
                <w:color w:val="323232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767171"/>
                <w:sz w:val="24"/>
                <w:szCs w:val="24"/>
                <w:shd w:val="clear" w:color="auto" w:fill="FFFFFF"/>
              </w:rPr>
              <w:t xml:space="preserve"> plus good advice on how to support yourself and your colleagues during these difficult times. You can read it </w:t>
            </w:r>
            <w:hyperlink r:id="rId11" w:history="1">
              <w:r>
                <w:rPr>
                  <w:rStyle w:val="Hyperlink"/>
                  <w:rFonts w:ascii="Arial" w:hAnsi="Arial" w:cs="Arial"/>
                  <w:color w:val="0070C0"/>
                  <w:sz w:val="24"/>
                  <w:szCs w:val="24"/>
                  <w:shd w:val="clear" w:color="auto" w:fill="FFFFFF"/>
                </w:rPr>
                <w:t>here</w:t>
              </w:r>
            </w:hyperlink>
            <w:r>
              <w:rPr>
                <w:rFonts w:ascii="Arial" w:hAnsi="Arial" w:cs="Arial"/>
                <w:color w:val="0070C0"/>
                <w:sz w:val="24"/>
                <w:szCs w:val="24"/>
                <w:shd w:val="clear" w:color="auto" w:fill="FFFFFF"/>
              </w:rPr>
              <w:t xml:space="preserve">. </w:t>
            </w:r>
          </w:p>
          <w:p w14:paraId="3795D859" w14:textId="77777777" w:rsidR="008A3BBD" w:rsidRDefault="008A3BBD">
            <w:pPr>
              <w:spacing w:before="120" w:after="120" w:line="276" w:lineRule="auto"/>
              <w:rPr>
                <w:rFonts w:ascii="Arial" w:hAnsi="Arial" w:cs="Arial"/>
                <w:b/>
                <w:bCs/>
                <w:color w:val="FFFFFF"/>
                <w:sz w:val="36"/>
                <w:szCs w:val="36"/>
              </w:rPr>
            </w:pPr>
            <w:r>
              <w:rPr>
                <w:rFonts w:ascii="Arial" w:hAnsi="Arial" w:cs="Arial"/>
                <w:color w:val="767171"/>
                <w:sz w:val="24"/>
                <w:szCs w:val="24"/>
                <w:shd w:val="clear" w:color="auto" w:fill="FFFFFF"/>
              </w:rPr>
              <w:t xml:space="preserve">If you are a member of the ABS you can find professional support resources on its </w:t>
            </w:r>
            <w:hyperlink r:id="rId12" w:history="1">
              <w:r>
                <w:rPr>
                  <w:rStyle w:val="Hyperlink"/>
                  <w:rFonts w:ascii="Arial" w:hAnsi="Arial" w:cs="Arial"/>
                  <w:color w:val="0070C0"/>
                  <w:sz w:val="24"/>
                  <w:szCs w:val="24"/>
                  <w:shd w:val="clear" w:color="auto" w:fill="FFFFFF"/>
                </w:rPr>
                <w:t>website</w:t>
              </w:r>
            </w:hyperlink>
            <w:r>
              <w:rPr>
                <w:rFonts w:ascii="Arial" w:hAnsi="Arial" w:cs="Arial"/>
                <w:color w:val="767171"/>
                <w:sz w:val="24"/>
                <w:szCs w:val="24"/>
                <w:shd w:val="clear" w:color="auto" w:fill="FFFFFF"/>
              </w:rPr>
              <w:t xml:space="preserve"> including a </w:t>
            </w:r>
            <w:r>
              <w:rPr>
                <w:rFonts w:ascii="Arial" w:hAnsi="Arial" w:cs="Arial"/>
                <w:color w:val="767171"/>
                <w:sz w:val="24"/>
                <w:szCs w:val="24"/>
              </w:rPr>
              <w:t>list of members who are happy to talk and support confidentially and who will understand the professional issues you are facing.</w:t>
            </w:r>
          </w:p>
        </w:tc>
      </w:tr>
      <w:tr w:rsidR="008A3BBD" w14:paraId="736C9B94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B92D2" w14:textId="5B7A3712" w:rsidR="008A3BBD" w:rsidRDefault="008A3BBD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1C51C0C0" wp14:editId="3D3954E2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-6350</wp:posOffset>
                  </wp:positionV>
                  <wp:extent cx="5486400" cy="19050"/>
                  <wp:effectExtent l="0" t="0" r="0" b="0"/>
                  <wp:wrapNone/>
                  <wp:docPr id="5" name="Pictur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86400" cy="19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For more information on any of the items in this newsletter and the work of Surrey and Sussex Cancer Alliance, email: </w:t>
            </w:r>
            <w:hyperlink r:id="rId14" w:history="1">
              <w:r>
                <w:rPr>
                  <w:rStyle w:val="Hyperlink"/>
                  <w:rFonts w:ascii="Arial" w:hAnsi="Arial" w:cs="Arial"/>
                  <w:b/>
                  <w:bCs/>
                  <w:sz w:val="24"/>
                  <w:szCs w:val="24"/>
                </w:rPr>
                <w:t>rsch.sscaadmin@nhs.net</w:t>
              </w:r>
            </w:hyperlink>
          </w:p>
          <w:p w14:paraId="0DFC5A68" w14:textId="77777777" w:rsidR="008A3BBD" w:rsidRDefault="008A3BBD"/>
          <w:p w14:paraId="252512A3" w14:textId="77777777" w:rsidR="008A3BBD" w:rsidRDefault="008A3BBD">
            <w:pPr>
              <w:jc w:val="center"/>
            </w:pPr>
            <w:r>
              <w:t>Follow us on our social media channels:</w:t>
            </w:r>
          </w:p>
          <w:p w14:paraId="1A48BC4D" w14:textId="6EB939D7" w:rsidR="008A3BBD" w:rsidRDefault="008A3BBD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7845B527" wp14:editId="6575AEA1">
                  <wp:extent cx="457200" cy="457200"/>
                  <wp:effectExtent l="0" t="0" r="0" b="0"/>
                  <wp:docPr id="3" name="Picture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r:link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eastAsia="en-GB"/>
              </w:rPr>
              <w:t xml:space="preserve">     </w:t>
            </w:r>
            <w:r>
              <w:rPr>
                <w:noProof/>
                <w:lang w:eastAsia="en-GB"/>
              </w:rPr>
              <w:drawing>
                <wp:inline distT="0" distB="0" distL="0" distR="0" wp14:anchorId="2543933A" wp14:editId="198DF5E8">
                  <wp:extent cx="457200" cy="457200"/>
                  <wp:effectExtent l="0" t="0" r="0" b="0"/>
                  <wp:docPr id="2" name="Picture 2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r:link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eastAsia="en-GB"/>
              </w:rPr>
              <w:t>    </w:t>
            </w:r>
            <w:r>
              <w:rPr>
                <w:noProof/>
                <w:lang w:eastAsia="en-GB"/>
              </w:rPr>
              <w:drawing>
                <wp:inline distT="0" distB="0" distL="0" distR="0" wp14:anchorId="2C73EDDD" wp14:editId="06C8D187">
                  <wp:extent cx="457200" cy="457200"/>
                  <wp:effectExtent l="0" t="0" r="0" b="0"/>
                  <wp:docPr id="1" name="Picture 1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r:link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3BBD" w14:paraId="7B2961E1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97327" w14:textId="796AE416" w:rsidR="008A3BBD" w:rsidRDefault="008A3B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075C3ABA" wp14:editId="5487D107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116205</wp:posOffset>
                  </wp:positionV>
                  <wp:extent cx="5486400" cy="19050"/>
                  <wp:effectExtent l="0" t="0" r="0" b="0"/>
                  <wp:wrapNone/>
                  <wp:docPr id="4" name="Pictur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86400" cy="19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1E378B6" w14:textId="77777777" w:rsidR="008A3BBD" w:rsidRDefault="008A3BBD">
            <w:pPr>
              <w:spacing w:before="120" w:after="120"/>
              <w:rPr>
                <w:rFonts w:ascii="Arial" w:hAnsi="Arial" w:cs="Arial"/>
                <w:color w:val="333333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You are receiving this newsletter because you have previously received email updates from Surrey and Sussex Cancer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Alliance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or you work for us. To unsubscribe, email </w:t>
            </w:r>
            <w:hyperlink r:id="rId24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rsch.sscaadmin@nhs.net</w:t>
              </w:r>
            </w:hyperlink>
          </w:p>
          <w:p w14:paraId="2E9A93EB" w14:textId="77777777" w:rsidR="008A3BBD" w:rsidRDefault="008A3BBD">
            <w:pPr>
              <w:spacing w:before="120" w:after="12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3BBD" w14:paraId="6993684E" w14:textId="77777777" w:rsidTr="008A3BBD">
        <w:trPr>
          <w:jc w:val="center"/>
        </w:trPr>
        <w:tc>
          <w:tcPr>
            <w:tcW w:w="90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9CE7D3" w14:textId="77777777" w:rsidR="008A3BBD" w:rsidRDefault="008A3BBD">
            <w:pPr>
              <w:spacing w:before="120" w:after="120"/>
              <w:jc w:val="center"/>
              <w:rPr>
                <w:rFonts w:ascii="Arial" w:hAnsi="Arial" w:cs="Arial"/>
                <w:color w:val="808080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color w:val="808080"/>
                <w:sz w:val="18"/>
                <w:szCs w:val="18"/>
              </w:rPr>
              <w:t xml:space="preserve">Surrey and Sussex Cancer Alliance | Surrey Technology Centre | </w:t>
            </w:r>
            <w:r>
              <w:rPr>
                <w:rFonts w:ascii="Arial" w:hAnsi="Arial" w:cs="Arial"/>
                <w:color w:val="808080"/>
                <w:sz w:val="18"/>
                <w:szCs w:val="18"/>
                <w:lang w:eastAsia="en-GB"/>
              </w:rPr>
              <w:t>40 Occam Road |</w:t>
            </w:r>
          </w:p>
          <w:p w14:paraId="077689DC" w14:textId="77777777" w:rsidR="008A3BBD" w:rsidRDefault="008A3BBD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18"/>
                <w:szCs w:val="18"/>
                <w:lang w:eastAsia="en-GB"/>
              </w:rPr>
              <w:t>Surrey Research Park | Guildford | Surrey | GU2 7YG</w:t>
            </w:r>
          </w:p>
        </w:tc>
      </w:tr>
    </w:tbl>
    <w:p w14:paraId="571558B1" w14:textId="77777777" w:rsidR="008A3BBD" w:rsidRDefault="008A3BBD" w:rsidP="008A3BBD">
      <w:pPr>
        <w:rPr>
          <w:color w:val="1F497D"/>
        </w:rPr>
      </w:pPr>
    </w:p>
    <w:p w14:paraId="68F86EC4" w14:textId="77777777" w:rsidR="008A3BBD" w:rsidRDefault="008A3BBD" w:rsidP="008A3BBD"/>
    <w:p w14:paraId="2104197B" w14:textId="77777777" w:rsidR="004F52D7" w:rsidRDefault="00D15539"/>
    <w:sectPr w:rsidR="004F52D7">
      <w:headerReference w:type="default" r:id="rId2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710DAA" w14:textId="77777777" w:rsidR="00D15539" w:rsidRDefault="00D15539" w:rsidP="008A3BBD">
      <w:r>
        <w:separator/>
      </w:r>
    </w:p>
  </w:endnote>
  <w:endnote w:type="continuationSeparator" w:id="0">
    <w:p w14:paraId="5948150C" w14:textId="77777777" w:rsidR="00D15539" w:rsidRDefault="00D15539" w:rsidP="008A3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42944" w14:textId="77777777" w:rsidR="00D15539" w:rsidRDefault="00D15539" w:rsidP="008A3BBD">
      <w:r>
        <w:separator/>
      </w:r>
    </w:p>
  </w:footnote>
  <w:footnote w:type="continuationSeparator" w:id="0">
    <w:p w14:paraId="2A28443C" w14:textId="77777777" w:rsidR="00D15539" w:rsidRDefault="00D15539" w:rsidP="008A3B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BAE84" w14:textId="23481443" w:rsidR="008A3BBD" w:rsidRDefault="008A3BBD">
    <w:pPr>
      <w:pStyle w:val="Header"/>
    </w:pPr>
  </w:p>
  <w:p w14:paraId="1F3E21AA" w14:textId="2D9E29A3" w:rsidR="008A3BBD" w:rsidRDefault="008A3BBD">
    <w:pPr>
      <w:pStyle w:val="Header"/>
    </w:pPr>
  </w:p>
  <w:p w14:paraId="27B01281" w14:textId="28C2B2DC" w:rsidR="008A3BBD" w:rsidRDefault="008A3BBD">
    <w:pPr>
      <w:pStyle w:val="Header"/>
    </w:pPr>
  </w:p>
  <w:p w14:paraId="50546D26" w14:textId="51EC32BB" w:rsidR="008A3BBD" w:rsidRDefault="008A3BBD">
    <w:pPr>
      <w:pStyle w:val="Header"/>
    </w:pPr>
  </w:p>
  <w:p w14:paraId="6D63074C" w14:textId="0B1BE6DF" w:rsidR="008A3BBD" w:rsidRDefault="008A3BBD">
    <w:pPr>
      <w:pStyle w:val="Header"/>
    </w:pPr>
  </w:p>
  <w:p w14:paraId="4874C105" w14:textId="3D4A6CC2" w:rsidR="008A3BBD" w:rsidRDefault="008A3BBD">
    <w:pPr>
      <w:pStyle w:val="Header"/>
    </w:pPr>
    <w:r>
      <w:rPr>
        <w:noProof/>
        <w:lang w:eastAsia="en-GB"/>
      </w:rPr>
      <w:drawing>
        <wp:inline distT="0" distB="0" distL="0" distR="0" wp14:anchorId="6A4B407E" wp14:editId="227975FF">
          <wp:extent cx="5731510" cy="761365"/>
          <wp:effectExtent l="0" t="0" r="2540" b="635"/>
          <wp:docPr id="6" name="Picture 6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A picture containing background patter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761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23FBD9" w14:textId="77777777" w:rsidR="008A3BBD" w:rsidRDefault="008A3B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7011B4"/>
    <w:multiLevelType w:val="hybridMultilevel"/>
    <w:tmpl w:val="CA141C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BBD"/>
    <w:rsid w:val="006E03B6"/>
    <w:rsid w:val="008A3BBD"/>
    <w:rsid w:val="008D510E"/>
    <w:rsid w:val="008E11F8"/>
    <w:rsid w:val="00D1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0EEF8E"/>
  <w15:chartTrackingRefBased/>
  <w15:docId w15:val="{153352F3-6220-4141-8825-308A8C14C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3BBD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A3BBD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8A3B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BBD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8A3BB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BBD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08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wuhan-novel-coronavirus-infection-prevention-and-control/covid-19-guidance-for-maintaining-services-within-health-and-care-settings-infection-prevention-and-control-recommendations" TargetMode="External"/><Relationship Id="rId13" Type="http://schemas.openxmlformats.org/officeDocument/2006/relationships/image" Target="media/image1.png"/><Relationship Id="rId18" Type="http://schemas.openxmlformats.org/officeDocument/2006/relationships/hyperlink" Target="https://www.facebook.com/SurreyandSussexCancerAlliance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linkedin.com/company/surrey-sussex-cancer-alliance/?viewAsMember=true&amp;form=MY01SV&amp;OCID=MY01SV" TargetMode="External"/><Relationship Id="rId7" Type="http://schemas.openxmlformats.org/officeDocument/2006/relationships/hyperlink" Target="mailto:rsch.sscaadmin@nhs.net" TargetMode="External"/><Relationship Id="rId12" Type="http://schemas.openxmlformats.org/officeDocument/2006/relationships/hyperlink" Target="https://associationofbreastsurgery.org.uk/for-members/professional-support/" TargetMode="External"/><Relationship Id="rId17" Type="http://schemas.openxmlformats.org/officeDocument/2006/relationships/image" Target="cid:image003.png@01D80177.21904A70" TargetMode="External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2.png"/><Relationship Id="rId20" Type="http://schemas.openxmlformats.org/officeDocument/2006/relationships/image" Target="cid:image004.png@01D80177.21904A7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associationofbreastsurgery.org.uk/media/382990/presidents-statement-december-2021.pdf" TargetMode="External"/><Relationship Id="rId24" Type="http://schemas.openxmlformats.org/officeDocument/2006/relationships/hyperlink" Target="mailto:rsch.sscaadmin@nhs.net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twitter.com/SurreySussexCA" TargetMode="External"/><Relationship Id="rId23" Type="http://schemas.openxmlformats.org/officeDocument/2006/relationships/image" Target="cid:image005.png@01D80177.21904A70" TargetMode="External"/><Relationship Id="rId10" Type="http://schemas.openxmlformats.org/officeDocument/2006/relationships/hyperlink" Target="https://www.ukchemotherapyboard.org/_files/ugd/638ee8_0d39e832a9354f1faaf81f7f302598e6.pdf" TargetMode="External"/><Relationship Id="rId19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www.ahsnnetwork.com/helping-break-unwelcome-news" TargetMode="External"/><Relationship Id="rId14" Type="http://schemas.openxmlformats.org/officeDocument/2006/relationships/hyperlink" Target="mailto:rsch.sscaadmin@nhs.net" TargetMode="External"/><Relationship Id="rId22" Type="http://schemas.openxmlformats.org/officeDocument/2006/relationships/image" Target="media/image4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80177.21904A70" TargetMode="External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611</Words>
  <Characters>3489</Characters>
  <Application>Microsoft Office Word</Application>
  <DocSecurity>0</DocSecurity>
  <Lines>29</Lines>
  <Paragraphs>8</Paragraphs>
  <ScaleCrop>false</ScaleCrop>
  <Company/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COULTER, Jayne (NHS FRIMLEY CCG)</dc:creator>
  <cp:keywords/>
  <dc:description/>
  <cp:lastModifiedBy>COULTER, Jayne (NHS FRIMLEY CCG)</cp:lastModifiedBy>
  <cp:revision>1</cp:revision>
  <dcterms:created xsi:type="dcterms:W3CDTF">2022-01-13T08:50:00Z</dcterms:created>
  <dcterms:modified xsi:type="dcterms:W3CDTF">2022-01-13T08:52:00Z</dcterms:modified>
</cp:coreProperties>
</file>