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E45091" w14:textId="77777777" w:rsidR="000A17D5" w:rsidRDefault="000A17D5" w:rsidP="000A17D5">
      <w:pPr>
        <w:shd w:val="clear" w:color="auto" w:fill="E1E6F4"/>
        <w:rPr>
          <w:rFonts w:ascii="Arial" w:eastAsia="Times New Roman" w:hAnsi="Arial" w:cs="Arial"/>
          <w:vanish/>
        </w:rPr>
      </w:pPr>
    </w:p>
    <w:tbl>
      <w:tblPr>
        <w:tblW w:w="5000" w:type="pct"/>
        <w:shd w:val="clear" w:color="auto" w:fill="E1E6F4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6"/>
      </w:tblGrid>
      <w:tr w:rsidR="000A17D5" w14:paraId="240A4553" w14:textId="77777777" w:rsidTr="000A17D5">
        <w:tc>
          <w:tcPr>
            <w:tcW w:w="0" w:type="auto"/>
            <w:shd w:val="clear" w:color="auto" w:fill="E1E6F4"/>
          </w:tcPr>
          <w:tbl>
            <w:tblPr>
              <w:tblW w:w="50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26"/>
            </w:tblGrid>
            <w:tr w:rsidR="000A17D5" w14:paraId="2F0A1F58" w14:textId="77777777">
              <w:trPr>
                <w:jc w:val="center"/>
              </w:trPr>
              <w:tc>
                <w:tcPr>
                  <w:tcW w:w="0" w:type="auto"/>
                  <w:shd w:val="clear" w:color="auto" w:fill="1C4DA1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0A17D5" w14:paraId="787BEC07" w14:textId="77777777" w:rsidTr="000A17D5">
                    <w:trPr>
                      <w:trHeight w:val="82"/>
                      <w:jc w:val="center"/>
                    </w:trPr>
                    <w:tc>
                      <w:tcPr>
                        <w:tcW w:w="0" w:type="auto"/>
                        <w:tcMar>
                          <w:top w:w="375" w:type="dxa"/>
                          <w:left w:w="0" w:type="dxa"/>
                          <w:bottom w:w="375" w:type="dxa"/>
                          <w:right w:w="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0"/>
                        </w:tblGrid>
                        <w:tr w:rsidR="000A17D5" w14:paraId="2080FA54" w14:textId="77777777">
                          <w:tc>
                            <w:tcPr>
                              <w:tcW w:w="90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0"/>
                              </w:tblGrid>
                              <w:tr w:rsidR="000A17D5" w14:paraId="2621657F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14:paraId="71F38425" w14:textId="086D7A6E" w:rsidR="000A17D5" w:rsidRDefault="000A17D5">
                                    <w:pPr>
                                      <w:spacing w:line="0" w:lineRule="atLeast"/>
                                      <w:jc w:val="center"/>
                                      <w:rPr>
                                        <w:rFonts w:eastAsia="Times New Roman"/>
                                        <w:color w:val="CCCCCC"/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rFonts w:eastAsia="Times New Roman"/>
                                        <w:noProof/>
                                        <w:color w:val="CCCCCC"/>
                                        <w:sz w:val="18"/>
                                        <w:szCs w:val="18"/>
                                      </w:rPr>
                                      <w:drawing>
                                        <wp:inline distT="0" distB="0" distL="0" distR="0" wp14:anchorId="5C239C19" wp14:editId="09547732">
                                          <wp:extent cx="572770" cy="429260"/>
                                          <wp:effectExtent l="0" t="0" r="0" b="8890"/>
                                          <wp:docPr id="11" name="Picture 11" descr="A black and white logo&#10;&#10;Description automatically generated">
                                            <a:hlinkClick xmlns:a="http://schemas.openxmlformats.org/drawingml/2006/main" r:id="rId5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11" name="Picture 11" descr="A black and white logo&#10;&#10;Description automatically generated">
                                                    <a:hlinkClick r:id="rId5" tgtFrame="_blank"/>
                                                  </pic:cNvPr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6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572770" cy="42926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</w:tbl>
                            <w:p w14:paraId="6A3F7BE5" w14:textId="77777777" w:rsidR="000A17D5" w:rsidRDefault="000A17D5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0F101ED8" w14:textId="77777777" w:rsidR="000A17D5" w:rsidRDefault="000A17D5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451AC526" w14:textId="77777777" w:rsidR="000A17D5" w:rsidRDefault="000A17D5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326132F5" w14:textId="77777777" w:rsidR="000A17D5" w:rsidRDefault="000A17D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26"/>
            </w:tblGrid>
            <w:tr w:rsidR="000A17D5" w14:paraId="25B0ACF0" w14:textId="77777777">
              <w:trPr>
                <w:jc w:val="center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tbl>
                  <w:tblPr>
                    <w:tblW w:w="9000" w:type="dxa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3"/>
                  </w:tblGrid>
                  <w:tr w:rsidR="000A17D5" w14:paraId="3A3045BB" w14:textId="77777777">
                    <w:trPr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003"/>
                        </w:tblGrid>
                        <w:tr w:rsidR="000A17D5" w14:paraId="6973BB8B" w14:textId="77777777">
                          <w:tc>
                            <w:tcPr>
                              <w:tcW w:w="90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003"/>
                              </w:tblGrid>
                              <w:tr w:rsidR="000A17D5" w14:paraId="767AFA1F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14:paraId="55ECBF7D" w14:textId="160C007A" w:rsidR="000A17D5" w:rsidRDefault="000A17D5">
                                    <w:pPr>
                                      <w:jc w:val="center"/>
                                      <w:rPr>
                                        <w:rFonts w:eastAsia="Times New Roman"/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rFonts w:eastAsia="Times New Roman"/>
                                        <w:noProof/>
                                        <w:color w:val="2CB543"/>
                                        <w:sz w:val="21"/>
                                        <w:szCs w:val="21"/>
                                      </w:rPr>
                                      <w:drawing>
                                        <wp:inline distT="0" distB="0" distL="0" distR="0" wp14:anchorId="5D28442C" wp14:editId="57453B97">
                                          <wp:extent cx="5716905" cy="3657600"/>
                                          <wp:effectExtent l="0" t="0" r="0" b="0"/>
                                          <wp:docPr id="10" name="Picture 10" descr="A screenshot of a computer&#10;&#10;Description automatically generated">
                                            <a:hlinkClick xmlns:a="http://schemas.openxmlformats.org/drawingml/2006/main" r:id="rId7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10" name="Picture 10" descr="A screenshot of a computer&#10;&#10;Description automatically generated">
                                                    <a:hlinkClick r:id="rId7" tgtFrame="_blank"/>
                                                  </pic:cNvPr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8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5716905" cy="365760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  <w:tr w:rsidR="000A17D5" w14:paraId="2C70E1BA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shd w:val="clear" w:color="auto" w:fill="FFFFFF"/>
                                    <w:tcMar>
                                      <w:top w:w="0" w:type="dxa"/>
                                      <w:left w:w="300" w:type="dxa"/>
                                      <w:bottom w:w="15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p w14:paraId="3A509126" w14:textId="77777777" w:rsidR="000A17D5" w:rsidRPr="000A17D5" w:rsidRDefault="000A17D5">
                                    <w:pPr>
                                      <w:pStyle w:val="NormalWeb"/>
                                      <w:spacing w:before="0" w:beforeAutospacing="0" w:after="0" w:afterAutospacing="0" w:line="450" w:lineRule="exact"/>
                                      <w:jc w:val="center"/>
                                      <w:rPr>
                                        <w:rStyle w:val="Strong"/>
                                        <w:rFonts w:ascii="Arial" w:hAnsi="Arial" w:cs="Arial"/>
                                        <w:color w:val="666666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14:paraId="6C4BA11E" w14:textId="787EFA2D" w:rsidR="000A17D5" w:rsidRDefault="000A17D5">
                                    <w:pPr>
                                      <w:pStyle w:val="NormalWeb"/>
                                      <w:spacing w:before="0" w:beforeAutospacing="0" w:after="0" w:afterAutospacing="0" w:line="450" w:lineRule="exact"/>
                                      <w:jc w:val="center"/>
                                      <w:rPr>
                                        <w:rFonts w:ascii="Arial" w:hAnsi="Arial" w:cs="Arial"/>
                                        <w:color w:val="666666"/>
                                        <w:sz w:val="30"/>
                                        <w:szCs w:val="30"/>
                                      </w:rPr>
                                    </w:pPr>
                                    <w:r>
                                      <w:rPr>
                                        <w:rStyle w:val="Strong"/>
                                        <w:rFonts w:ascii="Arial" w:hAnsi="Arial" w:cs="Arial"/>
                                        <w:color w:val="666666"/>
                                        <w:sz w:val="30"/>
                                        <w:szCs w:val="30"/>
                                      </w:rPr>
                                      <w:t>DXS Refresh for Frimley ICS</w:t>
                                    </w:r>
                                  </w:p>
                                </w:tc>
                              </w:tr>
                              <w:tr w:rsidR="000A17D5" w14:paraId="61E538E2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shd w:val="clear" w:color="auto" w:fill="FFFFFF"/>
                                    <w:tcMar>
                                      <w:top w:w="300" w:type="dxa"/>
                                      <w:left w:w="300" w:type="dxa"/>
                                      <w:bottom w:w="30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p w14:paraId="019070B8" w14:textId="77777777" w:rsidR="000A17D5" w:rsidRDefault="000A17D5">
                                    <w:pPr>
                                      <w:pStyle w:val="NormalWeb"/>
                                      <w:spacing w:before="0" w:beforeAutospacing="0" w:after="0" w:afterAutospacing="0" w:line="25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Over the past year the Elective Recovery &amp; Transformation team at Frimley ICS have been working on updating the content for the below specialities within DXS Point-of-Care:</w:t>
                                    </w:r>
                                  </w:p>
                                  <w:p w14:paraId="1D40F5A6" w14:textId="77777777" w:rsidR="000A17D5" w:rsidRDefault="000A17D5">
                                    <w:pPr>
                                      <w:pStyle w:val="NormalWeb"/>
                                      <w:spacing w:before="0" w:beforeAutospacing="0" w:after="0" w:afterAutospacing="0" w:line="25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 </w:t>
                                    </w:r>
                                  </w:p>
                                  <w:p w14:paraId="601C9AA0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Cardiology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(includes updated FHFT General Cardiology Referral Form FHC1326)</w:t>
                                    </w:r>
                                  </w:p>
                                  <w:p w14:paraId="4464CFBE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Dermatology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(includes updated Dermatology Landing Page FHC1555)</w:t>
                                    </w:r>
                                  </w:p>
                                  <w:p w14:paraId="6A82857C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Diabetes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(includes new </w:t>
                                    </w:r>
                                    <w:proofErr w:type="spellStart"/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Oviva</w:t>
                                    </w:r>
                                    <w:proofErr w:type="spellEnd"/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 Type 2 Diabetes Path to Remission Programme Referral Form FHC3334)</w:t>
                                    </w:r>
                                  </w:p>
                                  <w:p w14:paraId="2C47E19B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Gynaecology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(includes new Heavy Menstrual Bleeding Pathway FHC3227 and Post Coital Bleeding Pathway FHC3350)</w:t>
                                    </w:r>
                                  </w:p>
                                  <w:p w14:paraId="5CA6BEF0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Endocrine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(includes updated Thyroid Pathway FHC1857)</w:t>
                                    </w:r>
                                  </w:p>
                                  <w:p w14:paraId="03F7EFE8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ENT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(includes updated documents in the ENT folder and ENT and Audiology Landing Page FHC1831)</w:t>
                                    </w:r>
                                  </w:p>
                                  <w:p w14:paraId="59BB4E47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Orthopaedic MSK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(includes updated FHFT Orthopaedic MSK Rheumatology Pain Referral Form FHC1830)</w:t>
                                    </w:r>
                                  </w:p>
                                  <w:p w14:paraId="01B6E013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Ophthalmology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(includes new FHFT Hydroxychloroquine Referral Form FHC3321)</w:t>
                                    </w:r>
                                  </w:p>
                                  <w:p w14:paraId="5FBEEA0E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Respiratory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(includes new FHFT Sleep Clinic Review Referral Form FHC3337)</w:t>
                                    </w:r>
                                  </w:p>
                                  <w:p w14:paraId="3A25FAEC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1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lastRenderedPageBreak/>
                                      <w:t xml:space="preserve">Gastroenterology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(includes updated FHFT Gastroenterology (GI) and General Surgery Referral Form FHC1009)</w:t>
                                    </w:r>
                                  </w:p>
                                  <w:p w14:paraId="5E18066D" w14:textId="77777777" w:rsidR="000A17D5" w:rsidRDefault="000A17D5">
                                    <w:pPr>
                                      <w:pStyle w:val="NormalWeb"/>
                                      <w:spacing w:before="0" w:beforeAutospacing="0" w:after="0" w:afterAutospacing="0" w:line="25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 </w:t>
                                    </w:r>
                                  </w:p>
                                  <w:p w14:paraId="5ABB6381" w14:textId="77777777" w:rsidR="000A17D5" w:rsidRDefault="000A17D5">
                                    <w:pPr>
                                      <w:pStyle w:val="NormalWeb"/>
                                      <w:spacing w:before="0" w:beforeAutospacing="0" w:after="0" w:afterAutospacing="0" w:line="25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The Frimley ICS DXS team will continue to update content on DXS Point-of-Care on an ongoing basis. If you have any queries, issues, or feedback please email the team at:</w:t>
                                    </w:r>
                                  </w:p>
                                </w:tc>
                              </w:tr>
                              <w:tr w:rsidR="000A17D5" w14:paraId="4B4AEF36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0" w:type="dxa"/>
                                      <w:bottom w:w="225" w:type="dxa"/>
                                      <w:right w:w="0" w:type="dxa"/>
                                    </w:tcMar>
                                    <w:vAlign w:val="center"/>
                                    <w:hideMark/>
                                  </w:tcPr>
                                  <w:p w14:paraId="31C41AF5" w14:textId="79B07981" w:rsidR="000A17D5" w:rsidRDefault="000A17D5">
                                    <w:pPr>
                                      <w:jc w:val="center"/>
                                      <w:rPr>
                                        <w:rFonts w:eastAsia="Times New Roman"/>
                                      </w:rPr>
                                    </w:pPr>
                                    <w:hyperlink r:id="rId9" w:tgtFrame="_blank" w:history="1">
                                      <w:r>
                                        <w:rPr>
                                          <w:rFonts w:eastAsia="Times New Roman"/>
                                          <w:noProof/>
                                          <w:color w:val="0000FF"/>
                                        </w:rPr>
                                        <mc:AlternateContent>
                                          <mc:Choice Requires="wps">
                                            <w:drawing>
                                              <wp:inline distT="0" distB="0" distL="0" distR="0" wp14:anchorId="2BB50F95" wp14:editId="127DA85C">
                                                <wp:extent cx="2228850" cy="438150"/>
                                                <wp:effectExtent l="0" t="0" r="0" b="9525"/>
                                                <wp:docPr id="12" name="Rectangle: Rounded Corners 12">
                                                  <a:hlinkClick xmlns:a="http://schemas.openxmlformats.org/drawingml/2006/main" r:id="rId9"/>
                                                </wp:docPr>
                                                <wp:cNvGraphicFramePr>
                                                  <a:graphicFrameLocks xmlns:a="http://schemas.openxmlformats.org/drawingml/2006/main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microsoft.com/office/word/2010/wordprocessingShape">
                                                    <wps:wsp>
                                                      <wps:cNvSpPr>
                                                        <a:spLocks noChangeArrowheads="1"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0" y="0"/>
                                                          <a:ext cx="2228850" cy="438150"/>
                                                        </a:xfrm>
                                                        <a:prstGeom prst="roundRect">
                                                          <a:avLst>
                                                            <a:gd name="adj" fmla="val 11000"/>
                                                          </a:avLst>
                                                        </a:prstGeom>
                                                        <a:solidFill>
                                                          <a:srgbClr val="00AAAB"/>
                                                        </a:solidFill>
                                                        <a:ln>
                                                          <a:noFill/>
                                                        </a:ln>
                                                        <a:extLst>
                                                          <a:ext uri="{91240B29-F687-4F45-9708-019B960494DF}">
                                                            <a14:hiddenLine xmlns:a14="http://schemas.microsoft.com/office/drawing/2010/main" w="952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14:hiddenLine>
                                                          </a:ext>
                                                        </a:extLst>
                                                      </wps:spPr>
                                                      <wps:txbx>
                                                        <w:txbxContent>
                                                          <w:p w14:paraId="25F87303" w14:textId="77777777" w:rsidR="000A17D5" w:rsidRDefault="000A17D5" w:rsidP="000A17D5">
                                                            <w:pPr>
                                                              <w:spacing w:line="210" w:lineRule="atLeast"/>
                                                              <w:jc w:val="center"/>
                                                              <w:rPr>
                                                                <w:rFonts w:ascii="Arial" w:eastAsia="Times New Roman" w:hAnsi="Arial" w:cs="Arial"/>
                                                                <w:b/>
                                                                <w:bCs/>
                                                                <w:color w:val="FFFFFF"/>
                                                                <w:position w:val="2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rFonts w:ascii="Arial" w:eastAsia="Times New Roman" w:hAnsi="Arial" w:cs="Arial"/>
                                                                <w:b/>
                                                                <w:bCs/>
                                                                <w:color w:val="FFFFFF"/>
                                                                <w:position w:val="2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DXSFrimleyICS@nhs.net</w:t>
                                                            </w:r>
                                                          </w:p>
                                                        </w:txbxContent>
                                                      </wps:txbx>
                                                      <wps:bodyPr rot="0" vert="horz" wrap="square" lIns="91440" tIns="45720" rIns="91440" bIns="45720" anchor="ctr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mc:Choice>
                                          <mc:Fallback>
                                            <w:pict>
                                              <v:roundrect w14:anchorId="2BB50F95" id="Rectangle: Rounded Corners 12" o:spid="_x0000_s1026" href="mailto:DXSFrimleyICS@nhs.net?subject=DXS%20Refresh%20for%20Frimley%20ICB" style="width:175.5pt;height:34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720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" o:button="t" fillcolor="#00aaab" stroked="f">
                                                <v:fill o:detectmouseclick="t"/>
                                                <v:textbox>
                                                  <w:txbxContent>
                                                    <w:p w14:paraId="25F87303" w14:textId="77777777" w:rsidR="000A17D5" w:rsidRDefault="000A17D5" w:rsidP="000A17D5">
                                                      <w:pPr>
                                                        <w:spacing w:line="210" w:lineRule="atLeast"/>
                                                        <w:jc w:val="center"/>
                                                        <w:rPr>
                                                          <w:rFonts w:ascii="Arial" w:eastAsia="Times New Roman" w:hAnsi="Arial" w:cs="Arial"/>
                                                          <w:b/>
                                                          <w:bCs/>
                                                          <w:color w:val="FFFFFF"/>
                                                          <w:position w:val="2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rFonts w:ascii="Arial" w:eastAsia="Times New Roman" w:hAnsi="Arial" w:cs="Arial"/>
                                                          <w:b/>
                                                          <w:bCs/>
                                                          <w:color w:val="FFFFFF"/>
                                                          <w:position w:val="2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DXSFrimleyICS@nhs.net</w:t>
                                                      </w:r>
                                                    </w:p>
                                                  </w:txbxContent>
                                                </v:textbox>
                                                <w10:anchorlock/>
                                              </v:roundrect>
                                            </w:pict>
                                          </mc:Fallback>
                                        </mc:AlternateContent>
                                      </w:r>
                                    </w:hyperlink>
                                  </w:p>
                                </w:tc>
                              </w:tr>
                              <w:tr w:rsidR="000A17D5" w14:paraId="60F79CCB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shd w:val="clear" w:color="auto" w:fill="FFFFFF"/>
                                    <w:tcMar>
                                      <w:top w:w="300" w:type="dxa"/>
                                      <w:left w:w="300" w:type="dxa"/>
                                      <w:bottom w:w="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p w14:paraId="14C7CC07" w14:textId="77777777" w:rsidR="000A17D5" w:rsidRDefault="000A17D5">
                                    <w:pPr>
                                      <w:pStyle w:val="NormalWeb"/>
                                      <w:spacing w:before="0" w:beforeAutospacing="0" w:after="0" w:afterAutospacing="0" w:line="25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DXS has also introduced new SMART functionality for referral forms, which is being implemented in new and existing referral forms to make the forms more user-friendly and to improve the quality and efficiency of our referral and triage process – hence improving the patient pathway: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> </w:t>
                                    </w:r>
                                  </w:p>
                                  <w:p w14:paraId="4FEAE11D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2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Auto-populated fields from primary care systems, </w:t>
                                    </w:r>
                                    <w:proofErr w:type="gramStart"/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e.g.</w:t>
                                    </w:r>
                                    <w:proofErr w:type="gramEnd"/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 EMIS</w:t>
                                    </w:r>
                                  </w:p>
                                  <w:p w14:paraId="00CAF4B3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2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Mandatory fields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(where agreed as a system)</w:t>
                                    </w:r>
                                  </w:p>
                                  <w:p w14:paraId="051A1E5E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2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Passback</w:t>
                                    </w:r>
                                    <w:proofErr w:type="spellEnd"/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 codes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(any reading changes made during a consultation that are recorded on the form are automatically saved back to the patient record)</w:t>
                                    </w:r>
                                  </w:p>
                                  <w:p w14:paraId="560BBD7C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2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Validation rules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(a warning message if the patient does not meet the requirements for the service e.g., the patient must be over 18 years old)</w:t>
                                    </w:r>
                                  </w:p>
                                  <w:p w14:paraId="1B71325F" w14:textId="77777777" w:rsidR="000A17D5" w:rsidRDefault="000A17D5" w:rsidP="006E7FAB">
                                    <w:pPr>
                                      <w:numPr>
                                        <w:ilvl w:val="0"/>
                                        <w:numId w:val="2"/>
                                      </w:numPr>
                                      <w:spacing w:line="255" w:lineRule="exact"/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 xml:space="preserve">Show/Hide functionality </w:t>
                                    </w:r>
                                    <w:r>
                                      <w:rPr>
                                        <w:rStyle w:val="Emphasis"/>
                                        <w:rFonts w:ascii="Arial" w:eastAsia="Times New Roman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t>(when a checkbox is selected a form will shrink or expand so that only the necessary fields are shown)</w:t>
                                    </w:r>
                                  </w:p>
                                  <w:p w14:paraId="60A62573" w14:textId="77777777" w:rsidR="000A17D5" w:rsidRDefault="000A17D5">
                                    <w:pPr>
                                      <w:pStyle w:val="NormalWeb"/>
                                      <w:spacing w:before="0" w:beforeAutospacing="0" w:after="0" w:afterAutospacing="0" w:line="255" w:lineRule="exact"/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ascii="Arial" w:hAnsi="Arial" w:cs="Arial"/>
                                        <w:color w:val="666666"/>
                                        <w:sz w:val="21"/>
                                        <w:szCs w:val="21"/>
                                      </w:rPr>
                                      <w:br/>
                                      <w:t>Below you can find links to access the new Frimley e-Learning Course (which is free for all staff), training videos, user guides, DXS Monthly Flyer for August, and DXS Clinical Flyers for Gastroenterology, Neurology, Dermatology, and Respiratory.</w:t>
                                    </w:r>
                                  </w:p>
                                </w:tc>
                              </w:tr>
                              <w:tr w:rsidR="000A17D5" w14:paraId="7E4BCCE9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shd w:val="clear" w:color="auto" w:fill="FFFFFF"/>
                                    <w:tcMar>
                                      <w:top w:w="300" w:type="dxa"/>
                                      <w:left w:w="300" w:type="dxa"/>
                                      <w:bottom w:w="300" w:type="dxa"/>
                                      <w:right w:w="300" w:type="dxa"/>
                                    </w:tcMar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jc w:val="center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403"/>
                                    </w:tblGrid>
                                    <w:tr w:rsidR="000A17D5" w14:paraId="3DDC5491" w14:textId="77777777">
                                      <w:trPr>
                                        <w:trHeight w:val="15"/>
                                        <w:jc w:val="center"/>
                                      </w:trPr>
                                      <w:tc>
                                        <w:tcPr>
                                          <w:tcW w:w="5000" w:type="pct"/>
                                          <w:tcBorders>
                                            <w:top w:val="nil"/>
                                            <w:left w:val="nil"/>
                                            <w:bottom w:val="single" w:sz="2" w:space="0" w:color="FFFFFF"/>
                                            <w:right w:val="nil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14:paraId="164706CB" w14:textId="77777777" w:rsidR="000A17D5" w:rsidRDefault="000A17D5">
                                          <w:pPr>
                                            <w:rPr>
                                              <w:rFonts w:ascii="Arial" w:hAnsi="Arial" w:cs="Arial"/>
                                              <w:color w:val="666666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14:paraId="48A508B4" w14:textId="77777777" w:rsidR="000A17D5" w:rsidRDefault="000A17D5">
                                    <w:pPr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3D00F996" w14:textId="77777777" w:rsidR="000A17D5" w:rsidRDefault="000A17D5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17EEAB59" w14:textId="77777777" w:rsidR="000A17D5" w:rsidRDefault="000A17D5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A17D5" w14:paraId="7E9757A7" w14:textId="77777777">
                    <w:trPr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9000" w:type="dxa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350"/>
                          <w:gridCol w:w="300"/>
                          <w:gridCol w:w="4350"/>
                        </w:tblGrid>
                        <w:tr w:rsidR="000A17D5" w14:paraId="74EF6285" w14:textId="77777777">
                          <w:trPr>
                            <w:tblCellSpacing w:w="0" w:type="dxa"/>
                          </w:trPr>
                          <w:tc>
                            <w:tcPr>
                              <w:tcW w:w="4350" w:type="dxa"/>
                              <w:hideMark/>
                            </w:tcPr>
                            <w:tbl>
                              <w:tblPr>
                                <w:tblpPr w:vertAnchor="text"/>
                                <w:tblW w:w="0" w:type="auto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350"/>
                              </w:tblGrid>
                              <w:tr w:rsidR="000A17D5" w14:paraId="4074B91C" w14:textId="77777777">
                                <w:tc>
                                  <w:tcPr>
                                    <w:tcW w:w="4350" w:type="dxa"/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shd w:val="clear" w:color="auto" w:fill="1C4DA1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4350"/>
                                    </w:tblGrid>
                                    <w:tr w:rsidR="000A17D5" w14:paraId="57621432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tcMar>
                                            <w:top w:w="375" w:type="dxa"/>
                                            <w:left w:w="375" w:type="dxa"/>
                                            <w:bottom w:w="375" w:type="dxa"/>
                                            <w:right w:w="375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p w14:paraId="68EFECF3" w14:textId="77777777" w:rsidR="000A17D5" w:rsidRDefault="000A17D5">
                                          <w:pPr>
                                            <w:pStyle w:val="NormalWeb"/>
                                            <w:spacing w:before="0" w:beforeAutospacing="0" w:after="0" w:afterAutospacing="0" w:line="315" w:lineRule="exact"/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bookmarkStart w:id="0" w:name="https://training.dxs-systems.com/"/>
                                          <w:bookmarkStart w:id="1" w:name="https://www.dxs-systems.co.uk/news.php" w:colFirst="0" w:colLast="1"/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30"/>
                                              <w:szCs w:val="30"/>
                                            </w:rPr>
                                            <w:lastRenderedPageBreak/>
                                            <w:t>Frimley e-Learning Course</w:t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  <w:t>Register to learn about the basics of DXS Point-of-Care and advanced topics for using referral forms.</w:t>
                                          </w:r>
                                        </w:p>
                                      </w:tc>
                                    </w:tr>
                                    <w:tr w:rsidR="000A17D5" w14:paraId="69F5A520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vAlign w:val="center"/>
                                          <w:hideMark/>
                                        </w:tcPr>
                                        <w:p w14:paraId="68ADADE9" w14:textId="6905C474" w:rsidR="000A17D5" w:rsidRDefault="000A17D5">
                                          <w:pPr>
                                            <w:jc w:val="center"/>
                                            <w:rPr>
                                              <w:rFonts w:eastAsia="Times New Roman"/>
                                              <w:sz w:val="2"/>
                                              <w:szCs w:val="2"/>
                                            </w:rPr>
                                          </w:pPr>
                                          <w:r>
                                            <w:rPr>
                                              <w:rFonts w:eastAsia="Times New Roman"/>
                                              <w:noProof/>
                                              <w:color w:val="2CB543"/>
                                              <w:sz w:val="21"/>
                                              <w:szCs w:val="21"/>
                                            </w:rPr>
                                            <w:drawing>
                                              <wp:inline distT="0" distB="0" distL="0" distR="0" wp14:anchorId="6EA8C343" wp14:editId="69D9F12A">
                                                <wp:extent cx="2759075" cy="1916430"/>
                                                <wp:effectExtent l="0" t="0" r="3175" b="7620"/>
                                                <wp:docPr id="9" name="Picture 9" descr="Hands holding a tablet with a login screen&#10;&#10;Description automatically generated">
                                                  <a:hlinkClick xmlns:a="http://schemas.openxmlformats.org/drawingml/2006/main" r:id="rId10" tgtFrame="_blank"/>
                                                </wp:docPr>
                                                <wp:cNvGraphicFramePr>
                                                  <a:graphicFrameLocks xmlns:a="http://schemas.openxmlformats.org/drawingml/2006/main" noChangeAspect="1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openxmlformats.org/drawingml/2006/picture">
                                                    <pic:pic xmlns:pic="http://schemas.openxmlformats.org/drawingml/2006/picture">
                                                      <pic:nvPicPr>
                                                        <pic:cNvPr id="9" name="Picture 9" descr="Hands holding a tablet with a login screen&#10;&#10;Description automatically generated">
                                                          <a:hlinkClick r:id="rId10" tgtFrame="_blank"/>
                                                        </pic:cNvPr>
                                                        <pic:cNvPicPr>
                                                          <a:picLocks noChangeAspect="1" noChangeArrowheads="1"/>
                                                        </pic:cNvPicPr>
                                                      </pic:nvPicPr>
                                                      <pic:blipFill>
                                                        <a:blip r:embed="rId11">
                                                          <a:extLst>
                                                            <a:ext uri="{28A0092B-C50C-407E-A947-70E740481C1C}">
                                                              <a14:useLocalDpi xmlns:a14="http://schemas.microsoft.com/office/drawing/2010/main" val="0"/>
                                                            </a:ext>
                                                          </a:extLst>
                                                        </a:blip>
                                                        <a:srcRect/>
                                                        <a:stretch>
                                                          <a:fillRect/>
                                                        </a:stretch>
                                                      </pic:blipFill>
                                                      <pic:spPr bwMode="auto">
                                                        <a:xfrm>
                                                          <a:off x="0" y="0"/>
                                                          <a:ext cx="2759075" cy="1916430"/>
                                                        </a:xfrm>
                                                        <a:prstGeom prst="rect">
                                                          <a:avLst/>
                                                        </a:prstGeom>
                                                        <a:noFill/>
                                                        <a:ln>
                                                          <a:noFill/>
                                                        </a:ln>
                                                      </pic:spPr>
                                                    </pic:pic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w:r>
                                        </w:p>
                                      </w:tc>
                                    </w:tr>
                                    <w:tr w:rsidR="000A17D5" w14:paraId="25CC9492" w14:textId="77777777">
                                      <w:tc>
                                        <w:tcPr>
                                          <w:tcW w:w="0" w:type="auto"/>
                                          <w:shd w:val="clear" w:color="auto" w:fill="FFFFFF"/>
                                          <w:tcMar>
                                            <w:top w:w="150" w:type="dxa"/>
                                            <w:left w:w="150" w:type="dxa"/>
                                            <w:bottom w:w="150" w:type="dxa"/>
                                            <w:right w:w="150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CellMar>
                                              <w:left w:w="0" w:type="dxa"/>
                                              <w:right w:w="0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4050"/>
                                          </w:tblGrid>
                                          <w:tr w:rsidR="000A17D5" w14:paraId="3883F015" w14:textId="77777777">
                                            <w:trPr>
                                              <w:trHeight w:val="1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5000" w:type="pct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2" w:space="0" w:color="FFFFFF"/>
                                                  <w:right w:val="nil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14:paraId="0FCCA288" w14:textId="77777777" w:rsidR="000A17D5" w:rsidRDefault="000A17D5">
                                                <w:pPr>
                                                  <w:rPr>
                                                    <w:rFonts w:eastAsia="Times New Roman"/>
                                                    <w:sz w:val="2"/>
                                                    <w:szCs w:val="2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14:paraId="389E23B4" w14:textId="77777777" w:rsidR="000A17D5" w:rsidRDefault="000A17D5">
                                          <w:pPr>
                                            <w:jc w:val="center"/>
                                            <w:rPr>
                                              <w:rFonts w:ascii="Times New Roman" w:eastAsia="Times New Roman" w:hAnsi="Times New Roman" w:cs="Times New Roman"/>
                                              <w:sz w:val="20"/>
                                              <w:szCs w:val="20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14:paraId="346C7942" w14:textId="77777777" w:rsidR="000A17D5" w:rsidRDefault="000A17D5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8EE42BC" w14:textId="77777777" w:rsidR="000A17D5" w:rsidRDefault="000A17D5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  <w:tc>
                            <w:tcPr>
                              <w:tcW w:w="300" w:type="dxa"/>
                              <w:vAlign w:val="center"/>
                              <w:hideMark/>
                            </w:tcPr>
                            <w:p w14:paraId="4782FEC9" w14:textId="77777777" w:rsidR="000A17D5" w:rsidRDefault="000A17D5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  <w:tc>
                            <w:tcPr>
                              <w:tcW w:w="4350" w:type="dxa"/>
                              <w:hideMark/>
                            </w:tcPr>
                            <w:tbl>
                              <w:tblPr>
                                <w:tblpPr w:vertAnchor="text" w:tblpXSpec="right" w:tblpYSpec="center"/>
                                <w:tblW w:w="0" w:type="auto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350"/>
                              </w:tblGrid>
                              <w:tr w:rsidR="000A17D5" w14:paraId="62AB5015" w14:textId="77777777">
                                <w:tc>
                                  <w:tcPr>
                                    <w:tcW w:w="4350" w:type="dxa"/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shd w:val="clear" w:color="auto" w:fill="1C4DA1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4350"/>
                                    </w:tblGrid>
                                    <w:tr w:rsidR="000A17D5" w14:paraId="3AF30D53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tcMar>
                                            <w:top w:w="375" w:type="dxa"/>
                                            <w:left w:w="375" w:type="dxa"/>
                                            <w:bottom w:w="375" w:type="dxa"/>
                                            <w:right w:w="375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p w14:paraId="077552B8" w14:textId="77777777" w:rsidR="000A17D5" w:rsidRDefault="000A17D5">
                                          <w:pPr>
                                            <w:pStyle w:val="NormalWeb"/>
                                            <w:spacing w:before="0" w:beforeAutospacing="0" w:after="0" w:afterAutospacing="0" w:line="315" w:lineRule="exact"/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30"/>
                                              <w:szCs w:val="30"/>
                                            </w:rPr>
                                            <w:t>DXS User Guides</w:t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  <w:t>Visit our training website for DXS Point-of-Care training videos and user guides.</w:t>
                                          </w:r>
                                        </w:p>
                                      </w:tc>
                                    </w:tr>
                                    <w:tr w:rsidR="000A17D5" w14:paraId="1DE65BA2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vAlign w:val="center"/>
                                          <w:hideMark/>
                                        </w:tcPr>
                                        <w:p w14:paraId="1952F0A3" w14:textId="793A88F6" w:rsidR="000A17D5" w:rsidRDefault="000A17D5">
                                          <w:pPr>
                                            <w:jc w:val="center"/>
                                            <w:rPr>
                                              <w:rFonts w:eastAsia="Times New Roman"/>
                                              <w:sz w:val="2"/>
                                              <w:szCs w:val="2"/>
                                            </w:rPr>
                                          </w:pPr>
                                          <w:r>
                                            <w:rPr>
                                              <w:rFonts w:eastAsia="Times New Roman"/>
                                              <w:noProof/>
                                              <w:color w:val="2CB543"/>
                                              <w:sz w:val="21"/>
                                              <w:szCs w:val="21"/>
                                            </w:rPr>
                                            <w:drawing>
                                              <wp:inline distT="0" distB="0" distL="0" distR="0" wp14:anchorId="5B57D241" wp14:editId="13CEA271">
                                                <wp:extent cx="2759075" cy="1916430"/>
                                                <wp:effectExtent l="0" t="0" r="3175" b="7620"/>
                                                <wp:docPr id="8" name="Picture 8" descr="Hands holding a transparent screen with a few icons&#10;&#10;Description automatically generated with medium confidence">
                                                  <a:hlinkClick xmlns:a="http://schemas.openxmlformats.org/drawingml/2006/main" r:id="rId12" tgtFrame="_blank"/>
                                                </wp:docPr>
                                                <wp:cNvGraphicFramePr>
                                                  <a:graphicFrameLocks xmlns:a="http://schemas.openxmlformats.org/drawingml/2006/main" noChangeAspect="1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openxmlformats.org/drawingml/2006/picture">
                                                    <pic:pic xmlns:pic="http://schemas.openxmlformats.org/drawingml/2006/picture">
                                                      <pic:nvPicPr>
                                                        <pic:cNvPr id="8" name="Picture 8" descr="Hands holding a transparent screen with a few icons&#10;&#10;Description automatically generated with medium confidence">
                                                          <a:hlinkClick r:id="rId12" tgtFrame="_blank"/>
                                                        </pic:cNvPr>
                                                        <pic:cNvPicPr>
                                                          <a:picLocks noChangeAspect="1" noChangeArrowheads="1"/>
                                                        </pic:cNvPicPr>
                                                      </pic:nvPicPr>
                                                      <pic:blipFill>
                                                        <a:blip r:embed="rId13">
                                                          <a:extLst>
                                                            <a:ext uri="{28A0092B-C50C-407E-A947-70E740481C1C}">
                                                              <a14:useLocalDpi xmlns:a14="http://schemas.microsoft.com/office/drawing/2010/main" val="0"/>
                                                            </a:ext>
                                                          </a:extLst>
                                                        </a:blip>
                                                        <a:srcRect/>
                                                        <a:stretch>
                                                          <a:fillRect/>
                                                        </a:stretch>
                                                      </pic:blipFill>
                                                      <pic:spPr bwMode="auto">
                                                        <a:xfrm>
                                                          <a:off x="0" y="0"/>
                                                          <a:ext cx="2759075" cy="1916430"/>
                                                        </a:xfrm>
                                                        <a:prstGeom prst="rect">
                                                          <a:avLst/>
                                                        </a:prstGeom>
                                                        <a:noFill/>
                                                        <a:ln>
                                                          <a:noFill/>
                                                        </a:ln>
                                                      </pic:spPr>
                                                    </pic:pic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w:r>
                                        </w:p>
                                      </w:tc>
                                    </w:tr>
                                    <w:tr w:rsidR="000A17D5" w14:paraId="022E3A14" w14:textId="77777777">
                                      <w:tc>
                                        <w:tcPr>
                                          <w:tcW w:w="0" w:type="auto"/>
                                          <w:shd w:val="clear" w:color="auto" w:fill="FFFFFF"/>
                                          <w:tcMar>
                                            <w:top w:w="150" w:type="dxa"/>
                                            <w:left w:w="150" w:type="dxa"/>
                                            <w:bottom w:w="150" w:type="dxa"/>
                                            <w:right w:w="150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CellMar>
                                              <w:left w:w="0" w:type="dxa"/>
                                              <w:right w:w="0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4050"/>
                                          </w:tblGrid>
                                          <w:tr w:rsidR="000A17D5" w14:paraId="6673F8E2" w14:textId="77777777">
                                            <w:trPr>
                                              <w:trHeight w:val="1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5000" w:type="pct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2" w:space="0" w:color="FFFFFF"/>
                                                  <w:right w:val="nil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14:paraId="29561518" w14:textId="77777777" w:rsidR="000A17D5" w:rsidRDefault="000A17D5">
                                                <w:pPr>
                                                  <w:rPr>
                                                    <w:rFonts w:eastAsia="Times New Roman"/>
                                                    <w:sz w:val="2"/>
                                                    <w:szCs w:val="2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14:paraId="0A1FD4AA" w14:textId="77777777" w:rsidR="000A17D5" w:rsidRDefault="000A17D5">
                                          <w:pPr>
                                            <w:jc w:val="center"/>
                                            <w:rPr>
                                              <w:rFonts w:ascii="Times New Roman" w:eastAsia="Times New Roman" w:hAnsi="Times New Roman" w:cs="Times New Roman"/>
                                              <w:sz w:val="20"/>
                                              <w:szCs w:val="20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14:paraId="4276CD35" w14:textId="77777777" w:rsidR="000A17D5" w:rsidRDefault="000A17D5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612C20B3" w14:textId="77777777" w:rsidR="000A17D5" w:rsidRDefault="000A17D5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1EA36CF3" w14:textId="77777777" w:rsidR="000A17D5" w:rsidRDefault="000A17D5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A17D5" w14:paraId="184CB653" w14:textId="77777777">
                    <w:trPr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9000" w:type="dxa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350"/>
                          <w:gridCol w:w="300"/>
                          <w:gridCol w:w="4350"/>
                        </w:tblGrid>
                        <w:tr w:rsidR="000A17D5" w14:paraId="7514E44F" w14:textId="77777777">
                          <w:trPr>
                            <w:tblCellSpacing w:w="0" w:type="dxa"/>
                          </w:trPr>
                          <w:tc>
                            <w:tcPr>
                              <w:tcW w:w="4350" w:type="dxa"/>
                              <w:hideMark/>
                            </w:tcPr>
                            <w:tbl>
                              <w:tblPr>
                                <w:tblpPr w:vertAnchor="text"/>
                                <w:tblW w:w="0" w:type="auto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350"/>
                              </w:tblGrid>
                              <w:tr w:rsidR="000A17D5" w14:paraId="05C94683" w14:textId="77777777">
                                <w:tc>
                                  <w:tcPr>
                                    <w:tcW w:w="4350" w:type="dxa"/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shd w:val="clear" w:color="auto" w:fill="1C4DA1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4350"/>
                                    </w:tblGrid>
                                    <w:tr w:rsidR="000A17D5" w14:paraId="2438ED9F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tcMar>
                                            <w:top w:w="375" w:type="dxa"/>
                                            <w:left w:w="375" w:type="dxa"/>
                                            <w:bottom w:w="375" w:type="dxa"/>
                                            <w:right w:w="375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p w14:paraId="0F0A9669" w14:textId="77777777" w:rsidR="000A17D5" w:rsidRDefault="000A17D5">
                                          <w:pPr>
                                            <w:pStyle w:val="NormalWeb"/>
                                            <w:spacing w:before="0" w:beforeAutospacing="0" w:after="0" w:afterAutospacing="0" w:line="315" w:lineRule="exact"/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30"/>
                                              <w:szCs w:val="30"/>
                                            </w:rPr>
                                            <w:lastRenderedPageBreak/>
                                            <w:t>DXS Monthly Flyers</w:t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  <w:t>On the DXS homepage you can find the latest edition of the Frimley Health and Care monthly flyer.</w:t>
                                          </w:r>
                                        </w:p>
                                      </w:tc>
                                      <w:bookmarkEnd w:id="0"/>
                                    </w:tr>
                                    <w:tr w:rsidR="000A17D5" w14:paraId="329681B7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vAlign w:val="center"/>
                                          <w:hideMark/>
                                        </w:tcPr>
                                        <w:p w14:paraId="3700BE6F" w14:textId="6C9A2B01" w:rsidR="000A17D5" w:rsidRDefault="000A17D5">
                                          <w:pPr>
                                            <w:jc w:val="center"/>
                                            <w:rPr>
                                              <w:rFonts w:eastAsia="Times New Roman"/>
                                              <w:sz w:val="2"/>
                                              <w:szCs w:val="2"/>
                                            </w:rPr>
                                          </w:pPr>
                                          <w:r>
                                            <w:rPr>
                                              <w:rFonts w:eastAsia="Times New Roman"/>
                                              <w:noProof/>
                                              <w:color w:val="2CB543"/>
                                              <w:sz w:val="21"/>
                                              <w:szCs w:val="21"/>
                                            </w:rPr>
                                            <w:drawing>
                                              <wp:inline distT="0" distB="0" distL="0" distR="0" wp14:anchorId="5329FDA0" wp14:editId="2E96DC9C">
                                                <wp:extent cx="2759075" cy="1916430"/>
                                                <wp:effectExtent l="0" t="0" r="3175" b="7620"/>
                                                <wp:docPr id="7" name="Picture 7" descr="A blue and orange web page&#10;&#10;Description automatically generated">
                                                  <a:hlinkClick xmlns:a="http://schemas.openxmlformats.org/drawingml/2006/main" r:id="rId14" tgtFrame="_blank"/>
                                                </wp:docPr>
                                                <wp:cNvGraphicFramePr>
                                                  <a:graphicFrameLocks xmlns:a="http://schemas.openxmlformats.org/drawingml/2006/main" noChangeAspect="1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openxmlformats.org/drawingml/2006/picture">
                                                    <pic:pic xmlns:pic="http://schemas.openxmlformats.org/drawingml/2006/picture">
                                                      <pic:nvPicPr>
                                                        <pic:cNvPr id="7" name="Picture 7" descr="A blue and orange web page&#10;&#10;Description automatically generated">
                                                          <a:hlinkClick r:id="rId14" tgtFrame="_blank"/>
                                                        </pic:cNvPr>
                                                        <pic:cNvPicPr>
                                                          <a:picLocks noChangeAspect="1" noChangeArrowheads="1"/>
                                                        </pic:cNvPicPr>
                                                      </pic:nvPicPr>
                                                      <pic:blipFill>
                                                        <a:blip r:embed="rId15">
                                                          <a:extLst>
                                                            <a:ext uri="{28A0092B-C50C-407E-A947-70E740481C1C}">
                                                              <a14:useLocalDpi xmlns:a14="http://schemas.microsoft.com/office/drawing/2010/main" val="0"/>
                                                            </a:ext>
                                                          </a:extLst>
                                                        </a:blip>
                                                        <a:srcRect/>
                                                        <a:stretch>
                                                          <a:fillRect/>
                                                        </a:stretch>
                                                      </pic:blipFill>
                                                      <pic:spPr bwMode="auto">
                                                        <a:xfrm>
                                                          <a:off x="0" y="0"/>
                                                          <a:ext cx="2759075" cy="1916430"/>
                                                        </a:xfrm>
                                                        <a:prstGeom prst="rect">
                                                          <a:avLst/>
                                                        </a:prstGeom>
                                                        <a:noFill/>
                                                        <a:ln>
                                                          <a:noFill/>
                                                        </a:ln>
                                                      </pic:spPr>
                                                    </pic:pic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w:r>
                                        </w:p>
                                      </w:tc>
                                    </w:tr>
                                  </w:tbl>
                                  <w:p w14:paraId="52FB17B4" w14:textId="77777777" w:rsidR="000A17D5" w:rsidRDefault="000A17D5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15A2B535" w14:textId="77777777" w:rsidR="000A17D5" w:rsidRDefault="000A17D5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  <w:tc>
                            <w:tcPr>
                              <w:tcW w:w="300" w:type="dxa"/>
                              <w:vAlign w:val="center"/>
                              <w:hideMark/>
                            </w:tcPr>
                            <w:p w14:paraId="1E0E6CC6" w14:textId="77777777" w:rsidR="000A17D5" w:rsidRDefault="000A17D5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  <w:tc>
                            <w:tcPr>
                              <w:tcW w:w="4350" w:type="dxa"/>
                              <w:hideMark/>
                            </w:tcPr>
                            <w:tbl>
                              <w:tblPr>
                                <w:tblpPr w:vertAnchor="text" w:tblpXSpec="right" w:tblpYSpec="center"/>
                                <w:tblW w:w="0" w:type="auto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4350"/>
                              </w:tblGrid>
                              <w:tr w:rsidR="000A17D5" w14:paraId="5DAB55E6" w14:textId="77777777">
                                <w:tc>
                                  <w:tcPr>
                                    <w:tcW w:w="4350" w:type="dxa"/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shd w:val="clear" w:color="auto" w:fill="1C4DA1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4350"/>
                                    </w:tblGrid>
                                    <w:tr w:rsidR="000A17D5" w14:paraId="1B9D5D6C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tcMar>
                                            <w:top w:w="375" w:type="dxa"/>
                                            <w:left w:w="375" w:type="dxa"/>
                                            <w:bottom w:w="375" w:type="dxa"/>
                                            <w:right w:w="375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p w14:paraId="2A6FBC73" w14:textId="77777777" w:rsidR="000A17D5" w:rsidRDefault="000A17D5">
                                          <w:pPr>
                                            <w:pStyle w:val="NormalWeb"/>
                                            <w:spacing w:before="0" w:beforeAutospacing="0" w:after="0" w:afterAutospacing="0" w:line="315" w:lineRule="exact"/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30"/>
                                              <w:szCs w:val="30"/>
                                            </w:rPr>
                                            <w:t>DXS Clinical Flyers</w:t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br/>
                                            <w:t>On the DXS homepage, find flyers for </w:t>
                                          </w:r>
                                          <w:hyperlink r:id="rId16" w:tgtFrame="_blank" w:history="1">
                                            <w:r>
                                              <w:rPr>
                                                <w:rStyle w:val="Hyperlink"/>
                                                <w:rFonts w:ascii="Arial" w:hAnsi="Arial" w:cs="Arial"/>
                                                <w:color w:val="9FC5E8"/>
                                                <w:sz w:val="21"/>
                                                <w:szCs w:val="21"/>
                                                <w:u w:val="single"/>
                                              </w:rPr>
                                              <w:t>Gastroenterology</w:t>
                                            </w:r>
                                          </w:hyperlink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t xml:space="preserve">, </w:t>
                                          </w:r>
                                          <w:hyperlink r:id="rId17" w:tgtFrame="_blank" w:history="1">
                                            <w:r>
                                              <w:rPr>
                                                <w:rStyle w:val="Hyperlink"/>
                                                <w:rFonts w:ascii="Arial" w:hAnsi="Arial" w:cs="Arial"/>
                                                <w:color w:val="9FC5E8"/>
                                                <w:sz w:val="21"/>
                                                <w:szCs w:val="21"/>
                                                <w:u w:val="single"/>
                                              </w:rPr>
                                              <w:t>Neurology</w:t>
                                            </w:r>
                                          </w:hyperlink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t xml:space="preserve">, </w:t>
                                          </w:r>
                                          <w:hyperlink r:id="rId18" w:tgtFrame="_blank" w:history="1">
                                            <w:r>
                                              <w:rPr>
                                                <w:rStyle w:val="Hyperlink"/>
                                                <w:rFonts w:ascii="Arial" w:hAnsi="Arial" w:cs="Arial"/>
                                                <w:color w:val="9FC5E8"/>
                                                <w:sz w:val="21"/>
                                                <w:szCs w:val="21"/>
                                                <w:u w:val="single"/>
                                              </w:rPr>
                                              <w:t>Dermatology</w:t>
                                            </w:r>
                                          </w:hyperlink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t xml:space="preserve">, and </w:t>
                                          </w:r>
                                          <w:hyperlink r:id="rId19" w:tgtFrame="_blank" w:history="1">
                                            <w:r>
                                              <w:rPr>
                                                <w:rStyle w:val="Hyperlink"/>
                                                <w:rFonts w:ascii="Arial" w:hAnsi="Arial" w:cs="Arial"/>
                                                <w:color w:val="9FC5E8"/>
                                                <w:sz w:val="21"/>
                                                <w:szCs w:val="21"/>
                                                <w:u w:val="single"/>
                                              </w:rPr>
                                              <w:t>Respiratory</w:t>
                                            </w:r>
                                          </w:hyperlink>
                                          <w:r>
                                            <w:rPr>
                                              <w:rFonts w:ascii="Arial" w:hAnsi="Arial" w:cs="Arial"/>
                                              <w:color w:val="FFFFFF"/>
                                              <w:sz w:val="21"/>
                                              <w:szCs w:val="21"/>
                                            </w:rPr>
                                            <w:t>.</w:t>
                                          </w:r>
                                        </w:p>
                                      </w:tc>
                                    </w:tr>
                                    <w:bookmarkEnd w:id="1"/>
                                    <w:tr w:rsidR="000A17D5" w14:paraId="00F2AE0E" w14:textId="77777777">
                                      <w:tc>
                                        <w:tcPr>
                                          <w:tcW w:w="0" w:type="auto"/>
                                          <w:shd w:val="clear" w:color="auto" w:fill="1C4DA1"/>
                                          <w:vAlign w:val="center"/>
                                          <w:hideMark/>
                                        </w:tcPr>
                                        <w:p w14:paraId="7F15C34F" w14:textId="335AF8F3" w:rsidR="000A17D5" w:rsidRDefault="000A17D5">
                                          <w:pPr>
                                            <w:jc w:val="center"/>
                                            <w:rPr>
                                              <w:rFonts w:eastAsia="Times New Roman"/>
                                              <w:sz w:val="2"/>
                                              <w:szCs w:val="2"/>
                                            </w:rPr>
                                          </w:pPr>
                                          <w:r>
                                            <w:rPr>
                                              <w:rFonts w:eastAsia="Times New Roman"/>
                                              <w:noProof/>
                                              <w:color w:val="2CB543"/>
                                              <w:sz w:val="21"/>
                                              <w:szCs w:val="21"/>
                                            </w:rPr>
                                            <w:drawing>
                                              <wp:inline distT="0" distB="0" distL="0" distR="0" wp14:anchorId="0CF3C030" wp14:editId="69CE8897">
                                                <wp:extent cx="2759075" cy="1916430"/>
                                                <wp:effectExtent l="0" t="0" r="3175" b="7620"/>
                                                <wp:docPr id="6" name="Picture 6" descr="A poster of medical information&#10;&#10;Description automatically generated with medium confidence"/>
                                                <wp:cNvGraphicFramePr>
                                                  <a:graphicFrameLocks xmlns:a="http://schemas.openxmlformats.org/drawingml/2006/main" noChangeAspect="1"/>
                                                </wp:cNvGraphicFramePr>
                                                <a:graphic xmlns:a="http://schemas.openxmlformats.org/drawingml/2006/main">
                                                  <a:graphicData uri="http://schemas.openxmlformats.org/drawingml/2006/picture">
                                                    <pic:pic xmlns:pic="http://schemas.openxmlformats.org/drawingml/2006/picture">
                                                      <pic:nvPicPr>
                                                        <pic:cNvPr id="6" name="Picture 6" descr="A poster of medical information&#10;&#10;Description automatically generated with medium confidence"/>
                                                        <pic:cNvPicPr>
                                                          <a:picLocks noChangeAspect="1" noChangeArrowheads="1"/>
                                                        </pic:cNvPicPr>
                                                      </pic:nvPicPr>
                                                      <pic:blipFill>
                                                        <a:blip r:embed="rId20">
                                                          <a:extLst>
                                                            <a:ext uri="{28A0092B-C50C-407E-A947-70E740481C1C}">
                                                              <a14:useLocalDpi xmlns:a14="http://schemas.microsoft.com/office/drawing/2010/main" val="0"/>
                                                            </a:ext>
                                                          </a:extLst>
                                                        </a:blip>
                                                        <a:srcRect/>
                                                        <a:stretch>
                                                          <a:fillRect/>
                                                        </a:stretch>
                                                      </pic:blipFill>
                                                      <pic:spPr bwMode="auto">
                                                        <a:xfrm>
                                                          <a:off x="0" y="0"/>
                                                          <a:ext cx="2759075" cy="1916430"/>
                                                        </a:xfrm>
                                                        <a:prstGeom prst="rect">
                                                          <a:avLst/>
                                                        </a:prstGeom>
                                                        <a:noFill/>
                                                        <a:ln>
                                                          <a:noFill/>
                                                        </a:ln>
                                                      </pic:spPr>
                                                    </pic:pic>
                                                  </a:graphicData>
                                                </a:graphic>
                                              </wp:inline>
                                            </w:drawing>
                                          </w:r>
                                        </w:p>
                                      </w:tc>
                                    </w:tr>
                                  </w:tbl>
                                  <w:p w14:paraId="790C0867" w14:textId="77777777" w:rsidR="000A17D5" w:rsidRDefault="000A17D5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110B2EF3" w14:textId="77777777" w:rsidR="000A17D5" w:rsidRDefault="000A17D5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3D87A834" w14:textId="77777777" w:rsidR="000A17D5" w:rsidRDefault="000A17D5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0A17D5" w14:paraId="0673B550" w14:textId="77777777" w:rsidTr="000A17D5">
                    <w:trPr>
                      <w:trHeight w:val="21"/>
                      <w:jc w:val="center"/>
                    </w:trPr>
                    <w:tc>
                      <w:tcPr>
                        <w:tcW w:w="0" w:type="auto"/>
                        <w:tcMar>
                          <w:top w:w="600" w:type="dxa"/>
                          <w:left w:w="450" w:type="dxa"/>
                          <w:bottom w:w="600" w:type="dxa"/>
                          <w:right w:w="45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103"/>
                        </w:tblGrid>
                        <w:tr w:rsidR="000A17D5" w14:paraId="7E55A7B8" w14:textId="77777777">
                          <w:tc>
                            <w:tcPr>
                              <w:tcW w:w="8100" w:type="dxa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03"/>
                              </w:tblGrid>
                              <w:tr w:rsidR="000A17D5" w14:paraId="2F482CB4" w14:textId="77777777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vAlign w:val="center"/>
                                    <w:hideMark/>
                                  </w:tcPr>
                                  <w:p w14:paraId="51FB430D" w14:textId="752C6723" w:rsidR="000A17D5" w:rsidRDefault="000A17D5">
                                    <w:pPr>
                                      <w:jc w:val="center"/>
                                      <w:rPr>
                                        <w:rFonts w:eastAsia="Times New Roman"/>
                                        <w:sz w:val="2"/>
                                        <w:szCs w:val="2"/>
                                      </w:rPr>
                                    </w:pPr>
                                    <w:r>
                                      <w:rPr>
                                        <w:rFonts w:eastAsia="Times New Roman"/>
                                        <w:noProof/>
                                        <w:sz w:val="2"/>
                                        <w:szCs w:val="2"/>
                                      </w:rPr>
                                      <w:drawing>
                                        <wp:inline distT="0" distB="0" distL="0" distR="0" wp14:anchorId="7E20BBD6" wp14:editId="722449B4">
                                          <wp:extent cx="429260" cy="318135"/>
                                          <wp:effectExtent l="0" t="0" r="8890" b="5715"/>
                                          <wp:docPr id="5" name="Picture 5"/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8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21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429260" cy="31813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</w:tbl>
                            <w:p w14:paraId="5CBDF465" w14:textId="77777777" w:rsidR="000A17D5" w:rsidRDefault="000A17D5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14:paraId="371046AA" w14:textId="77777777" w:rsidR="000A17D5" w:rsidRDefault="000A17D5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1FFF7177" w14:textId="77777777" w:rsidR="000A17D5" w:rsidRDefault="000A17D5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05E72A57" w14:textId="77777777" w:rsidR="000A17D5" w:rsidRDefault="000A17D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26"/>
            </w:tblGrid>
            <w:tr w:rsidR="000A17D5" w14:paraId="4600CAB4" w14:textId="77777777">
              <w:trPr>
                <w:jc w:val="center"/>
              </w:trPr>
              <w:tc>
                <w:tcPr>
                  <w:tcW w:w="0" w:type="auto"/>
                  <w:shd w:val="clear" w:color="auto" w:fill="1C4DA1"/>
                  <w:vAlign w:val="center"/>
                  <w:hideMark/>
                </w:tcPr>
                <w:p w14:paraId="198CB4CD" w14:textId="77777777" w:rsidR="000A17D5" w:rsidRDefault="000A17D5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276D3801" w14:textId="77777777" w:rsidR="000A17D5" w:rsidRDefault="000A17D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39123527" w14:textId="7783D2D0" w:rsidR="000A17D5" w:rsidRDefault="000A17D5" w:rsidP="000A17D5">
      <w:pPr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noProof/>
        </w:rPr>
        <w:lastRenderedPageBreak/>
        <w:drawing>
          <wp:inline distT="0" distB="0" distL="0" distR="0" wp14:anchorId="29D686A7" wp14:editId="5967A077">
            <wp:extent cx="8255" cy="825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5" cy="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6DA8EF" w14:textId="77777777" w:rsidR="00B268AC" w:rsidRDefault="00B268AC"/>
    <w:sectPr w:rsidR="00B268AC" w:rsidSect="000A17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D6D59"/>
    <w:multiLevelType w:val="multilevel"/>
    <w:tmpl w:val="6040F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0F71C85"/>
    <w:multiLevelType w:val="multilevel"/>
    <w:tmpl w:val="B4E2D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7970732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90429412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7D5"/>
    <w:rsid w:val="000A17D5"/>
    <w:rsid w:val="005B4250"/>
    <w:rsid w:val="007F7962"/>
    <w:rsid w:val="00B26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CF332"/>
  <w15:chartTrackingRefBased/>
  <w15:docId w15:val="{1B0800D9-917C-421A-8CCD-53E267E11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17D5"/>
    <w:pPr>
      <w:spacing w:after="0" w:line="240" w:lineRule="auto"/>
    </w:pPr>
    <w:rPr>
      <w:rFonts w:ascii="Calibri" w:hAnsi="Calibri" w:cs="Calibri"/>
      <w:kern w:val="0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A17D5"/>
    <w:rPr>
      <w:strike w:val="0"/>
      <w:dstrike w:val="0"/>
      <w:color w:val="0000FF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0A17D5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0A17D5"/>
    <w:rPr>
      <w:b/>
      <w:bCs/>
    </w:rPr>
  </w:style>
  <w:style w:type="character" w:styleId="Emphasis">
    <w:name w:val="Emphasis"/>
    <w:basedOn w:val="DefaultParagraphFont"/>
    <w:uiPriority w:val="20"/>
    <w:qFormat/>
    <w:rsid w:val="000A17D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35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4.jpeg"/><Relationship Id="rId18" Type="http://schemas.openxmlformats.org/officeDocument/2006/relationships/hyperlink" Target="https://gbr01.safelinks.protection.outlook.com/?url=https%3A%2F%2Fdxs-systems.us14.list-manage.com%2Ftrack%2Fclick%3Fu%3D4382d74f19b4eeac91049730f%26id%3D8b5484279e%26e%3D66cb43e227&amp;data=05%7C01%7Crose.elhamamy%40nhs.net%7C4b379c86010a492925fe08dbb9b7f6b6%7C37c354b285b047f5b22207b48d774ee3%7C0%7C1%7C638307972054956717%7CUnknown%7CTWFpbGZsb3d8eyJWIjoiMC4wLjAwMDAiLCJQIjoiV2luMzIiLCJBTiI6Ik1haWwiLCJXVCI6Mn0%3D%7C3000%7C%7C%7C&amp;sdata=bY1pzTBg%2FQ7KQOZOFB69EHmFDQuX6gqgFPJhy4R0gpo%3D&amp;reserved=0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7.png"/><Relationship Id="rId7" Type="http://schemas.openxmlformats.org/officeDocument/2006/relationships/hyperlink" Target="https://gbr01.safelinks.protection.outlook.com/?url=https%3A%2F%2Fdxs-systems.us14.list-manage.com%2Ftrack%2Fclick%3Fu%3D4382d74f19b4eeac91049730f%26id%3Dad32e5d92e%26e%3D66cb43e227&amp;data=05%7C01%7Crose.elhamamy%40nhs.net%7C4b379c86010a492925fe08dbb9b7f6b6%7C37c354b285b047f5b22207b48d774ee3%7C0%7C1%7C638307972054956717%7CUnknown%7CTWFpbGZsb3d8eyJWIjoiMC4wLjAwMDAiLCJQIjoiV2luMzIiLCJBTiI6Ik1haWwiLCJXVCI6Mn0%3D%7C3000%7C%7C%7C&amp;sdata=KonR7Br1Zk%2Fd%2FgXew%2F%2FoWtQLInzBL9AJezO1KE%2FL5m4%3D&amp;reserved=0" TargetMode="External"/><Relationship Id="rId12" Type="http://schemas.openxmlformats.org/officeDocument/2006/relationships/hyperlink" Target="https://gbr01.safelinks.protection.outlook.com/?url=https%3A%2F%2Fdxs-systems.us14.list-manage.com%2Ftrack%2Fclick%3Fu%3D4382d74f19b4eeac91049730f%26id%3Da6a6ff91d6%26e%3D66cb43e227&amp;data=05%7C01%7Crose.elhamamy%40nhs.net%7C4b379c86010a492925fe08dbb9b7f6b6%7C37c354b285b047f5b22207b48d774ee3%7C0%7C1%7C638307972054956717%7CUnknown%7CTWFpbGZsb3d8eyJWIjoiMC4wLjAwMDAiLCJQIjoiV2luMzIiLCJBTiI6Ik1haWwiLCJXVCI6Mn0%3D%7C3000%7C%7C%7C&amp;sdata=zVdoF5u9PGR4KoWbM3xeXRM%2F1AASc5wWDLEwof%2FOVMc%3D&amp;reserved=0" TargetMode="External"/><Relationship Id="rId17" Type="http://schemas.openxmlformats.org/officeDocument/2006/relationships/hyperlink" Target="https://gbr01.safelinks.protection.outlook.com/?url=https%3A%2F%2Fdxs-systems.us14.list-manage.com%2Ftrack%2Fclick%3Fu%3D4382d74f19b4eeac91049730f%26id%3D0407adf466%26e%3D66cb43e227&amp;data=05%7C01%7Crose.elhamamy%40nhs.net%7C4b379c86010a492925fe08dbb9b7f6b6%7C37c354b285b047f5b22207b48d774ee3%7C0%7C1%7C638307972054956717%7CUnknown%7CTWFpbGZsb3d8eyJWIjoiMC4wLjAwMDAiLCJQIjoiV2luMzIiLCJBTiI6Ik1haWwiLCJXVCI6Mn0%3D%7C3000%7C%7C%7C&amp;sdata=SmjI9qaoKogBq%2FQioelQTibcXB9cr0736EPYXh%2Bzng0%3D&amp;reserved=0" TargetMode="External"/><Relationship Id="rId2" Type="http://schemas.openxmlformats.org/officeDocument/2006/relationships/styles" Target="styles.xml"/><Relationship Id="rId16" Type="http://schemas.openxmlformats.org/officeDocument/2006/relationships/hyperlink" Target="https://gbr01.safelinks.protection.outlook.com/?url=https%3A%2F%2Fdxs-systems.us14.list-manage.com%2Ftrack%2Fclick%3Fu%3D4382d74f19b4eeac91049730f%26id%3Df1d589a08d%26e%3D66cb43e227&amp;data=05%7C01%7Crose.elhamamy%40nhs.net%7C4b379c86010a492925fe08dbb9b7f6b6%7C37c354b285b047f5b22207b48d774ee3%7C0%7C1%7C638307972054956717%7CUnknown%7CTWFpbGZsb3d8eyJWIjoiMC4wLjAwMDAiLCJQIjoiV2luMzIiLCJBTiI6Ik1haWwiLCJXVCI6Mn0%3D%7C3000%7C%7C%7C&amp;sdata=sSphXTLPc1yTmXSm8pYji7H6az889IkrjTg8nJ3BRmw%3D&amp;reserved=0" TargetMode="External"/><Relationship Id="rId20" Type="http://schemas.openxmlformats.org/officeDocument/2006/relationships/image" Target="media/image6.jpe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24" Type="http://schemas.openxmlformats.org/officeDocument/2006/relationships/theme" Target="theme/theme1.xml"/><Relationship Id="rId5" Type="http://schemas.openxmlformats.org/officeDocument/2006/relationships/hyperlink" Target="https://gbr01.safelinks.protection.outlook.com/?url=https%3A%2F%2Fdxs-systems.us14.list-manage.com%2Ftrack%2Fclick%3Fu%3D4382d74f19b4eeac91049730f%26id%3D44a9238152%26e%3D66cb43e227&amp;data=05%7C01%7Crose.elhamamy%40nhs.net%7C4b379c86010a492925fe08dbb9b7f6b6%7C37c354b285b047f5b22207b48d774ee3%7C0%7C1%7C638307972054956717%7CUnknown%7CTWFpbGZsb3d8eyJWIjoiMC4wLjAwMDAiLCJQIjoiV2luMzIiLCJBTiI6Ik1haWwiLCJXVCI6Mn0%3D%7C3000%7C%7C%7C&amp;sdata=UAQ01Wfh%2F8vqx0djYNNr%2B8O%2BoJYac%2FLjo44YQlR3eYo%3D&amp;reserved=0" TargetMode="External"/><Relationship Id="rId15" Type="http://schemas.openxmlformats.org/officeDocument/2006/relationships/image" Target="media/image5.jpeg"/><Relationship Id="rId23" Type="http://schemas.openxmlformats.org/officeDocument/2006/relationships/fontTable" Target="fontTable.xml"/><Relationship Id="rId10" Type="http://schemas.openxmlformats.org/officeDocument/2006/relationships/hyperlink" Target="https://gbr01.safelinks.protection.outlook.com/?url=https%3A%2F%2Fdxs-systems.us14.list-manage.com%2Ftrack%2Fclick%3Fu%3D4382d74f19b4eeac91049730f%26id%3D4d905c6555%26e%3D66cb43e227&amp;data=05%7C01%7Crose.elhamamy%40nhs.net%7C4b379c86010a492925fe08dbb9b7f6b6%7C37c354b285b047f5b22207b48d774ee3%7C0%7C1%7C638307972054956717%7CUnknown%7CTWFpbGZsb3d8eyJWIjoiMC4wLjAwMDAiLCJQIjoiV2luMzIiLCJBTiI6Ik1haWwiLCJXVCI6Mn0%3D%7C3000%7C%7C%7C&amp;sdata=QXtCLnQghr%2FXUMgvn86N7lVx%2BY6IOuysFKNmydQfXSo%3D&amp;reserved=0" TargetMode="External"/><Relationship Id="rId19" Type="http://schemas.openxmlformats.org/officeDocument/2006/relationships/hyperlink" Target="https://gbr01.safelinks.protection.outlook.com/?url=https%3A%2F%2Fdxs-systems.us14.list-manage.com%2Ftrack%2Fclick%3Fu%3D4382d74f19b4eeac91049730f%26id%3D857cb13da9%26e%3D66cb43e227&amp;data=05%7C01%7Crose.elhamamy%40nhs.net%7C4b379c86010a492925fe08dbb9b7f6b6%7C37c354b285b047f5b22207b48d774ee3%7C0%7C1%7C638307972054956717%7CUnknown%7CTWFpbGZsb3d8eyJWIjoiMC4wLjAwMDAiLCJQIjoiV2luMzIiLCJBTiI6Ik1haWwiLCJXVCI6Mn0%3D%7C3000%7C%7C%7C&amp;sdata=pcJ1OOWTyAIH%2FMJ0HK4oYpMI01x2IjViQ5Kijj5YoXQ%3D&amp;reserved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XSFrimleyICS@nhs.net?subject=DXS%20Refresh%20for%20Frimley%20ICB" TargetMode="External"/><Relationship Id="rId14" Type="http://schemas.openxmlformats.org/officeDocument/2006/relationships/hyperlink" Target="https://gbr01.safelinks.protection.outlook.com/?url=https%3A%2F%2Fdxs-systems.us14.list-manage.com%2Ftrack%2Fclick%3Fu%3D4382d74f19b4eeac91049730f%26id%3D3d5ccb3b5a%26e%3D66cb43e227&amp;data=05%7C01%7Crose.elhamamy%40nhs.net%7C4b379c86010a492925fe08dbb9b7f6b6%7C37c354b285b047f5b22207b48d774ee3%7C0%7C1%7C638307972054956717%7CUnknown%7CTWFpbGZsb3d8eyJWIjoiMC4wLjAwMDAiLCJQIjoiV2luMzIiLCJBTiI6Ik1haWwiLCJXVCI6Mn0%3D%7C3000%7C%7C%7C&amp;sdata=cBsFC2b5Ql%2ByhQZeFgSyPLPjgx7q%2FwdIqgZkZHZjftg%3D&amp;reserved=0" TargetMode="External"/><Relationship Id="rId22" Type="http://schemas.openxmlformats.org/officeDocument/2006/relationships/image" Target="media/image8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746</Words>
  <Characters>4255</Characters>
  <Application>Microsoft Office Word</Application>
  <DocSecurity>0</DocSecurity>
  <Lines>35</Lines>
  <Paragraphs>9</Paragraphs>
  <ScaleCrop>false</ScaleCrop>
  <Company/>
  <LinksUpToDate>false</LinksUpToDate>
  <CharactersWithSpaces>4992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ELHAMAMY, Rose (NHS FRIMLEY ICB - D4U1Y)</dc:creator>
  <cp:keywords/>
  <dc:description/>
  <cp:lastModifiedBy>ELHAMAMY, Rose (NHS FRIMLEY ICB - D4U1Y)</cp:lastModifiedBy>
  <cp:revision>1</cp:revision>
  <dcterms:created xsi:type="dcterms:W3CDTF">2023-09-20T09:21:00Z</dcterms:created>
  <dcterms:modified xsi:type="dcterms:W3CDTF">2023-09-20T09:25:00Z</dcterms:modified>
</cp:coreProperties>
</file>