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092" w:tblpY="31"/>
        <w:tblW w:w="86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3"/>
        <w:gridCol w:w="5934"/>
      </w:tblGrid>
      <w:tr w:rsidR="008A614D" w14:paraId="362186D5" w14:textId="77777777" w:rsidTr="008A614D">
        <w:trPr>
          <w:trHeight w:val="821"/>
        </w:trPr>
        <w:tc>
          <w:tcPr>
            <w:tcW w:w="86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/>
            <w:tcMar>
              <w:top w:w="29" w:type="dxa"/>
              <w:left w:w="144" w:type="dxa"/>
              <w:bottom w:w="29" w:type="dxa"/>
              <w:right w:w="144" w:type="dxa"/>
            </w:tcMar>
            <w:hideMark/>
          </w:tcPr>
          <w:p w14:paraId="1478D74B" w14:textId="77777777" w:rsidR="008A614D" w:rsidRDefault="008A614D" w:rsidP="008A614D">
            <w:pPr>
              <w:pStyle w:val="xxxmsonormal"/>
              <w:spacing w:line="252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  <w:r>
              <w:rPr>
                <w:rFonts w:ascii="Arial" w:hAnsi="Arial" w:cs="Arial"/>
                <w:color w:val="000000"/>
              </w:rPr>
              <w:t> </w:t>
            </w:r>
          </w:p>
          <w:p w14:paraId="7AE82006" w14:textId="77777777" w:rsidR="008A614D" w:rsidRDefault="008A614D" w:rsidP="008A614D">
            <w:pPr>
              <w:pStyle w:val="xxxmsonormal"/>
              <w:spacing w:line="252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Important Alert from Frimley Health EPR Team -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Docman</w:t>
            </w:r>
            <w:proofErr w:type="spellEnd"/>
          </w:p>
        </w:tc>
      </w:tr>
      <w:tr w:rsidR="008A614D" w14:paraId="72A7B69E" w14:textId="77777777" w:rsidTr="008A614D">
        <w:trPr>
          <w:trHeight w:val="412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F3E6E93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From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5924C508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EPR Team at FHFT</w:t>
            </w:r>
          </w:p>
        </w:tc>
      </w:tr>
      <w:tr w:rsidR="008A614D" w14:paraId="461B4B64" w14:textId="77777777" w:rsidTr="008A614D">
        <w:trPr>
          <w:trHeight w:val="396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2715CF20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Date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0AB7BEB1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8</w:t>
            </w:r>
            <w:r>
              <w:rPr>
                <w:rFonts w:ascii="Arial" w:hAnsi="Arial" w:cs="Arial"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color w:val="000000"/>
              </w:rPr>
              <w:t xml:space="preserve"> June 2023</w:t>
            </w:r>
          </w:p>
        </w:tc>
      </w:tr>
      <w:tr w:rsidR="008A614D" w14:paraId="62C281EA" w14:textId="77777777" w:rsidTr="008A614D">
        <w:trPr>
          <w:trHeight w:val="402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202812EC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Time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C6AA82C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12:15</w:t>
            </w:r>
          </w:p>
        </w:tc>
      </w:tr>
      <w:tr w:rsidR="008A614D" w14:paraId="56993C69" w14:textId="77777777" w:rsidTr="008A614D">
        <w:trPr>
          <w:trHeight w:val="1535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5AFED75B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What’s happened?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</w:tcPr>
          <w:p w14:paraId="7D98A6BB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Since approximately 16.00 on Tuesday 6</w:t>
            </w:r>
            <w:r>
              <w:rPr>
                <w:rFonts w:ascii="Arial" w:hAnsi="Arial" w:cs="Arial"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color w:val="000000"/>
              </w:rPr>
              <w:t xml:space="preserve"> June 2023, some documents sent from our EPR system to GP Practices via </w:t>
            </w:r>
            <w:proofErr w:type="spellStart"/>
            <w:r>
              <w:rPr>
                <w:rFonts w:ascii="Arial" w:hAnsi="Arial" w:cs="Arial"/>
                <w:color w:val="000000"/>
              </w:rPr>
              <w:t>Docman</w:t>
            </w:r>
            <w:proofErr w:type="spellEnd"/>
            <w:r>
              <w:rPr>
                <w:rFonts w:ascii="Arial" w:hAnsi="Arial" w:cs="Arial"/>
                <w:color w:val="000000"/>
              </w:rPr>
              <w:t>, are currently not being received into the GP system.</w:t>
            </w:r>
          </w:p>
          <w:p w14:paraId="64414A9E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</w:p>
          <w:p w14:paraId="37D884D0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We are working with the supplier and our infrastructure teams to resolve the issue.</w:t>
            </w:r>
          </w:p>
          <w:p w14:paraId="086BEB3E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</w:p>
          <w:p w14:paraId="2F2C6E89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All unsent documents will be sent once the issue has been resolved.</w:t>
            </w:r>
          </w:p>
        </w:tc>
      </w:tr>
      <w:tr w:rsidR="008A614D" w14:paraId="2153599F" w14:textId="77777777" w:rsidTr="008A614D">
        <w:trPr>
          <w:trHeight w:val="623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4FAF5C4A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Mitigating actions and support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</w:tcPr>
          <w:p w14:paraId="15745C0D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For those using Epic Care Link (ECL), you can view documents here, however you will not be alerted when a new document is available. Further ECL guidance can be found in the following link (see ‘Epic Care Link’ tab): </w:t>
            </w:r>
            <w:hyperlink r:id="rId4" w:history="1">
              <w:r>
                <w:rPr>
                  <w:rStyle w:val="Hyperlink"/>
                  <w:rFonts w:ascii="Arial" w:hAnsi="Arial" w:cs="Arial"/>
                </w:rPr>
                <w:t>Epic EPR at Frimley Health | NHS Frimley Health Foundation Trust (fhft.nhs.uk)</w:t>
              </w:r>
            </w:hyperlink>
            <w:r>
              <w:rPr>
                <w:rFonts w:ascii="Arial" w:hAnsi="Arial" w:cs="Arial"/>
                <w:color w:val="000000"/>
              </w:rPr>
              <w:t>.</w:t>
            </w:r>
          </w:p>
          <w:p w14:paraId="2BFC180B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</w:p>
          <w:p w14:paraId="0133361E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For any urgent correspondence requirements please contact the FHFT / Primary Care interface support team: </w:t>
            </w:r>
            <w:hyperlink r:id="rId5" w:history="1">
              <w:r>
                <w:rPr>
                  <w:rStyle w:val="Hyperlink"/>
                  <w:rFonts w:ascii="Arial" w:hAnsi="Arial" w:cs="Arial"/>
                </w:rPr>
                <w:t>fhft.gpcommunications@nhs.net</w:t>
              </w:r>
            </w:hyperlink>
            <w:r>
              <w:rPr>
                <w:rFonts w:ascii="Arial" w:hAnsi="Arial" w:cs="Arial"/>
                <w:color w:val="000000"/>
              </w:rPr>
              <w:t>.</w:t>
            </w:r>
          </w:p>
          <w:p w14:paraId="24AFC164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</w:p>
          <w:p w14:paraId="059ADE6B" w14:textId="77777777" w:rsidR="008A614D" w:rsidRDefault="008A614D" w:rsidP="008A614D">
            <w:pPr>
              <w:pStyle w:val="xxxxmsonormal"/>
              <w:spacing w:before="0" w:beforeAutospacing="0" w:after="0" w:afterAutospacing="0" w:line="231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For routine correspondence support, please contact the services direct (see FHFT medical secretary/admin support tab): </w:t>
            </w:r>
            <w:hyperlink r:id="rId6" w:history="1">
              <w:r>
                <w:rPr>
                  <w:rStyle w:val="Hyperlink"/>
                  <w:rFonts w:ascii="Arial" w:hAnsi="Arial" w:cs="Arial"/>
                </w:rPr>
                <w:t>Referrals &amp; key contacts | NHS Frimley Health Foundation Trust (fhft.nhs.uk)</w:t>
              </w:r>
            </w:hyperlink>
            <w:r>
              <w:rPr>
                <w:rFonts w:ascii="Arial" w:hAnsi="Arial" w:cs="Arial"/>
                <w:color w:val="000000"/>
              </w:rPr>
              <w:t>.</w:t>
            </w:r>
          </w:p>
        </w:tc>
      </w:tr>
      <w:tr w:rsidR="008A614D" w14:paraId="1CC42FB8" w14:textId="77777777" w:rsidTr="008A614D">
        <w:trPr>
          <w:trHeight w:val="407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5A1E113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Areas affected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7E44497D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All GP Practices</w:t>
            </w:r>
          </w:p>
        </w:tc>
      </w:tr>
      <w:tr w:rsidR="008A614D" w14:paraId="654EB5E3" w14:textId="77777777" w:rsidTr="008A614D">
        <w:trPr>
          <w:trHeight w:val="402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2D6765E9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/>
              </w:rPr>
              <w:t>Next update due</w:t>
            </w:r>
          </w:p>
        </w:tc>
        <w:tc>
          <w:tcPr>
            <w:tcW w:w="5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72BD5ABB" w14:textId="77777777" w:rsidR="008A614D" w:rsidRDefault="008A614D" w:rsidP="008A614D">
            <w:pPr>
              <w:pStyle w:val="xxxmsonormal"/>
              <w:spacing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We will be back in touch before close of play today</w:t>
            </w:r>
          </w:p>
        </w:tc>
      </w:tr>
      <w:tr w:rsidR="008A614D" w14:paraId="1C01CB68" w14:textId="77777777" w:rsidTr="008A614D">
        <w:trPr>
          <w:trHeight w:val="368"/>
        </w:trPr>
        <w:tc>
          <w:tcPr>
            <w:tcW w:w="2683" w:type="dxa"/>
            <w:vAlign w:val="center"/>
          </w:tcPr>
          <w:p w14:paraId="17A4AC58" w14:textId="77777777" w:rsidR="008A614D" w:rsidRDefault="008A614D" w:rsidP="008A614D"/>
          <w:p w14:paraId="23746E82" w14:textId="77777777" w:rsidR="008A614D" w:rsidRDefault="008A614D" w:rsidP="008A614D"/>
        </w:tc>
        <w:tc>
          <w:tcPr>
            <w:tcW w:w="5934" w:type="dxa"/>
            <w:vAlign w:val="center"/>
            <w:hideMark/>
          </w:tcPr>
          <w:p w14:paraId="44C03017" w14:textId="77777777" w:rsidR="008A614D" w:rsidRDefault="008A614D" w:rsidP="008A614D"/>
        </w:tc>
      </w:tr>
    </w:tbl>
    <w:p w14:paraId="01987B9B" w14:textId="77777777" w:rsidR="008A614D" w:rsidRDefault="008A614D" w:rsidP="008A614D"/>
    <w:p w14:paraId="18505EA3" w14:textId="77777777" w:rsidR="00215244" w:rsidRPr="008A614D" w:rsidRDefault="00215244" w:rsidP="008A614D"/>
    <w:sectPr w:rsidR="00215244" w:rsidRPr="008A61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614D"/>
    <w:rsid w:val="00215244"/>
    <w:rsid w:val="008A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931E16"/>
  <w15:chartTrackingRefBased/>
  <w15:docId w15:val="{608473B2-9B07-442E-BA3D-2971AE95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614D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A614D"/>
    <w:rPr>
      <w:color w:val="0563C1"/>
      <w:u w:val="single"/>
    </w:rPr>
  </w:style>
  <w:style w:type="paragraph" w:customStyle="1" w:styleId="xxxmsonormal">
    <w:name w:val="xxxmsonormal"/>
    <w:basedOn w:val="Normal"/>
    <w:rsid w:val="008A614D"/>
    <w:rPr>
      <w:lang w:eastAsia="en-GB"/>
    </w:rPr>
  </w:style>
  <w:style w:type="paragraph" w:customStyle="1" w:styleId="xxxxmsonormal">
    <w:name w:val="xxxxmsonormal"/>
    <w:basedOn w:val="Normal"/>
    <w:rsid w:val="008A614D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5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www.fhft.nhs.uk%2Fgps%2Fgp-centre%2Freferrals-key-contacts%2F&amp;data=05%7C01%7Cfrimleyicb.collaborative.communications%40nhs.net%7C7853369af6bd4ea2441308db681be669%7C37c354b285b047f5b22207b48d774ee3%7C0%7C0%7C638218241274729140%7CUnknown%7CTWFpbGZsb3d8eyJWIjoiMC4wLjAwMDAiLCJQIjoiV2luMzIiLCJBTiI6Ik1haWwiLCJXVCI6Mn0%3D%7C3000%7C%7C%7C&amp;sdata=6B9C%2B9TIlaRIRVt5ApEV%2BUzLdtw5BAgoHwQDdGKYyxA%3D&amp;reserved=0" TargetMode="External"/><Relationship Id="rId5" Type="http://schemas.openxmlformats.org/officeDocument/2006/relationships/hyperlink" Target="mailto:fhft.gpcommunications@nhs.net" TargetMode="External"/><Relationship Id="rId4" Type="http://schemas.openxmlformats.org/officeDocument/2006/relationships/hyperlink" Target="https://gbr01.safelinks.protection.outlook.com/?url=https%3A%2F%2Fwww.fhft.nhs.uk%2Fgps%2Fgp-centre%2Fepic-epr-at-frimley-health%2F&amp;data=05%7C01%7Cfrimleyicb.collaborative.communications%40nhs.net%7C7853369af6bd4ea2441308db681be669%7C37c354b285b047f5b22207b48d774ee3%7C0%7C0%7C638218241274572861%7CUnknown%7CTWFpbGZsb3d8eyJWIjoiMC4wLjAwMDAiLCJQIjoiV2luMzIiLCJBTiI6Ik1haWwiLCJXVCI6Mn0%3D%7C3000%7C%7C%7C&amp;sdata=IW9bcQh8iLQg0tcgYPDFvWvPids2ElahXC2EeHDPn4g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335</Words>
  <Characters>1915</Characters>
  <Application>Microsoft Office Word</Application>
  <DocSecurity>0</DocSecurity>
  <Lines>15</Lines>
  <Paragraphs>4</Paragraphs>
  <ScaleCrop>false</ScaleCrop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2023-06-15T07:10:00Z</dcterms:created>
  <dcterms:modified xsi:type="dcterms:W3CDTF">2023-06-15T07:19:00Z</dcterms:modified>
</cp:coreProperties>
</file>